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DB" w:rsidRPr="003F31F1" w:rsidRDefault="000945DB" w:rsidP="000945DB">
      <w:pPr>
        <w:jc w:val="left"/>
        <w:rPr>
          <w:rFonts w:ascii="Eras Medium ITC" w:hAnsi="Eras Medium ITC" w:cs="Tahoma"/>
          <w:i/>
          <w:color w:val="333333"/>
          <w:shd w:val="clear" w:color="auto" w:fill="FFFFFF"/>
        </w:rPr>
      </w:pPr>
      <w:proofErr w:type="gramStart"/>
      <w:r w:rsidRPr="003F31F1">
        <w:rPr>
          <w:rFonts w:ascii="Eras Medium ITC" w:hAnsi="Eras Medium ITC" w:cs="Tahoma"/>
          <w:i/>
          <w:color w:val="333333"/>
          <w:shd w:val="clear" w:color="auto" w:fill="FFFFFF"/>
        </w:rPr>
        <w:t>It  is</w:t>
      </w:r>
      <w:proofErr w:type="gramEnd"/>
      <w:r w:rsidRPr="003F31F1">
        <w:rPr>
          <w:rFonts w:ascii="Eras Medium ITC" w:hAnsi="Eras Medium ITC" w:cs="Tahoma"/>
          <w:i/>
          <w:color w:val="333333"/>
          <w:shd w:val="clear" w:color="auto" w:fill="FFFFFF"/>
        </w:rPr>
        <w:t xml:space="preserve"> by going down into the abyss that we recover the treasures of life. Where you stumble, there lies your treasure ~ Joseph Campbell</w:t>
      </w:r>
    </w:p>
    <w:p w:rsidR="000945DB" w:rsidRDefault="000945DB" w:rsidP="000945DB">
      <w:pPr>
        <w:jc w:val="left"/>
        <w:rPr>
          <w:rFonts w:ascii="Eras Medium ITC" w:hAnsi="Eras Medium ITC" w:cs="Tahoma"/>
          <w:i/>
          <w:color w:val="333333"/>
          <w:sz w:val="28"/>
          <w:szCs w:val="28"/>
          <w:shd w:val="clear" w:color="auto" w:fill="FFFFFF"/>
        </w:rPr>
      </w:pPr>
    </w:p>
    <w:p w:rsidR="00322B30" w:rsidRPr="003F31F1" w:rsidRDefault="003F31F1" w:rsidP="003F31F1">
      <w:pPr>
        <w:jc w:val="left"/>
        <w:rPr>
          <w:rFonts w:ascii="Eras Medium ITC" w:eastAsia="Times New Roman" w:hAnsi="Eras Medium ITC" w:cs="Arial"/>
          <w:i/>
        </w:rPr>
      </w:pPr>
      <w:r w:rsidRPr="003F31F1">
        <w:rPr>
          <w:rFonts w:ascii="Eras Medium ITC" w:hAnsi="Eras Medium ITC" w:cs="Arial"/>
          <w:i/>
          <w:color w:val="001320"/>
          <w:shd w:val="clear" w:color="auto" w:fill="FDFEFF"/>
        </w:rPr>
        <w:t xml:space="preserve">For where your treasure is, there your heart will be also. ~ </w:t>
      </w:r>
      <w:hyperlink r:id="rId4" w:history="1">
        <w:r w:rsidRPr="003F31F1">
          <w:rPr>
            <w:rStyle w:val="Hyperlink"/>
            <w:rFonts w:ascii="Eras Medium ITC" w:hAnsi="Eras Medium ITC" w:cs="Arial"/>
            <w:bCs/>
            <w:i/>
            <w:color w:val="auto"/>
            <w:u w:val="none"/>
            <w:shd w:val="clear" w:color="auto" w:fill="FDFEFF"/>
          </w:rPr>
          <w:t>Luke 12:34</w:t>
        </w:r>
      </w:hyperlink>
    </w:p>
    <w:p w:rsidR="000945DB" w:rsidRDefault="000945DB" w:rsidP="0094623B">
      <w:pPr>
        <w:ind w:firstLine="720"/>
        <w:jc w:val="left"/>
        <w:rPr>
          <w:rFonts w:eastAsia="Times New Roman" w:cs="Arial"/>
          <w:b/>
          <w:i/>
          <w:sz w:val="32"/>
          <w:szCs w:val="32"/>
        </w:rPr>
      </w:pPr>
    </w:p>
    <w:p w:rsidR="003F31F1" w:rsidRDefault="003F31F1" w:rsidP="0094623B">
      <w:pPr>
        <w:ind w:firstLine="720"/>
        <w:jc w:val="left"/>
        <w:rPr>
          <w:rFonts w:eastAsia="Times New Roman" w:cs="Arial"/>
          <w:b/>
          <w:i/>
          <w:sz w:val="32"/>
          <w:szCs w:val="32"/>
        </w:rPr>
      </w:pPr>
    </w:p>
    <w:p w:rsidR="003F31F1" w:rsidRDefault="003F31F1" w:rsidP="0094623B">
      <w:pPr>
        <w:ind w:firstLine="720"/>
        <w:jc w:val="left"/>
        <w:rPr>
          <w:rFonts w:eastAsia="Times New Roman" w:cs="Arial"/>
          <w:b/>
          <w:i/>
          <w:sz w:val="32"/>
          <w:szCs w:val="32"/>
        </w:rPr>
      </w:pPr>
    </w:p>
    <w:p w:rsidR="00F67CFE" w:rsidRPr="00322B30" w:rsidRDefault="00322B30" w:rsidP="0094623B">
      <w:pPr>
        <w:ind w:firstLine="720"/>
        <w:jc w:val="left"/>
        <w:rPr>
          <w:rFonts w:eastAsia="Times New Roman" w:cs="Arial"/>
          <w:b/>
          <w:i/>
          <w:sz w:val="32"/>
          <w:szCs w:val="32"/>
        </w:rPr>
      </w:pPr>
      <w:r>
        <w:rPr>
          <w:rFonts w:eastAsia="Times New Roman" w:cs="Arial"/>
          <w:b/>
          <w:i/>
          <w:sz w:val="32"/>
          <w:szCs w:val="32"/>
        </w:rPr>
        <w:t>The Dragon’s Healing Breast Plate</w:t>
      </w:r>
    </w:p>
    <w:p w:rsidR="00F67CFE" w:rsidRDefault="00F67CFE" w:rsidP="0094623B">
      <w:pPr>
        <w:ind w:firstLine="720"/>
        <w:jc w:val="left"/>
        <w:rPr>
          <w:rFonts w:eastAsia="Times New Roman" w:cs="Arial"/>
        </w:rPr>
      </w:pPr>
    </w:p>
    <w:p w:rsidR="00F67CFE" w:rsidRDefault="00F67CFE" w:rsidP="0094623B">
      <w:pPr>
        <w:ind w:firstLine="720"/>
        <w:jc w:val="left"/>
        <w:rPr>
          <w:rFonts w:eastAsia="Times New Roman" w:cs="Arial"/>
        </w:rPr>
      </w:pPr>
    </w:p>
    <w:p w:rsidR="000A0300" w:rsidRPr="006B2BBC" w:rsidRDefault="000A0300" w:rsidP="0094623B">
      <w:pPr>
        <w:ind w:firstLine="720"/>
        <w:jc w:val="left"/>
        <w:rPr>
          <w:rFonts w:eastAsia="Times New Roman" w:cs="Arial"/>
        </w:rPr>
      </w:pPr>
      <w:r w:rsidRPr="00BC5079">
        <w:rPr>
          <w:rFonts w:eastAsia="Times New Roman" w:cs="Arial"/>
          <w:b/>
          <w:i/>
          <w:sz w:val="28"/>
          <w:szCs w:val="28"/>
        </w:rPr>
        <w:t>“The Dragon’s Healing Breastplate”</w:t>
      </w:r>
      <w:r w:rsidRPr="006B2BBC">
        <w:rPr>
          <w:rFonts w:eastAsia="Times New Roman" w:cs="Arial"/>
        </w:rPr>
        <w:t xml:space="preserve"> is a </w:t>
      </w:r>
      <w:r w:rsidR="00DF7585">
        <w:rPr>
          <w:rFonts w:eastAsia="Times New Roman" w:cs="Arial"/>
        </w:rPr>
        <w:t xml:space="preserve">mixed-media fiber sculpture. </w:t>
      </w:r>
      <w:r w:rsidR="00BC5079">
        <w:rPr>
          <w:rFonts w:eastAsia="Times New Roman" w:cs="Arial"/>
        </w:rPr>
        <w:t>It has the appearance</w:t>
      </w:r>
      <w:r w:rsidR="00DF7585">
        <w:rPr>
          <w:rFonts w:eastAsia="Times New Roman" w:cs="Arial"/>
        </w:rPr>
        <w:t xml:space="preserve"> of</w:t>
      </w:r>
      <w:r w:rsidRPr="006B2BBC">
        <w:rPr>
          <w:rFonts w:eastAsia="Times New Roman" w:cs="Arial"/>
        </w:rPr>
        <w:t xml:space="preserve"> a n</w:t>
      </w:r>
      <w:r w:rsidR="00DF7585">
        <w:rPr>
          <w:rFonts w:eastAsia="Times New Roman" w:cs="Arial"/>
        </w:rPr>
        <w:t xml:space="preserve">ecklace that could be worn. It is </w:t>
      </w:r>
      <w:r w:rsidRPr="006B2BBC">
        <w:rPr>
          <w:rFonts w:eastAsia="Times New Roman" w:cs="Arial"/>
        </w:rPr>
        <w:t xml:space="preserve">a clever deception. </w:t>
      </w:r>
    </w:p>
    <w:p w:rsidR="000A0300" w:rsidRPr="006B2BBC" w:rsidRDefault="000A0300" w:rsidP="0094623B">
      <w:pPr>
        <w:ind w:firstLine="720"/>
        <w:jc w:val="left"/>
        <w:rPr>
          <w:rFonts w:eastAsia="Times New Roman" w:cs="Arial"/>
        </w:rPr>
      </w:pPr>
    </w:p>
    <w:p w:rsidR="00BC5079" w:rsidRDefault="000A0300" w:rsidP="0094623B">
      <w:pPr>
        <w:ind w:firstLine="720"/>
        <w:jc w:val="left"/>
        <w:rPr>
          <w:rFonts w:eastAsia="Times New Roman" w:cs="Arial"/>
        </w:rPr>
      </w:pPr>
      <w:r w:rsidRPr="006B2BBC">
        <w:rPr>
          <w:rFonts w:eastAsia="Times New Roman" w:cs="Arial"/>
        </w:rPr>
        <w:t>This encrusted beadwork “show-stopper” is what I label</w:t>
      </w:r>
      <w:r w:rsidR="002A639A">
        <w:rPr>
          <w:rFonts w:eastAsia="Times New Roman" w:cs="Arial"/>
        </w:rPr>
        <w:t xml:space="preserve"> </w:t>
      </w:r>
      <w:r w:rsidRPr="006B2BBC">
        <w:rPr>
          <w:rFonts w:eastAsia="Times New Roman" w:cs="Arial"/>
        </w:rPr>
        <w:t>“</w:t>
      </w:r>
      <w:proofErr w:type="spellStart"/>
      <w:r w:rsidRPr="006B2BBC">
        <w:rPr>
          <w:rFonts w:eastAsia="Times New Roman" w:cs="Arial"/>
        </w:rPr>
        <w:t>Unwearable</w:t>
      </w:r>
      <w:proofErr w:type="spellEnd"/>
      <w:r w:rsidRPr="006B2BBC">
        <w:rPr>
          <w:rFonts w:eastAsia="Times New Roman" w:cs="Arial"/>
        </w:rPr>
        <w:t xml:space="preserve"> Art</w:t>
      </w:r>
      <w:r w:rsidR="002A639A">
        <w:rPr>
          <w:rFonts w:eastAsia="Times New Roman" w:cs="Arial"/>
        </w:rPr>
        <w:t>,</w:t>
      </w:r>
      <w:r w:rsidRPr="006B2BBC">
        <w:rPr>
          <w:rFonts w:eastAsia="Times New Roman" w:cs="Arial"/>
        </w:rPr>
        <w:t xml:space="preserve">” and it holds a special place in my own personal life journey. </w:t>
      </w:r>
      <w:r w:rsidR="00A1237B">
        <w:rPr>
          <w:rFonts w:eastAsia="Times New Roman" w:cs="Arial"/>
        </w:rPr>
        <w:t xml:space="preserve">In my academic lectures and research articles, </w:t>
      </w:r>
      <w:r w:rsidR="00BC5079">
        <w:rPr>
          <w:rFonts w:eastAsia="Times New Roman" w:cs="Arial"/>
        </w:rPr>
        <w:t>I hav</w:t>
      </w:r>
      <w:r w:rsidR="00A1237B">
        <w:rPr>
          <w:rFonts w:eastAsia="Times New Roman" w:cs="Arial"/>
        </w:rPr>
        <w:t xml:space="preserve">e always had a keen interest in studies of </w:t>
      </w:r>
      <w:r w:rsidR="00BC5079">
        <w:rPr>
          <w:rFonts w:eastAsia="Times New Roman" w:cs="Arial"/>
        </w:rPr>
        <w:t>ancient and</w:t>
      </w:r>
      <w:r w:rsidR="00A1237B">
        <w:rPr>
          <w:rFonts w:eastAsia="Times New Roman" w:cs="Arial"/>
        </w:rPr>
        <w:t xml:space="preserve"> medieval mythology and imagery. </w:t>
      </w:r>
      <w:r w:rsidR="00BC5079">
        <w:rPr>
          <w:rFonts w:eastAsia="Times New Roman" w:cs="Arial"/>
        </w:rPr>
        <w:t xml:space="preserve"> </w:t>
      </w:r>
      <w:r w:rsidR="00A1237B">
        <w:rPr>
          <w:rFonts w:eastAsia="Times New Roman" w:cs="Arial"/>
        </w:rPr>
        <w:t xml:space="preserve">The </w:t>
      </w:r>
      <w:r w:rsidR="00BC5079">
        <w:rPr>
          <w:rFonts w:eastAsia="Times New Roman" w:cs="Arial"/>
        </w:rPr>
        <w:t xml:space="preserve">many parallels </w:t>
      </w:r>
      <w:r w:rsidR="002C0518">
        <w:rPr>
          <w:rFonts w:eastAsia="Times New Roman" w:cs="Arial"/>
        </w:rPr>
        <w:t xml:space="preserve">I have discovered </w:t>
      </w:r>
      <w:r w:rsidR="00BC5079">
        <w:rPr>
          <w:rFonts w:eastAsia="Times New Roman" w:cs="Arial"/>
        </w:rPr>
        <w:t>between contemporary culture and the historic stories</w:t>
      </w:r>
      <w:r w:rsidR="00A1237B">
        <w:rPr>
          <w:rFonts w:eastAsia="Times New Roman" w:cs="Arial"/>
        </w:rPr>
        <w:t xml:space="preserve"> have led me to devote many years of my life to these revelations.</w:t>
      </w:r>
    </w:p>
    <w:p w:rsidR="00BC5079" w:rsidRDefault="00BC5079" w:rsidP="0094623B">
      <w:pPr>
        <w:ind w:firstLine="720"/>
        <w:jc w:val="left"/>
        <w:rPr>
          <w:rFonts w:eastAsia="Times New Roman" w:cs="Arial"/>
        </w:rPr>
      </w:pPr>
    </w:p>
    <w:p w:rsidR="000A0300" w:rsidRPr="006B2BBC" w:rsidRDefault="00684F71" w:rsidP="0094623B">
      <w:pPr>
        <w:ind w:firstLine="720"/>
        <w:jc w:val="left"/>
        <w:rPr>
          <w:rFonts w:eastAsia="Times New Roman" w:cs="Arial"/>
        </w:rPr>
      </w:pPr>
      <w:r>
        <w:rPr>
          <w:rFonts w:eastAsia="Times New Roman" w:cs="Arial"/>
        </w:rPr>
        <w:t xml:space="preserve">While on a trip to New York City in August 2007, I purchased the beads and central dragon image that I would use in a new project.  </w:t>
      </w:r>
      <w:r w:rsidR="000A0300" w:rsidRPr="006B2BBC">
        <w:rPr>
          <w:rFonts w:eastAsia="Times New Roman" w:cs="Arial"/>
        </w:rPr>
        <w:t>What I did not know on that sunny Au</w:t>
      </w:r>
      <w:r w:rsidR="00DA3059">
        <w:rPr>
          <w:rFonts w:eastAsia="Times New Roman" w:cs="Arial"/>
        </w:rPr>
        <w:t xml:space="preserve">gust </w:t>
      </w:r>
      <w:proofErr w:type="gramStart"/>
      <w:r w:rsidR="00DA3059">
        <w:rPr>
          <w:rFonts w:eastAsia="Times New Roman" w:cs="Arial"/>
        </w:rPr>
        <w:t xml:space="preserve">afternoon </w:t>
      </w:r>
      <w:r w:rsidR="000A0300" w:rsidRPr="006B2BBC">
        <w:rPr>
          <w:rFonts w:eastAsia="Times New Roman" w:cs="Arial"/>
        </w:rPr>
        <w:t xml:space="preserve"> was</w:t>
      </w:r>
      <w:proofErr w:type="gramEnd"/>
      <w:r w:rsidR="000A0300" w:rsidRPr="006B2BBC">
        <w:rPr>
          <w:rFonts w:eastAsia="Times New Roman" w:cs="Arial"/>
        </w:rPr>
        <w:t xml:space="preserve"> that I would not be physically able to bring it to completion </w:t>
      </w:r>
      <w:r w:rsidR="0063652B">
        <w:rPr>
          <w:rFonts w:eastAsia="Times New Roman" w:cs="Arial"/>
        </w:rPr>
        <w:t>as I had plan</w:t>
      </w:r>
      <w:r w:rsidR="00581C4B">
        <w:rPr>
          <w:rFonts w:eastAsia="Times New Roman" w:cs="Arial"/>
        </w:rPr>
        <w:t>n</w:t>
      </w:r>
      <w:r w:rsidR="0063652B">
        <w:rPr>
          <w:rFonts w:eastAsia="Times New Roman" w:cs="Arial"/>
        </w:rPr>
        <w:t xml:space="preserve">ed that day. </w:t>
      </w:r>
      <w:r w:rsidR="000A0300" w:rsidRPr="006B2BBC">
        <w:rPr>
          <w:rFonts w:eastAsia="Times New Roman" w:cs="Arial"/>
        </w:rPr>
        <w:t xml:space="preserve">  </w:t>
      </w:r>
    </w:p>
    <w:p w:rsidR="000A0300" w:rsidRPr="006B2BBC" w:rsidRDefault="000A0300" w:rsidP="0094623B">
      <w:pPr>
        <w:ind w:firstLine="720"/>
        <w:jc w:val="left"/>
        <w:rPr>
          <w:rFonts w:eastAsia="Times New Roman" w:cs="Arial"/>
        </w:rPr>
      </w:pPr>
    </w:p>
    <w:p w:rsidR="000A0300" w:rsidRPr="006B2BBC" w:rsidRDefault="000A0300" w:rsidP="0094623B">
      <w:pPr>
        <w:ind w:firstLine="720"/>
        <w:jc w:val="left"/>
        <w:rPr>
          <w:rFonts w:eastAsia="Times New Roman" w:cs="Arial"/>
        </w:rPr>
      </w:pPr>
      <w:r w:rsidRPr="006B2BBC">
        <w:rPr>
          <w:rFonts w:eastAsia="Times New Roman" w:cs="Arial"/>
        </w:rPr>
        <w:t xml:space="preserve">This work marks the end of the first part of my sighted life and the beginning of the second part. </w:t>
      </w:r>
      <w:proofErr w:type="gramStart"/>
      <w:r w:rsidRPr="006B2BBC">
        <w:rPr>
          <w:rFonts w:eastAsia="Times New Roman" w:cs="Arial"/>
        </w:rPr>
        <w:t>my</w:t>
      </w:r>
      <w:proofErr w:type="gramEnd"/>
      <w:r w:rsidRPr="006B2BBC">
        <w:rPr>
          <w:rFonts w:eastAsia="Times New Roman" w:cs="Arial"/>
        </w:rPr>
        <w:t xml:space="preserve"> life without sight.  Just after I started work on it, I suddenly lost most of my eyesight. With only one fourth of the piece completed, it came to a screeching stop. I could no longer see the piece at all and had no way of ever knowing I would be able to once again do this kind of intricate bead working.  I plunged into despair at times, yet always kept this dragon piece at the back of my mind. I longed to be able to </w:t>
      </w:r>
      <w:r w:rsidR="002C0518">
        <w:rPr>
          <w:rFonts w:eastAsia="Times New Roman" w:cs="Arial"/>
        </w:rPr>
        <w:t xml:space="preserve">create </w:t>
      </w:r>
      <w:r w:rsidRPr="006B2BBC">
        <w:rPr>
          <w:rFonts w:eastAsia="Times New Roman" w:cs="Arial"/>
        </w:rPr>
        <w:t>work like this again.</w:t>
      </w:r>
    </w:p>
    <w:p w:rsidR="000A0300" w:rsidRPr="006B2BBC" w:rsidRDefault="000A0300" w:rsidP="0094623B">
      <w:pPr>
        <w:ind w:firstLine="720"/>
        <w:jc w:val="left"/>
        <w:rPr>
          <w:rFonts w:eastAsia="Times New Roman" w:cs="Arial"/>
        </w:rPr>
      </w:pPr>
    </w:p>
    <w:p w:rsidR="000A0300" w:rsidRPr="006B2BBC" w:rsidRDefault="000A0300" w:rsidP="0094623B">
      <w:pPr>
        <w:ind w:firstLine="720"/>
        <w:jc w:val="left"/>
        <w:rPr>
          <w:rFonts w:eastAsia="Times New Roman" w:cs="Arial"/>
        </w:rPr>
      </w:pPr>
      <w:r w:rsidRPr="006B2BBC">
        <w:rPr>
          <w:rFonts w:eastAsia="Times New Roman" w:cs="Arial"/>
        </w:rPr>
        <w:t xml:space="preserve">After five years of blind rehabilitation, I returned to this work to pick up where I had left off.  I can tell you, it was not an easy task. I had many failures, messes, and mistakes before I finally reached the place in my mind where I had the confidence to be able to work again on this piece.  </w:t>
      </w:r>
      <w:r w:rsidR="002C0518">
        <w:rPr>
          <w:rFonts w:eastAsia="Times New Roman" w:cs="Arial"/>
        </w:rPr>
        <w:t xml:space="preserve">Just as the Dragon image in ancient Eastern Culture is one of healing and protection, this particular </w:t>
      </w:r>
      <w:r w:rsidRPr="006B2BBC">
        <w:rPr>
          <w:rFonts w:eastAsia="Times New Roman" w:cs="Arial"/>
        </w:rPr>
        <w:t>Dragon became a healing symbol, or, a trophy, to me.  The Dragon signaled that I had won the battle and beat the doubts.  I rejoiced in the victory of my own return to wholeness. The Dragon image became symbolic of my own creative journey and healing. It gave me understanding that I share healing through my artworks.</w:t>
      </w:r>
    </w:p>
    <w:p w:rsidR="000A0300" w:rsidRPr="006B2BBC" w:rsidRDefault="000A0300" w:rsidP="0094623B">
      <w:pPr>
        <w:jc w:val="left"/>
        <w:rPr>
          <w:rFonts w:eastAsia="Times New Roman" w:cs="Arial"/>
        </w:rPr>
      </w:pPr>
      <w:r w:rsidRPr="006B2BBC">
        <w:rPr>
          <w:rFonts w:eastAsia="Times New Roman" w:cs="Arial"/>
        </w:rPr>
        <w:t xml:space="preserve"> </w:t>
      </w:r>
    </w:p>
    <w:p w:rsidR="000A0300" w:rsidRPr="006B2BBC" w:rsidRDefault="000A0300" w:rsidP="0094623B">
      <w:pPr>
        <w:ind w:firstLine="720"/>
        <w:jc w:val="left"/>
        <w:rPr>
          <w:rFonts w:eastAsia="Times New Roman" w:cs="Arial"/>
        </w:rPr>
      </w:pPr>
      <w:r w:rsidRPr="006B2BBC">
        <w:rPr>
          <w:rFonts w:eastAsia="Times New Roman" w:cs="Arial"/>
        </w:rPr>
        <w:t xml:space="preserve">“What do I see when I look at this artwork?” I have asked myself. </w:t>
      </w:r>
    </w:p>
    <w:p w:rsidR="00330F77" w:rsidRDefault="000A0300" w:rsidP="00A1237B">
      <w:pPr>
        <w:jc w:val="left"/>
        <w:rPr>
          <w:rFonts w:eastAsia="Times New Roman" w:cs="Arial"/>
        </w:rPr>
      </w:pPr>
      <w:r w:rsidRPr="006B2BBC">
        <w:rPr>
          <w:rFonts w:eastAsia="Times New Roman" w:cs="Arial"/>
        </w:rPr>
        <w:lastRenderedPageBreak/>
        <w:t>I realize it’s an inner landscape; it shows the terrain of my own inner struggles and victory over a disability.  Inside this complex labyrnth, I can visualize how my own creative path required new eyes.  Some days, I move forward with a lump of wet clay in my hands; other days, I hold tight to a slender needle with thread in my hand.  Willfully, I walk into the mists</w:t>
      </w:r>
      <w:r w:rsidR="00DA3059">
        <w:rPr>
          <w:rFonts w:eastAsia="Times New Roman" w:cs="Arial"/>
        </w:rPr>
        <w:t xml:space="preserve"> of the </w:t>
      </w:r>
      <w:r w:rsidRPr="006B2BBC">
        <w:rPr>
          <w:rFonts w:eastAsia="Times New Roman" w:cs="Arial"/>
        </w:rPr>
        <w:t xml:space="preserve">unclear, uncharted present. </w:t>
      </w:r>
      <w:r w:rsidR="00DA3059">
        <w:rPr>
          <w:rFonts w:eastAsia="Times New Roman" w:cs="Arial"/>
        </w:rPr>
        <w:t>Here is where my eyes see glory!</w:t>
      </w:r>
    </w:p>
    <w:p w:rsidR="00330F77" w:rsidRDefault="00330F77" w:rsidP="00A1237B">
      <w:pPr>
        <w:jc w:val="left"/>
        <w:rPr>
          <w:rFonts w:eastAsia="Times New Roman" w:cs="Arial"/>
        </w:rPr>
      </w:pPr>
    </w:p>
    <w:p w:rsidR="00330F77" w:rsidRDefault="00330F77" w:rsidP="00A1237B">
      <w:pPr>
        <w:jc w:val="left"/>
        <w:rPr>
          <w:rFonts w:eastAsia="Times New Roman" w:cs="Arial"/>
        </w:rPr>
      </w:pPr>
    </w:p>
    <w:p w:rsidR="00330F77" w:rsidRDefault="00330F77" w:rsidP="00A1237B">
      <w:pPr>
        <w:jc w:val="left"/>
        <w:rPr>
          <w:rFonts w:eastAsia="Times New Roman" w:cs="Arial"/>
        </w:rPr>
      </w:pPr>
    </w:p>
    <w:p w:rsidR="001361D1" w:rsidRPr="00330F77" w:rsidRDefault="00330F77" w:rsidP="00A1237B">
      <w:pPr>
        <w:jc w:val="left"/>
        <w:rPr>
          <w:rFonts w:eastAsia="Times New Roman" w:cs="Arial"/>
          <w:color w:val="FF0000"/>
        </w:rPr>
      </w:pPr>
      <w:r w:rsidRPr="00330F77">
        <w:rPr>
          <w:rFonts w:eastAsia="Times New Roman" w:cs="Arial"/>
          <w:color w:val="FF0000"/>
        </w:rPr>
        <w:t xml:space="preserve">(Put with Dragon’s Healing Breastplate </w:t>
      </w:r>
      <w:proofErr w:type="spellStart"/>
      <w:r w:rsidRPr="00330F77">
        <w:rPr>
          <w:rFonts w:eastAsia="Times New Roman" w:cs="Arial"/>
          <w:color w:val="FF0000"/>
        </w:rPr>
        <w:t>Scultpure</w:t>
      </w:r>
      <w:proofErr w:type="spellEnd"/>
      <w:r w:rsidRPr="00330F77">
        <w:rPr>
          <w:rFonts w:eastAsia="Times New Roman" w:cs="Arial"/>
          <w:color w:val="FF0000"/>
        </w:rPr>
        <w:t xml:space="preserve"> – photo)</w:t>
      </w:r>
      <w:r w:rsidR="000A0300" w:rsidRPr="00330F77">
        <w:rPr>
          <w:rFonts w:eastAsia="Times New Roman" w:cs="Arial"/>
          <w:color w:val="FF0000"/>
        </w:rPr>
        <w:br/>
      </w:r>
    </w:p>
    <w:sectPr w:rsidR="001361D1" w:rsidRPr="00330F77" w:rsidSect="0013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0300"/>
    <w:rsid w:val="00020DA1"/>
    <w:rsid w:val="00023C15"/>
    <w:rsid w:val="000740E3"/>
    <w:rsid w:val="000945DB"/>
    <w:rsid w:val="000A0300"/>
    <w:rsid w:val="001361D1"/>
    <w:rsid w:val="002A639A"/>
    <w:rsid w:val="002C0518"/>
    <w:rsid w:val="00316649"/>
    <w:rsid w:val="00322B30"/>
    <w:rsid w:val="00330F77"/>
    <w:rsid w:val="003F31F1"/>
    <w:rsid w:val="00581C4B"/>
    <w:rsid w:val="005D34C2"/>
    <w:rsid w:val="005E7704"/>
    <w:rsid w:val="0063652B"/>
    <w:rsid w:val="00684F71"/>
    <w:rsid w:val="006B67FE"/>
    <w:rsid w:val="00885F67"/>
    <w:rsid w:val="0094623B"/>
    <w:rsid w:val="00A1237B"/>
    <w:rsid w:val="00BA3B37"/>
    <w:rsid w:val="00BC5079"/>
    <w:rsid w:val="00DA3059"/>
    <w:rsid w:val="00DD623A"/>
    <w:rsid w:val="00DF7585"/>
    <w:rsid w:val="00EC4B77"/>
    <w:rsid w:val="00F6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ossverse">
    <w:name w:val="crossverse"/>
    <w:basedOn w:val="DefaultParagraphFont"/>
    <w:rsid w:val="003F31F1"/>
  </w:style>
  <w:style w:type="character" w:styleId="Hyperlink">
    <w:name w:val="Hyperlink"/>
    <w:basedOn w:val="DefaultParagraphFont"/>
    <w:uiPriority w:val="99"/>
    <w:semiHidden/>
    <w:unhideWhenUsed/>
    <w:rsid w:val="003F3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hub.com/luke/12-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19</cp:revision>
  <dcterms:created xsi:type="dcterms:W3CDTF">2013-11-06T13:55:00Z</dcterms:created>
  <dcterms:modified xsi:type="dcterms:W3CDTF">2013-11-18T19:43:00Z</dcterms:modified>
</cp:coreProperties>
</file>