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19B" w:rsidRDefault="0043619B" w:rsidP="00D369BE">
      <w:pPr>
        <w:rPr>
          <w:sz w:val="28"/>
          <w:szCs w:val="28"/>
        </w:rPr>
      </w:pPr>
    </w:p>
    <w:p w:rsidR="0043619B" w:rsidRPr="0006500C" w:rsidRDefault="0043619B" w:rsidP="00D369BE">
      <w:pPr>
        <w:rPr>
          <w:sz w:val="28"/>
          <w:szCs w:val="28"/>
        </w:rPr>
        <w:sectPr w:rsidR="0043619B" w:rsidRPr="0006500C" w:rsidSect="00D070DD">
          <w:headerReference w:type="first" r:id="rId7"/>
          <w:footerReference w:type="first" r:id="rId8"/>
          <w:type w:val="continuous"/>
          <w:pgSz w:w="12240" w:h="15840" w:code="1"/>
          <w:pgMar w:top="1440" w:right="720" w:bottom="1440" w:left="720" w:header="720" w:footer="819" w:gutter="0"/>
          <w:cols w:space="720"/>
          <w:titlePg/>
        </w:sectPr>
      </w:pPr>
    </w:p>
    <w:p w:rsidR="0019151F" w:rsidRPr="009A0765" w:rsidRDefault="005D5C16" w:rsidP="0006500C">
      <w:pPr>
        <w:pStyle w:val="Title"/>
        <w:rPr>
          <w:rFonts w:ascii="Arial" w:hAnsi="Arial" w:cs="Arial"/>
          <w:sz w:val="28"/>
          <w:szCs w:val="28"/>
        </w:rPr>
      </w:pPr>
      <w:r w:rsidRPr="009A0765">
        <w:rPr>
          <w:rFonts w:ascii="Arial" w:hAnsi="Arial" w:cs="Arial"/>
          <w:sz w:val="28"/>
          <w:szCs w:val="28"/>
        </w:rPr>
        <w:lastRenderedPageBreak/>
        <w:t>JOB DESCRIPTION</w:t>
      </w:r>
    </w:p>
    <w:p w:rsidR="005D5C16" w:rsidRPr="00D006D3" w:rsidRDefault="005D5C16" w:rsidP="0006500C">
      <w:pPr>
        <w:pStyle w:val="Title"/>
        <w:rPr>
          <w:rFonts w:ascii="Arial" w:hAnsi="Arial" w:cs="Arial"/>
          <w:sz w:val="28"/>
          <w:szCs w:val="28"/>
        </w:rPr>
      </w:pPr>
      <w:r w:rsidRPr="00D006D3">
        <w:rPr>
          <w:rFonts w:ascii="Arial" w:hAnsi="Arial" w:cs="Arial"/>
          <w:sz w:val="28"/>
          <w:szCs w:val="28"/>
        </w:rPr>
        <w:t>ASSOCIATE MANAGING ATTORNEY</w:t>
      </w:r>
    </w:p>
    <w:p w:rsidR="005D5C16" w:rsidRPr="009A0765" w:rsidRDefault="00503892" w:rsidP="005D5C16">
      <w:pPr>
        <w:tabs>
          <w:tab w:val="center" w:pos="4680"/>
        </w:tabs>
        <w:jc w:val="center"/>
        <w:rPr>
          <w:rFonts w:ascii="Arial" w:hAnsi="Arial" w:cs="Arial"/>
          <w:sz w:val="28"/>
          <w:szCs w:val="28"/>
        </w:rPr>
      </w:pPr>
      <w:r>
        <w:rPr>
          <w:rFonts w:ascii="Arial" w:hAnsi="Arial" w:cs="Arial"/>
          <w:b/>
          <w:sz w:val="28"/>
          <w:szCs w:val="28"/>
        </w:rPr>
        <w:t>Los Angeles Regional Office</w:t>
      </w:r>
    </w:p>
    <w:p w:rsidR="005D5C16" w:rsidRPr="009A0765" w:rsidRDefault="005D5C16" w:rsidP="005D5C16">
      <w:pPr>
        <w:tabs>
          <w:tab w:val="center" w:pos="4680"/>
        </w:tabs>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576"/>
      </w:tblGrid>
      <w:tr w:rsidR="005D5C16" w:rsidRPr="009A0765">
        <w:tc>
          <w:tcPr>
            <w:tcW w:w="9576" w:type="dxa"/>
            <w:shd w:val="pct5" w:color="auto" w:fill="FFFFFF"/>
          </w:tcPr>
          <w:p w:rsidR="005D5C16" w:rsidRPr="009A0765" w:rsidRDefault="009A0765" w:rsidP="000F0ED3">
            <w:pPr>
              <w:pStyle w:val="Heading3"/>
              <w:ind w:left="0"/>
              <w:jc w:val="center"/>
              <w:rPr>
                <w:rFonts w:ascii="Arial" w:hAnsi="Arial" w:cs="Arial"/>
                <w:b/>
                <w:sz w:val="28"/>
                <w:szCs w:val="28"/>
              </w:rPr>
            </w:pPr>
            <w:r w:rsidRPr="009A0765">
              <w:rPr>
                <w:rFonts w:ascii="Arial" w:hAnsi="Arial" w:cs="Arial"/>
                <w:b/>
                <w:sz w:val="28"/>
                <w:szCs w:val="28"/>
              </w:rPr>
              <w:t xml:space="preserve">Disability Rights </w:t>
            </w:r>
            <w:smartTag w:uri="urn:schemas-microsoft-com:office:smarttags" w:element="State">
              <w:smartTag w:uri="urn:schemas-microsoft-com:office:smarttags" w:element="place">
                <w:r w:rsidRPr="009A0765">
                  <w:rPr>
                    <w:rFonts w:ascii="Arial" w:hAnsi="Arial" w:cs="Arial"/>
                    <w:b/>
                    <w:sz w:val="28"/>
                    <w:szCs w:val="28"/>
                  </w:rPr>
                  <w:t>California</w:t>
                </w:r>
              </w:smartTag>
            </w:smartTag>
            <w:r w:rsidR="005D5C16" w:rsidRPr="009A0765">
              <w:rPr>
                <w:rFonts w:ascii="Arial" w:hAnsi="Arial" w:cs="Arial"/>
                <w:b/>
                <w:sz w:val="28"/>
                <w:szCs w:val="28"/>
              </w:rPr>
              <w:t xml:space="preserve"> offers a scent free* environment</w:t>
            </w:r>
          </w:p>
        </w:tc>
      </w:tr>
    </w:tbl>
    <w:p w:rsidR="005D5C16" w:rsidRPr="009A0765" w:rsidRDefault="005D5C16" w:rsidP="005D5C16">
      <w:pPr>
        <w:rPr>
          <w:rFonts w:ascii="Arial" w:hAnsi="Arial" w:cs="Arial"/>
          <w:sz w:val="28"/>
          <w:szCs w:val="28"/>
        </w:rPr>
      </w:pPr>
    </w:p>
    <w:p w:rsidR="005D5C16" w:rsidRPr="009A0765" w:rsidRDefault="005D5C16" w:rsidP="00F521ED">
      <w:pPr>
        <w:spacing w:after="240"/>
        <w:rPr>
          <w:rFonts w:ascii="Arial" w:hAnsi="Arial" w:cs="Arial"/>
          <w:sz w:val="28"/>
          <w:szCs w:val="28"/>
        </w:rPr>
      </w:pPr>
      <w:smartTag w:uri="urn:schemas-microsoft-com:office:smarttags" w:element="place">
        <w:smartTag w:uri="urn:schemas-microsoft-com:office:smarttags" w:element="PlaceName">
          <w:r w:rsidRPr="009A0765">
            <w:rPr>
              <w:rFonts w:ascii="Arial" w:hAnsi="Arial" w:cs="Arial"/>
              <w:b/>
              <w:sz w:val="28"/>
              <w:szCs w:val="28"/>
            </w:rPr>
            <w:t>SALARY</w:t>
          </w:r>
        </w:smartTag>
        <w:r w:rsidRPr="009A0765">
          <w:rPr>
            <w:rFonts w:ascii="Arial" w:hAnsi="Arial" w:cs="Arial"/>
            <w:b/>
            <w:sz w:val="28"/>
            <w:szCs w:val="28"/>
          </w:rPr>
          <w:t xml:space="preserve"> </w:t>
        </w:r>
        <w:smartTag w:uri="urn:schemas-microsoft-com:office:smarttags" w:element="PlaceType">
          <w:r w:rsidRPr="009A0765">
            <w:rPr>
              <w:rFonts w:ascii="Arial" w:hAnsi="Arial" w:cs="Arial"/>
              <w:b/>
              <w:sz w:val="28"/>
              <w:szCs w:val="28"/>
            </w:rPr>
            <w:t>RANGE</w:t>
          </w:r>
        </w:smartTag>
      </w:smartTag>
      <w:r w:rsidRPr="009A0765">
        <w:rPr>
          <w:rFonts w:ascii="Arial" w:hAnsi="Arial" w:cs="Arial"/>
          <w:b/>
          <w:sz w:val="28"/>
          <w:szCs w:val="28"/>
        </w:rPr>
        <w:t xml:space="preserve"> (Depending on Experience):</w:t>
      </w:r>
    </w:p>
    <w:p w:rsidR="00482F97" w:rsidRDefault="00482F97" w:rsidP="00482F97">
      <w:pPr>
        <w:spacing w:after="240"/>
        <w:rPr>
          <w:rFonts w:ascii="Arial" w:hAnsi="Arial" w:cs="Arial"/>
          <w:sz w:val="28"/>
          <w:szCs w:val="28"/>
        </w:rPr>
      </w:pPr>
      <w:r>
        <w:rPr>
          <w:rFonts w:ascii="Arial" w:hAnsi="Arial" w:cs="Arial"/>
          <w:sz w:val="28"/>
          <w:szCs w:val="28"/>
        </w:rPr>
        <w:t>$6,084-$8,160/month; $73,008-$97,920/year</w:t>
      </w:r>
    </w:p>
    <w:p w:rsidR="005D5C16" w:rsidRPr="009A0765" w:rsidRDefault="005D5C16" w:rsidP="00F521ED">
      <w:pPr>
        <w:spacing w:after="240"/>
        <w:rPr>
          <w:rFonts w:ascii="Arial" w:hAnsi="Arial" w:cs="Arial"/>
          <w:sz w:val="28"/>
          <w:szCs w:val="28"/>
        </w:rPr>
      </w:pPr>
      <w:r w:rsidRPr="009A0765">
        <w:rPr>
          <w:rFonts w:ascii="Arial" w:hAnsi="Arial" w:cs="Arial"/>
          <w:b/>
          <w:sz w:val="28"/>
          <w:szCs w:val="28"/>
        </w:rPr>
        <w:t>FRINGE BENEFITS:</w:t>
      </w:r>
    </w:p>
    <w:p w:rsidR="00582D87" w:rsidRPr="009A0765" w:rsidRDefault="009A0765" w:rsidP="002A2A46">
      <w:pPr>
        <w:pStyle w:val="BodyText3"/>
        <w:spacing w:after="240"/>
        <w:jc w:val="left"/>
        <w:rPr>
          <w:rFonts w:ascii="Arial" w:hAnsi="Arial" w:cs="Arial"/>
          <w:szCs w:val="28"/>
        </w:rPr>
      </w:pPr>
      <w:r w:rsidRPr="009A0765">
        <w:rPr>
          <w:rFonts w:ascii="Arial" w:hAnsi="Arial" w:cs="Arial"/>
          <w:szCs w:val="28"/>
        </w:rPr>
        <w:t>Disability</w:t>
      </w:r>
      <w:r w:rsidR="005A67C5">
        <w:rPr>
          <w:rFonts w:ascii="Arial" w:hAnsi="Arial" w:cs="Arial"/>
          <w:szCs w:val="28"/>
        </w:rPr>
        <w:t xml:space="preserve"> </w:t>
      </w:r>
      <w:r w:rsidRPr="009A0765">
        <w:rPr>
          <w:rFonts w:ascii="Arial" w:hAnsi="Arial" w:cs="Arial"/>
          <w:szCs w:val="28"/>
        </w:rPr>
        <w:t>Rights California</w:t>
      </w:r>
      <w:r w:rsidR="00582D87" w:rsidRPr="009A0765">
        <w:rPr>
          <w:rFonts w:ascii="Arial" w:hAnsi="Arial" w:cs="Arial"/>
          <w:szCs w:val="28"/>
        </w:rPr>
        <w:t xml:space="preserve"> provides a generous benefit package that includes: medical; dental; flexible spending accounts (e.g., medical and dependent care); basic life, short and long-term disability insurances; voluntary vision, supplemental life and long-term care; paid holiday, sick, and vacation time-off; and a significant company contribution to the retirement plan.</w:t>
      </w:r>
    </w:p>
    <w:p w:rsidR="005D5C16" w:rsidRPr="009A0765" w:rsidRDefault="005D5C16" w:rsidP="00F521ED">
      <w:pPr>
        <w:spacing w:after="240"/>
        <w:jc w:val="both"/>
        <w:rPr>
          <w:rFonts w:ascii="Arial" w:hAnsi="Arial" w:cs="Arial"/>
          <w:sz w:val="28"/>
          <w:szCs w:val="28"/>
        </w:rPr>
      </w:pPr>
      <w:r w:rsidRPr="009A0765">
        <w:rPr>
          <w:rFonts w:ascii="Arial" w:hAnsi="Arial" w:cs="Arial"/>
          <w:b/>
          <w:sz w:val="28"/>
          <w:szCs w:val="28"/>
        </w:rPr>
        <w:t>AGENCY DESCRIPTION:</w:t>
      </w:r>
    </w:p>
    <w:p w:rsidR="005D5C16" w:rsidRPr="009A0765" w:rsidRDefault="009A0765" w:rsidP="00F521ED">
      <w:pPr>
        <w:pStyle w:val="BodyText"/>
        <w:rPr>
          <w:rFonts w:ascii="Arial" w:hAnsi="Arial" w:cs="Arial"/>
          <w:szCs w:val="28"/>
        </w:rPr>
      </w:pPr>
      <w:r w:rsidRPr="009A0765">
        <w:rPr>
          <w:rFonts w:ascii="Arial" w:hAnsi="Arial" w:cs="Arial"/>
          <w:szCs w:val="28"/>
        </w:rPr>
        <w:t>Disability Rights California</w:t>
      </w:r>
      <w:r w:rsidR="005D5C16" w:rsidRPr="009A0765">
        <w:rPr>
          <w:rFonts w:ascii="Arial" w:hAnsi="Arial" w:cs="Arial"/>
          <w:szCs w:val="28"/>
        </w:rPr>
        <w:t xml:space="preserve"> is a well-established, innovative non-profit organization dedicated to advancing the rights of Californians with disabilities.  </w:t>
      </w:r>
      <w:r w:rsidRPr="009A0765">
        <w:rPr>
          <w:rFonts w:ascii="Arial" w:hAnsi="Arial" w:cs="Arial"/>
          <w:szCs w:val="28"/>
        </w:rPr>
        <w:t>Disability Rights California</w:t>
      </w:r>
      <w:r w:rsidR="005D5C16" w:rsidRPr="009A0765">
        <w:rPr>
          <w:rFonts w:ascii="Arial" w:hAnsi="Arial" w:cs="Arial"/>
          <w:szCs w:val="28"/>
        </w:rPr>
        <w:t xml:space="preserve"> works to achieve fairness and justice for people with disabilities through quality representation, advocacy, investigations of abuse and neglect, peer/self advocacy services, community partnerships, legislative and regulatory advocacy work, education and outreach. Our legal work includes individual and impact litigation. </w:t>
      </w:r>
    </w:p>
    <w:p w:rsidR="005D5C16" w:rsidRPr="009A0765" w:rsidRDefault="005D5C16" w:rsidP="00F521ED">
      <w:pPr>
        <w:spacing w:after="240"/>
        <w:rPr>
          <w:rFonts w:ascii="Arial" w:hAnsi="Arial" w:cs="Arial"/>
          <w:b/>
          <w:sz w:val="28"/>
          <w:szCs w:val="28"/>
        </w:rPr>
      </w:pPr>
      <w:r w:rsidRPr="009A0765">
        <w:rPr>
          <w:rFonts w:ascii="Arial" w:hAnsi="Arial" w:cs="Arial"/>
          <w:b/>
          <w:sz w:val="28"/>
          <w:szCs w:val="28"/>
        </w:rPr>
        <w:lastRenderedPageBreak/>
        <w:t>JOB DESCRIPTION:</w:t>
      </w:r>
    </w:p>
    <w:p w:rsidR="005D5C16" w:rsidRPr="009A0765" w:rsidRDefault="005D5C16" w:rsidP="002A2A4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240"/>
        <w:rPr>
          <w:rFonts w:cs="Arial"/>
          <w:sz w:val="28"/>
          <w:szCs w:val="28"/>
        </w:rPr>
      </w:pPr>
      <w:r w:rsidRPr="009A0765">
        <w:rPr>
          <w:rFonts w:cs="Arial"/>
          <w:color w:val="000000"/>
          <w:sz w:val="28"/>
          <w:szCs w:val="28"/>
        </w:rPr>
        <w:t xml:space="preserve">The Associate Managing Attorney shares responsibility with other legal and advocacy staff for providing information, technical assistance, outreach and training and representation in administrative and judicial proceedings to clients with disabilities. </w:t>
      </w:r>
      <w:r w:rsidRPr="009A0765">
        <w:rPr>
          <w:rFonts w:cs="Arial"/>
          <w:sz w:val="28"/>
          <w:szCs w:val="28"/>
        </w:rPr>
        <w:t xml:space="preserve">The Associate Managing Attorney works under the direct supervision of the Managing Attorney and in collaboration with other </w:t>
      </w:r>
      <w:r w:rsidR="009A0765" w:rsidRPr="009A0765">
        <w:rPr>
          <w:rFonts w:cs="Arial"/>
          <w:sz w:val="28"/>
          <w:szCs w:val="28"/>
        </w:rPr>
        <w:t>Disability Rights California</w:t>
      </w:r>
      <w:r w:rsidRPr="009A0765">
        <w:rPr>
          <w:rFonts w:cs="Arial"/>
          <w:sz w:val="28"/>
          <w:szCs w:val="28"/>
        </w:rPr>
        <w:t xml:space="preserve"> attorneys and advocates in their legal, advocacy, and outreach efforts.</w:t>
      </w:r>
    </w:p>
    <w:p w:rsidR="005D5C16" w:rsidRPr="009A0765" w:rsidRDefault="005D5C16" w:rsidP="002A2A4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240"/>
        <w:rPr>
          <w:rFonts w:cs="Arial"/>
          <w:color w:val="000000"/>
          <w:sz w:val="28"/>
          <w:szCs w:val="28"/>
        </w:rPr>
      </w:pPr>
      <w:r w:rsidRPr="009A0765">
        <w:rPr>
          <w:rFonts w:cs="Arial"/>
          <w:color w:val="000000"/>
          <w:sz w:val="28"/>
          <w:szCs w:val="28"/>
        </w:rPr>
        <w:t>The Associate Managing Attorney provides law reform leadership and mentoring in one or more substantive issue areas and participates in and/or leads impact litigation.  The Associate Managing Attorney directly supervises and mentors two to four regional office attorneys or advocacy staff.  The Associate Managing Attorney serves as a member of the regional office management team assisting in regional office planning, staff development and day to day office management.</w:t>
      </w:r>
    </w:p>
    <w:p w:rsidR="005D5C16" w:rsidRPr="009A0765" w:rsidRDefault="005D5C16" w:rsidP="00F521ED">
      <w:pPr>
        <w:spacing w:after="240"/>
        <w:ind w:left="90"/>
        <w:rPr>
          <w:rFonts w:ascii="Arial" w:hAnsi="Arial" w:cs="Arial"/>
          <w:sz w:val="28"/>
          <w:szCs w:val="28"/>
        </w:rPr>
      </w:pPr>
      <w:r w:rsidRPr="009A0765">
        <w:rPr>
          <w:rFonts w:ascii="Arial" w:hAnsi="Arial" w:cs="Arial"/>
          <w:b/>
          <w:sz w:val="28"/>
          <w:szCs w:val="28"/>
        </w:rPr>
        <w:t>JOB RESPONSIBLITIES:</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 xml:space="preserve">Provide information and short-term assistance to </w:t>
      </w:r>
      <w:r w:rsidR="009A0765" w:rsidRPr="009A0765">
        <w:rPr>
          <w:rFonts w:ascii="Arial" w:hAnsi="Arial" w:cs="Arial"/>
          <w:sz w:val="28"/>
          <w:szCs w:val="28"/>
        </w:rPr>
        <w:t>Disability Rights California</w:t>
      </w:r>
      <w:r w:rsidRPr="009A0765">
        <w:rPr>
          <w:rFonts w:ascii="Arial" w:hAnsi="Arial" w:cs="Arial"/>
          <w:sz w:val="28"/>
          <w:szCs w:val="28"/>
        </w:rPr>
        <w:t xml:space="preserve"> clients.</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 xml:space="preserve">Represent clients in negotiations, mediations and judicial and administrative proceedings. </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Lead and/or participate in impact litigation.</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 xml:space="preserve">Lead </w:t>
      </w:r>
      <w:r w:rsidR="009A0765" w:rsidRPr="009A0765">
        <w:rPr>
          <w:rFonts w:ascii="Arial" w:hAnsi="Arial" w:cs="Arial"/>
          <w:sz w:val="28"/>
          <w:szCs w:val="28"/>
        </w:rPr>
        <w:t>Disability Rights California</w:t>
      </w:r>
      <w:r w:rsidRPr="009A0765">
        <w:rPr>
          <w:rFonts w:ascii="Arial" w:hAnsi="Arial" w:cs="Arial"/>
          <w:sz w:val="28"/>
          <w:szCs w:val="28"/>
        </w:rPr>
        <w:t xml:space="preserve"> teams in litigation or major policy advocacy including targeted representation, complex litigation and/or appeals, or major policy advocacy at the state level, including reviewing and drafting legislation and regulations.</w:t>
      </w:r>
    </w:p>
    <w:p w:rsidR="0081764C" w:rsidRPr="009A0765" w:rsidRDefault="0081764C" w:rsidP="00503892">
      <w:pPr>
        <w:numPr>
          <w:ilvl w:val="0"/>
          <w:numId w:val="4"/>
        </w:numPr>
        <w:spacing w:after="240"/>
        <w:rPr>
          <w:rFonts w:ascii="Arial" w:hAnsi="Arial" w:cs="Arial"/>
          <w:sz w:val="28"/>
          <w:szCs w:val="28"/>
        </w:rPr>
      </w:pPr>
      <w:r w:rsidRPr="009A0765">
        <w:rPr>
          <w:rFonts w:ascii="Arial" w:hAnsi="Arial" w:cs="Arial"/>
          <w:sz w:val="28"/>
          <w:szCs w:val="28"/>
        </w:rPr>
        <w:t>Engage in community-based advocacy, outreach, and training to disability communities and organizations, particularly to underserved communities.</w:t>
      </w:r>
    </w:p>
    <w:p w:rsidR="0081764C" w:rsidRPr="009A0765" w:rsidRDefault="0081764C" w:rsidP="00503892">
      <w:pPr>
        <w:numPr>
          <w:ilvl w:val="0"/>
          <w:numId w:val="4"/>
        </w:numPr>
        <w:spacing w:after="240"/>
        <w:rPr>
          <w:rFonts w:ascii="Arial" w:hAnsi="Arial" w:cs="Arial"/>
          <w:sz w:val="28"/>
          <w:szCs w:val="28"/>
        </w:rPr>
      </w:pPr>
      <w:r w:rsidRPr="009A0765">
        <w:rPr>
          <w:rFonts w:ascii="Arial" w:hAnsi="Arial" w:cs="Arial"/>
          <w:sz w:val="28"/>
          <w:szCs w:val="28"/>
        </w:rPr>
        <w:t xml:space="preserve">Prepare or coordinate training materials, publications, reports, or special projects, or make presentations about legal work as necessary, including reports to funding entities and </w:t>
      </w:r>
      <w:r w:rsidR="009A0765" w:rsidRPr="009A0765">
        <w:rPr>
          <w:rFonts w:ascii="Arial" w:hAnsi="Arial" w:cs="Arial"/>
          <w:sz w:val="28"/>
          <w:szCs w:val="28"/>
        </w:rPr>
        <w:t>Disability Rights California</w:t>
      </w:r>
      <w:r w:rsidRPr="009A0765">
        <w:rPr>
          <w:rFonts w:ascii="Arial" w:hAnsi="Arial" w:cs="Arial"/>
          <w:sz w:val="28"/>
          <w:szCs w:val="28"/>
        </w:rPr>
        <w:t>’s Board of Directors.</w:t>
      </w:r>
    </w:p>
    <w:p w:rsidR="0081764C" w:rsidRPr="009A0765" w:rsidRDefault="0081764C" w:rsidP="00503892">
      <w:pPr>
        <w:numPr>
          <w:ilvl w:val="0"/>
          <w:numId w:val="4"/>
        </w:numPr>
        <w:spacing w:after="240"/>
        <w:rPr>
          <w:rFonts w:ascii="Arial" w:hAnsi="Arial" w:cs="Arial"/>
          <w:sz w:val="28"/>
          <w:szCs w:val="28"/>
        </w:rPr>
      </w:pPr>
      <w:r w:rsidRPr="009A0765">
        <w:rPr>
          <w:rFonts w:ascii="Arial" w:hAnsi="Arial" w:cs="Arial"/>
          <w:sz w:val="28"/>
          <w:szCs w:val="28"/>
        </w:rPr>
        <w:lastRenderedPageBreak/>
        <w:t xml:space="preserve">Assist with </w:t>
      </w:r>
      <w:r w:rsidR="009A0765" w:rsidRPr="009A0765">
        <w:rPr>
          <w:rFonts w:ascii="Arial" w:hAnsi="Arial" w:cs="Arial"/>
          <w:sz w:val="28"/>
          <w:szCs w:val="28"/>
        </w:rPr>
        <w:t>Disability Rights California</w:t>
      </w:r>
      <w:r w:rsidRPr="009A0765">
        <w:rPr>
          <w:rFonts w:ascii="Arial" w:hAnsi="Arial" w:cs="Arial"/>
          <w:sz w:val="28"/>
          <w:szCs w:val="28"/>
        </w:rPr>
        <w:t xml:space="preserve"> organizational development and planning, including the planning and development of </w:t>
      </w:r>
      <w:r w:rsidR="009A0765" w:rsidRPr="009A0765">
        <w:rPr>
          <w:rFonts w:ascii="Arial" w:hAnsi="Arial" w:cs="Arial"/>
          <w:sz w:val="28"/>
          <w:szCs w:val="28"/>
        </w:rPr>
        <w:t>Disability Rights California</w:t>
      </w:r>
      <w:r w:rsidRPr="009A0765">
        <w:rPr>
          <w:rFonts w:ascii="Arial" w:hAnsi="Arial" w:cs="Arial"/>
          <w:sz w:val="28"/>
          <w:szCs w:val="28"/>
        </w:rPr>
        <w:t>’s Advocacy Services Plan, and participate in statewide and regional teams, usually including two substantive Workgroups.</w:t>
      </w:r>
    </w:p>
    <w:p w:rsidR="0081764C" w:rsidRPr="009A0765" w:rsidRDefault="0081764C" w:rsidP="00503892">
      <w:pPr>
        <w:numPr>
          <w:ilvl w:val="0"/>
          <w:numId w:val="4"/>
        </w:numPr>
        <w:spacing w:after="240"/>
        <w:rPr>
          <w:rFonts w:ascii="Arial" w:hAnsi="Arial" w:cs="Arial"/>
          <w:sz w:val="28"/>
          <w:szCs w:val="28"/>
        </w:rPr>
      </w:pPr>
      <w:r w:rsidRPr="009A0765">
        <w:rPr>
          <w:rFonts w:ascii="Arial" w:hAnsi="Arial" w:cs="Arial"/>
          <w:sz w:val="28"/>
          <w:szCs w:val="28"/>
        </w:rPr>
        <w:t>Supervise and mentor the work of 2-4 staff attorneys, advocates and other staff in regional offices, as assigned.</w:t>
      </w:r>
    </w:p>
    <w:p w:rsidR="0081764C" w:rsidRPr="009A0765" w:rsidRDefault="0081764C" w:rsidP="00503892">
      <w:pPr>
        <w:numPr>
          <w:ilvl w:val="0"/>
          <w:numId w:val="4"/>
        </w:numPr>
        <w:spacing w:after="240"/>
        <w:rPr>
          <w:rFonts w:ascii="Arial" w:hAnsi="Arial" w:cs="Arial"/>
          <w:sz w:val="28"/>
          <w:szCs w:val="28"/>
        </w:rPr>
      </w:pPr>
      <w:r w:rsidRPr="009A0765">
        <w:rPr>
          <w:rFonts w:ascii="Arial" w:hAnsi="Arial" w:cs="Arial"/>
          <w:sz w:val="28"/>
          <w:szCs w:val="28"/>
        </w:rPr>
        <w:t xml:space="preserve">Provide technical assistance and substantive training to other regional office </w:t>
      </w:r>
      <w:r w:rsidR="009A0765" w:rsidRPr="009A0765">
        <w:rPr>
          <w:rFonts w:ascii="Arial" w:hAnsi="Arial" w:cs="Arial"/>
          <w:sz w:val="28"/>
          <w:szCs w:val="28"/>
        </w:rPr>
        <w:t>Disability Rights California</w:t>
      </w:r>
      <w:r w:rsidRPr="009A0765">
        <w:rPr>
          <w:rFonts w:ascii="Arial" w:hAnsi="Arial" w:cs="Arial"/>
          <w:sz w:val="28"/>
          <w:szCs w:val="28"/>
        </w:rPr>
        <w:t xml:space="preserve"> staff in areas of expertise, and participate in the identification and development of substantive and skills-based training for staff, with a primary focus on staff in the regional office.</w:t>
      </w:r>
    </w:p>
    <w:p w:rsidR="0081764C" w:rsidRPr="009A0765" w:rsidRDefault="0081764C" w:rsidP="00503892">
      <w:pPr>
        <w:numPr>
          <w:ilvl w:val="0"/>
          <w:numId w:val="4"/>
        </w:numPr>
        <w:spacing w:after="240"/>
        <w:rPr>
          <w:rFonts w:ascii="Arial" w:hAnsi="Arial" w:cs="Arial"/>
          <w:sz w:val="28"/>
          <w:szCs w:val="28"/>
        </w:rPr>
      </w:pPr>
      <w:r w:rsidRPr="009A0765">
        <w:rPr>
          <w:rFonts w:ascii="Arial" w:hAnsi="Arial" w:cs="Arial"/>
          <w:sz w:val="28"/>
          <w:szCs w:val="28"/>
        </w:rPr>
        <w:t>Participate with other agencies and organizations to address recurring problems and issues in the provision of services to clients.</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Identify complex legal challenges and initiate needed law reform activities and impact work.</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 xml:space="preserve">Monitor, summarize, and analyze case law, legislation, and administrative policy and practices for </w:t>
      </w:r>
      <w:r w:rsidR="009A0765" w:rsidRPr="009A0765">
        <w:rPr>
          <w:rFonts w:ascii="Arial" w:hAnsi="Arial" w:cs="Arial"/>
          <w:sz w:val="28"/>
          <w:szCs w:val="28"/>
        </w:rPr>
        <w:t>Disability Rights California</w:t>
      </w:r>
      <w:r w:rsidRPr="009A0765">
        <w:rPr>
          <w:rFonts w:ascii="Arial" w:hAnsi="Arial" w:cs="Arial"/>
          <w:sz w:val="28"/>
          <w:szCs w:val="28"/>
        </w:rPr>
        <w:t xml:space="preserve"> staff and other organizations.</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Lead or co-lead a work team with an emphasis on assisting the team in developing and implementing strategies to accomplish work team goals.</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Participate as a member of the regional office management team, including assisting the Managing Attorney with day-to-day management of the regional office, and assuming primary responsibility for office management tasks as assigned by the Managing Attorney.</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Assist with agency-wide management responsibilities as assigned.</w:t>
      </w:r>
    </w:p>
    <w:p w:rsidR="005D5C16" w:rsidRPr="009A0765" w:rsidRDefault="005D5C16" w:rsidP="00503892">
      <w:pPr>
        <w:numPr>
          <w:ilvl w:val="0"/>
          <w:numId w:val="4"/>
        </w:numPr>
        <w:spacing w:after="240"/>
        <w:rPr>
          <w:rFonts w:ascii="Arial" w:hAnsi="Arial" w:cs="Arial"/>
          <w:sz w:val="28"/>
          <w:szCs w:val="28"/>
        </w:rPr>
      </w:pPr>
      <w:r w:rsidRPr="009A0765">
        <w:rPr>
          <w:rFonts w:ascii="Arial" w:hAnsi="Arial" w:cs="Arial"/>
          <w:sz w:val="28"/>
          <w:szCs w:val="28"/>
        </w:rPr>
        <w:t>Other duties as assigned.</w:t>
      </w:r>
    </w:p>
    <w:p w:rsidR="005912E1" w:rsidRDefault="005912E1" w:rsidP="00F521ED">
      <w:pPr>
        <w:spacing w:after="240"/>
        <w:rPr>
          <w:rFonts w:ascii="Arial" w:hAnsi="Arial" w:cs="Arial"/>
          <w:b/>
          <w:sz w:val="28"/>
          <w:szCs w:val="28"/>
        </w:rPr>
      </w:pPr>
    </w:p>
    <w:p w:rsidR="005912E1" w:rsidRDefault="005912E1" w:rsidP="00F521ED">
      <w:pPr>
        <w:spacing w:after="240"/>
        <w:rPr>
          <w:rFonts w:ascii="Arial" w:hAnsi="Arial" w:cs="Arial"/>
          <w:b/>
          <w:sz w:val="28"/>
          <w:szCs w:val="28"/>
        </w:rPr>
      </w:pPr>
    </w:p>
    <w:p w:rsidR="005912E1" w:rsidRDefault="005912E1" w:rsidP="00F521ED">
      <w:pPr>
        <w:spacing w:after="240"/>
        <w:rPr>
          <w:rFonts w:ascii="Arial" w:hAnsi="Arial" w:cs="Arial"/>
          <w:b/>
          <w:sz w:val="28"/>
          <w:szCs w:val="28"/>
        </w:rPr>
      </w:pPr>
    </w:p>
    <w:p w:rsidR="005D5C16" w:rsidRPr="009A0765" w:rsidRDefault="005D5C16" w:rsidP="00F521ED">
      <w:pPr>
        <w:spacing w:after="240"/>
        <w:rPr>
          <w:rFonts w:ascii="Arial" w:hAnsi="Arial" w:cs="Arial"/>
          <w:sz w:val="28"/>
          <w:szCs w:val="28"/>
        </w:rPr>
      </w:pPr>
      <w:r w:rsidRPr="009A0765">
        <w:rPr>
          <w:rFonts w:ascii="Arial" w:hAnsi="Arial" w:cs="Arial"/>
          <w:b/>
          <w:sz w:val="28"/>
          <w:szCs w:val="28"/>
        </w:rPr>
        <w:lastRenderedPageBreak/>
        <w:t>MINIMUM QUALIFICATIONS:</w:t>
      </w:r>
    </w:p>
    <w:p w:rsidR="005D5C16" w:rsidRPr="009A0765" w:rsidRDefault="005D5C16" w:rsidP="00F521ED">
      <w:pPr>
        <w:pStyle w:val="Heading3"/>
        <w:spacing w:after="240"/>
        <w:ind w:left="0"/>
        <w:rPr>
          <w:rFonts w:ascii="Arial" w:hAnsi="Arial" w:cs="Arial"/>
          <w:b/>
          <w:i/>
          <w:sz w:val="28"/>
          <w:szCs w:val="28"/>
        </w:rPr>
      </w:pPr>
      <w:r w:rsidRPr="009A0765">
        <w:rPr>
          <w:rFonts w:ascii="Arial" w:hAnsi="Arial" w:cs="Arial"/>
          <w:b/>
          <w:i/>
          <w:sz w:val="28"/>
          <w:szCs w:val="28"/>
        </w:rPr>
        <w:t>(Applicants MUST meet EACH of the minimum qualifications to be considered for an interview.)</w:t>
      </w:r>
    </w:p>
    <w:p w:rsidR="005D5C16" w:rsidRPr="009A0765" w:rsidRDefault="005D5C16" w:rsidP="00F521ED">
      <w:pPr>
        <w:numPr>
          <w:ilvl w:val="0"/>
          <w:numId w:val="3"/>
        </w:numPr>
        <w:tabs>
          <w:tab w:val="left" w:pos="-1440"/>
        </w:tabs>
        <w:spacing w:after="240"/>
        <w:rPr>
          <w:rFonts w:ascii="Arial" w:hAnsi="Arial" w:cs="Arial"/>
          <w:sz w:val="28"/>
          <w:szCs w:val="28"/>
        </w:rPr>
      </w:pPr>
      <w:r w:rsidRPr="009A0765">
        <w:rPr>
          <w:rFonts w:ascii="Arial" w:hAnsi="Arial" w:cs="Arial"/>
          <w:sz w:val="28"/>
          <w:szCs w:val="28"/>
        </w:rPr>
        <w:t>J.D. Degree</w:t>
      </w:r>
      <w:r w:rsidR="00F521ED" w:rsidRPr="009A0765">
        <w:rPr>
          <w:rFonts w:ascii="Arial" w:hAnsi="Arial" w:cs="Arial"/>
          <w:sz w:val="28"/>
          <w:szCs w:val="28"/>
        </w:rPr>
        <w:t>.</w:t>
      </w:r>
    </w:p>
    <w:p w:rsidR="00B72C58" w:rsidRPr="009A0765" w:rsidRDefault="00B72C58" w:rsidP="00F521ED">
      <w:pPr>
        <w:numPr>
          <w:ilvl w:val="0"/>
          <w:numId w:val="3"/>
        </w:numPr>
        <w:tabs>
          <w:tab w:val="left" w:pos="-1440"/>
        </w:tabs>
        <w:spacing w:after="240"/>
        <w:rPr>
          <w:rFonts w:ascii="Arial" w:hAnsi="Arial" w:cs="Arial"/>
          <w:sz w:val="28"/>
          <w:szCs w:val="28"/>
        </w:rPr>
      </w:pPr>
      <w:r w:rsidRPr="009A0765">
        <w:rPr>
          <w:rFonts w:ascii="Arial" w:hAnsi="Arial" w:cs="Arial"/>
          <w:sz w:val="28"/>
          <w:szCs w:val="28"/>
        </w:rPr>
        <w:t>California State Bar membership; or eligible to practice under the Registered Legal Services Attorney Program (admitted to practice in another state and eligible to practice in California for three years under the California State Bar rules for the Registered Legal Services Attorney Program, and required admittance to the California Bar within three years.)</w:t>
      </w:r>
    </w:p>
    <w:p w:rsidR="005D5C16" w:rsidRPr="009A0765" w:rsidRDefault="00035552" w:rsidP="00F521ED">
      <w:pPr>
        <w:numPr>
          <w:ilvl w:val="0"/>
          <w:numId w:val="3"/>
        </w:numPr>
        <w:tabs>
          <w:tab w:val="left" w:pos="-1440"/>
        </w:tabs>
        <w:spacing w:after="240"/>
        <w:rPr>
          <w:rFonts w:ascii="Arial" w:hAnsi="Arial" w:cs="Arial"/>
          <w:sz w:val="28"/>
          <w:szCs w:val="28"/>
        </w:rPr>
      </w:pPr>
      <w:r>
        <w:rPr>
          <w:rFonts w:ascii="Arial" w:hAnsi="Arial" w:cs="Arial"/>
          <w:sz w:val="28"/>
          <w:szCs w:val="28"/>
        </w:rPr>
        <w:t>a)</w:t>
      </w:r>
      <w:r w:rsidR="005E1C6A" w:rsidRPr="009A0765">
        <w:rPr>
          <w:rFonts w:ascii="Arial" w:hAnsi="Arial" w:cs="Arial"/>
          <w:sz w:val="28"/>
          <w:szCs w:val="28"/>
        </w:rPr>
        <w:t xml:space="preserve"> </w:t>
      </w:r>
      <w:r w:rsidR="005D5C16" w:rsidRPr="009A0765">
        <w:rPr>
          <w:rFonts w:ascii="Arial" w:hAnsi="Arial" w:cs="Arial"/>
          <w:sz w:val="28"/>
          <w:szCs w:val="28"/>
        </w:rPr>
        <w:t xml:space="preserve">Four years experience as an attorney in the practice of public interest law or </w:t>
      </w:r>
      <w:r w:rsidR="00F521ED" w:rsidRPr="009A0765">
        <w:rPr>
          <w:rFonts w:ascii="Arial" w:hAnsi="Arial" w:cs="Arial"/>
          <w:sz w:val="28"/>
          <w:szCs w:val="28"/>
        </w:rPr>
        <w:t>five</w:t>
      </w:r>
      <w:r w:rsidR="005D5C16" w:rsidRPr="009A0765">
        <w:rPr>
          <w:rFonts w:ascii="Arial" w:hAnsi="Arial" w:cs="Arial"/>
          <w:sz w:val="28"/>
          <w:szCs w:val="28"/>
        </w:rPr>
        <w:t xml:space="preserve"> years experience as an attorney directly representing clients in administrative hearings and litigation.  </w:t>
      </w:r>
      <w:r w:rsidR="005E1C6A" w:rsidRPr="009A0765">
        <w:rPr>
          <w:rFonts w:ascii="Arial" w:hAnsi="Arial" w:cs="Arial"/>
          <w:sz w:val="28"/>
          <w:szCs w:val="28"/>
        </w:rPr>
        <w:t>Judicial clerkships or externships may be counted as up to one year of legal experience.</w:t>
      </w:r>
    </w:p>
    <w:p w:rsidR="005E1C6A" w:rsidRPr="009A0765" w:rsidRDefault="00035552" w:rsidP="005E1C6A">
      <w:pPr>
        <w:tabs>
          <w:tab w:val="left" w:pos="-1440"/>
        </w:tabs>
        <w:spacing w:after="240"/>
        <w:ind w:left="720"/>
        <w:rPr>
          <w:rFonts w:ascii="Arial" w:hAnsi="Arial" w:cs="Arial"/>
          <w:sz w:val="28"/>
          <w:szCs w:val="28"/>
        </w:rPr>
      </w:pPr>
      <w:r>
        <w:rPr>
          <w:rFonts w:ascii="Arial" w:hAnsi="Arial" w:cs="Arial"/>
          <w:sz w:val="28"/>
          <w:szCs w:val="28"/>
        </w:rPr>
        <w:t>b)</w:t>
      </w:r>
      <w:r w:rsidR="005E1C6A" w:rsidRPr="009A0765">
        <w:rPr>
          <w:rFonts w:ascii="Arial" w:hAnsi="Arial" w:cs="Arial"/>
          <w:sz w:val="28"/>
          <w:szCs w:val="28"/>
        </w:rPr>
        <w:t xml:space="preserve"> Three years experience in employee supervision and management, and demonstrated interpersonal skills.</w:t>
      </w:r>
    </w:p>
    <w:p w:rsidR="005D5C16" w:rsidRPr="009A0765" w:rsidRDefault="005D5C16" w:rsidP="00F521ED">
      <w:pPr>
        <w:numPr>
          <w:ilvl w:val="0"/>
          <w:numId w:val="3"/>
        </w:numPr>
        <w:tabs>
          <w:tab w:val="left" w:pos="-1440"/>
        </w:tabs>
        <w:spacing w:after="240"/>
        <w:rPr>
          <w:rFonts w:ascii="Arial" w:hAnsi="Arial" w:cs="Arial"/>
          <w:sz w:val="28"/>
          <w:szCs w:val="28"/>
        </w:rPr>
      </w:pPr>
      <w:r w:rsidRPr="009A0765">
        <w:rPr>
          <w:rFonts w:ascii="Arial" w:hAnsi="Arial" w:cs="Arial"/>
          <w:sz w:val="28"/>
          <w:szCs w:val="28"/>
        </w:rPr>
        <w:t>Ability to conduct research and analyses of pertinent legal authority.</w:t>
      </w:r>
    </w:p>
    <w:p w:rsidR="005D5C16" w:rsidRPr="009A0765" w:rsidRDefault="005D5C16" w:rsidP="00F521ED">
      <w:pPr>
        <w:numPr>
          <w:ilvl w:val="0"/>
          <w:numId w:val="3"/>
        </w:numPr>
        <w:tabs>
          <w:tab w:val="left" w:pos="-1440"/>
        </w:tabs>
        <w:spacing w:after="240"/>
        <w:rPr>
          <w:rFonts w:ascii="Arial" w:hAnsi="Arial" w:cs="Arial"/>
          <w:sz w:val="28"/>
          <w:szCs w:val="28"/>
        </w:rPr>
      </w:pPr>
      <w:r w:rsidRPr="009A0765">
        <w:rPr>
          <w:rFonts w:ascii="Arial" w:hAnsi="Arial" w:cs="Arial"/>
          <w:sz w:val="28"/>
          <w:szCs w:val="28"/>
        </w:rPr>
        <w:t>Ability to analyze complex problems and develop creative solutions.</w:t>
      </w:r>
    </w:p>
    <w:p w:rsidR="005D5C16" w:rsidRPr="009A0765" w:rsidRDefault="005D5C16" w:rsidP="00F521ED">
      <w:pPr>
        <w:numPr>
          <w:ilvl w:val="0"/>
          <w:numId w:val="3"/>
        </w:numPr>
        <w:tabs>
          <w:tab w:val="left" w:pos="-1440"/>
        </w:tabs>
        <w:spacing w:after="240"/>
        <w:rPr>
          <w:rFonts w:ascii="Arial" w:hAnsi="Arial" w:cs="Arial"/>
          <w:sz w:val="28"/>
          <w:szCs w:val="28"/>
        </w:rPr>
      </w:pPr>
      <w:r w:rsidRPr="009A0765">
        <w:rPr>
          <w:rFonts w:ascii="Arial" w:hAnsi="Arial" w:cs="Arial"/>
          <w:sz w:val="28"/>
          <w:szCs w:val="28"/>
        </w:rPr>
        <w:t>Effective communication skills sufficient to represent clients in legal hearings, meetings, negotiations or administrative proceedings, to actively promote legal, policy and legislative developments at state and local government levels, and to develop and conduct trainings.</w:t>
      </w:r>
    </w:p>
    <w:p w:rsidR="005E1C6A" w:rsidRPr="009A0765" w:rsidRDefault="005E1C6A" w:rsidP="005E1C6A">
      <w:pPr>
        <w:numPr>
          <w:ilvl w:val="0"/>
          <w:numId w:val="3"/>
        </w:numPr>
        <w:spacing w:after="240"/>
        <w:rPr>
          <w:rFonts w:ascii="Arial" w:hAnsi="Arial" w:cs="Arial"/>
          <w:sz w:val="28"/>
          <w:szCs w:val="28"/>
        </w:rPr>
      </w:pPr>
      <w:r w:rsidRPr="009A0765">
        <w:rPr>
          <w:rFonts w:ascii="Arial" w:hAnsi="Arial" w:cs="Arial"/>
          <w:sz w:val="28"/>
          <w:szCs w:val="28"/>
        </w:rPr>
        <w:t>Experience working with or sensitivity to individuals with disabilities.</w:t>
      </w:r>
    </w:p>
    <w:p w:rsidR="005E1C6A" w:rsidRPr="009A0765" w:rsidRDefault="005E1C6A" w:rsidP="005E1C6A">
      <w:pPr>
        <w:numPr>
          <w:ilvl w:val="0"/>
          <w:numId w:val="3"/>
        </w:numPr>
        <w:tabs>
          <w:tab w:val="clear" w:pos="720"/>
          <w:tab w:val="left" w:pos="-1440"/>
        </w:tabs>
        <w:spacing w:after="240"/>
        <w:rPr>
          <w:rFonts w:ascii="Arial" w:hAnsi="Arial" w:cs="Arial"/>
          <w:sz w:val="28"/>
          <w:szCs w:val="28"/>
        </w:rPr>
      </w:pPr>
      <w:r w:rsidRPr="009A0765">
        <w:rPr>
          <w:rFonts w:ascii="Arial" w:hAnsi="Arial" w:cs="Arial"/>
          <w:sz w:val="28"/>
          <w:szCs w:val="28"/>
        </w:rPr>
        <w:t>Experience working with or sensitivity to individuals from ethnic or language distinct communities.</w:t>
      </w:r>
    </w:p>
    <w:p w:rsidR="005E1C6A" w:rsidRPr="009A0765" w:rsidRDefault="005E1C6A" w:rsidP="00F521ED">
      <w:pPr>
        <w:numPr>
          <w:ilvl w:val="0"/>
          <w:numId w:val="3"/>
        </w:numPr>
        <w:tabs>
          <w:tab w:val="left" w:pos="-1440"/>
        </w:tabs>
        <w:spacing w:after="240"/>
        <w:rPr>
          <w:rFonts w:ascii="Arial" w:hAnsi="Arial" w:cs="Arial"/>
          <w:sz w:val="28"/>
          <w:szCs w:val="28"/>
        </w:rPr>
      </w:pPr>
      <w:r w:rsidRPr="009A0765">
        <w:rPr>
          <w:rFonts w:ascii="Arial" w:hAnsi="Arial" w:cs="Arial"/>
          <w:sz w:val="28"/>
          <w:szCs w:val="28"/>
        </w:rPr>
        <w:t>The ability to work independently with appropriate supervision.</w:t>
      </w:r>
    </w:p>
    <w:p w:rsidR="005D5C16" w:rsidRPr="009A0765" w:rsidRDefault="005D5C16" w:rsidP="00F521ED">
      <w:pPr>
        <w:numPr>
          <w:ilvl w:val="0"/>
          <w:numId w:val="3"/>
        </w:numPr>
        <w:tabs>
          <w:tab w:val="left" w:pos="-1440"/>
        </w:tabs>
        <w:spacing w:after="240"/>
        <w:rPr>
          <w:rFonts w:ascii="Arial" w:hAnsi="Arial" w:cs="Arial"/>
          <w:sz w:val="28"/>
          <w:szCs w:val="28"/>
        </w:rPr>
      </w:pPr>
      <w:r w:rsidRPr="009A0765">
        <w:rPr>
          <w:rFonts w:ascii="Arial" w:hAnsi="Arial" w:cs="Arial"/>
          <w:sz w:val="28"/>
          <w:szCs w:val="28"/>
        </w:rPr>
        <w:t xml:space="preserve">Demonstrated leadership in litigation or public policy advocacy including the ability to </w:t>
      </w:r>
      <w:r w:rsidR="00E174AC">
        <w:rPr>
          <w:rFonts w:ascii="Arial" w:hAnsi="Arial" w:cs="Arial"/>
          <w:sz w:val="28"/>
          <w:szCs w:val="28"/>
        </w:rPr>
        <w:t>l</w:t>
      </w:r>
      <w:r w:rsidRPr="009A0765">
        <w:rPr>
          <w:rFonts w:ascii="Arial" w:hAnsi="Arial" w:cs="Arial"/>
          <w:sz w:val="28"/>
          <w:szCs w:val="28"/>
        </w:rPr>
        <w:t xml:space="preserve">ead </w:t>
      </w:r>
      <w:r w:rsidR="00E174AC">
        <w:rPr>
          <w:rFonts w:ascii="Arial" w:hAnsi="Arial" w:cs="Arial"/>
          <w:sz w:val="28"/>
          <w:szCs w:val="28"/>
        </w:rPr>
        <w:t xml:space="preserve">impact </w:t>
      </w:r>
      <w:r w:rsidRPr="009A0765">
        <w:rPr>
          <w:rFonts w:ascii="Arial" w:hAnsi="Arial" w:cs="Arial"/>
          <w:sz w:val="28"/>
          <w:szCs w:val="28"/>
        </w:rPr>
        <w:t>litigation or advocacy teams.</w:t>
      </w:r>
    </w:p>
    <w:p w:rsidR="00582D87" w:rsidRPr="00DC6F58" w:rsidRDefault="005E1C6A" w:rsidP="00F521ED">
      <w:pPr>
        <w:numPr>
          <w:ilvl w:val="0"/>
          <w:numId w:val="3"/>
        </w:numPr>
        <w:tabs>
          <w:tab w:val="clear" w:pos="720"/>
          <w:tab w:val="left" w:pos="-1440"/>
        </w:tabs>
        <w:spacing w:after="240"/>
        <w:rPr>
          <w:rFonts w:ascii="Arial" w:hAnsi="Arial" w:cs="Arial"/>
          <w:sz w:val="28"/>
          <w:szCs w:val="28"/>
        </w:rPr>
      </w:pPr>
      <w:r w:rsidRPr="00DC6F58">
        <w:rPr>
          <w:rFonts w:ascii="Arial" w:hAnsi="Arial" w:cs="Arial"/>
          <w:sz w:val="28"/>
          <w:szCs w:val="28"/>
        </w:rPr>
        <w:t>Expertise and ability to provide leadership in one or more substantive areas of importance to people with disabilities.</w:t>
      </w:r>
    </w:p>
    <w:p w:rsidR="005D5C16" w:rsidRPr="009A0765" w:rsidRDefault="005D5C16" w:rsidP="00F521ED">
      <w:pPr>
        <w:spacing w:after="240"/>
        <w:jc w:val="both"/>
        <w:rPr>
          <w:rFonts w:ascii="Arial" w:hAnsi="Arial" w:cs="Arial"/>
          <w:sz w:val="28"/>
          <w:szCs w:val="28"/>
        </w:rPr>
      </w:pPr>
      <w:r w:rsidRPr="009A0765">
        <w:rPr>
          <w:rFonts w:ascii="Arial" w:hAnsi="Arial" w:cs="Arial"/>
          <w:b/>
          <w:sz w:val="28"/>
          <w:szCs w:val="28"/>
        </w:rPr>
        <w:lastRenderedPageBreak/>
        <w:t>DESIRABLE QUALIFICATIONS:</w:t>
      </w:r>
    </w:p>
    <w:p w:rsidR="00830D11" w:rsidRPr="009A0765" w:rsidRDefault="00830D11" w:rsidP="00830D11">
      <w:pPr>
        <w:numPr>
          <w:ilvl w:val="1"/>
          <w:numId w:val="3"/>
        </w:numPr>
        <w:spacing w:after="240"/>
        <w:rPr>
          <w:rFonts w:ascii="Arial" w:hAnsi="Arial" w:cs="Arial"/>
          <w:sz w:val="28"/>
          <w:szCs w:val="28"/>
        </w:rPr>
      </w:pPr>
      <w:r w:rsidRPr="009A0765">
        <w:rPr>
          <w:rFonts w:ascii="Arial" w:hAnsi="Arial" w:cs="Arial"/>
          <w:sz w:val="28"/>
          <w:szCs w:val="28"/>
        </w:rPr>
        <w:t>Knowledge of laws, rights, and services as they pertain to people with disabilities, and/or direct representation of people with disabilities.</w:t>
      </w:r>
    </w:p>
    <w:p w:rsidR="00830D11" w:rsidRPr="00830D11" w:rsidRDefault="00830D11" w:rsidP="00830D11">
      <w:pPr>
        <w:numPr>
          <w:ilvl w:val="1"/>
          <w:numId w:val="3"/>
        </w:numPr>
        <w:spacing w:after="240"/>
        <w:rPr>
          <w:rFonts w:ascii="Arial" w:hAnsi="Arial" w:cs="Arial"/>
          <w:sz w:val="28"/>
          <w:szCs w:val="28"/>
        </w:rPr>
      </w:pPr>
      <w:r w:rsidRPr="009A0765">
        <w:rPr>
          <w:rFonts w:ascii="Arial" w:hAnsi="Arial" w:cs="Arial"/>
          <w:sz w:val="28"/>
          <w:szCs w:val="28"/>
        </w:rPr>
        <w:t>Experience in client representation and impact litigation, particularly in public interest and civil rights law.</w:t>
      </w:r>
    </w:p>
    <w:p w:rsidR="00582D87" w:rsidRPr="009A0765" w:rsidRDefault="005D5C16" w:rsidP="00F521ED">
      <w:pPr>
        <w:numPr>
          <w:ilvl w:val="1"/>
          <w:numId w:val="3"/>
        </w:numPr>
        <w:spacing w:after="240"/>
        <w:rPr>
          <w:rFonts w:ascii="Arial" w:hAnsi="Arial" w:cs="Arial"/>
          <w:sz w:val="28"/>
          <w:szCs w:val="28"/>
        </w:rPr>
      </w:pPr>
      <w:r w:rsidRPr="009A0765">
        <w:rPr>
          <w:rFonts w:ascii="Arial" w:hAnsi="Arial" w:cs="Arial"/>
          <w:sz w:val="28"/>
          <w:szCs w:val="28"/>
        </w:rPr>
        <w:t>Ability to read, write and speak Spanish or an Asian language, or ability to communicate using American Sign Language, with sufficient fluency to do client intakes and conduct trainings.</w:t>
      </w:r>
    </w:p>
    <w:p w:rsidR="00024996" w:rsidRPr="009A0765" w:rsidRDefault="00024996" w:rsidP="00F521ED">
      <w:pPr>
        <w:numPr>
          <w:ilvl w:val="1"/>
          <w:numId w:val="3"/>
        </w:numPr>
        <w:spacing w:after="240"/>
        <w:rPr>
          <w:rFonts w:ascii="Arial" w:hAnsi="Arial" w:cs="Arial"/>
          <w:sz w:val="28"/>
          <w:szCs w:val="28"/>
        </w:rPr>
      </w:pPr>
      <w:r w:rsidRPr="009A0765">
        <w:rPr>
          <w:rFonts w:ascii="Arial" w:hAnsi="Arial" w:cs="Arial"/>
          <w:sz w:val="28"/>
          <w:szCs w:val="28"/>
        </w:rPr>
        <w:t>Experience in the disability rights movement and/or extensive contacts in the disability community.</w:t>
      </w:r>
    </w:p>
    <w:p w:rsidR="00024996" w:rsidRPr="009A0765" w:rsidRDefault="00024996" w:rsidP="00F521ED">
      <w:pPr>
        <w:numPr>
          <w:ilvl w:val="1"/>
          <w:numId w:val="3"/>
        </w:numPr>
        <w:spacing w:after="240"/>
        <w:rPr>
          <w:rFonts w:ascii="Arial" w:hAnsi="Arial" w:cs="Arial"/>
          <w:sz w:val="28"/>
          <w:szCs w:val="28"/>
        </w:rPr>
      </w:pPr>
      <w:r w:rsidRPr="009A0765">
        <w:rPr>
          <w:rFonts w:ascii="Arial" w:hAnsi="Arial" w:cs="Arial"/>
          <w:sz w:val="28"/>
          <w:szCs w:val="28"/>
        </w:rPr>
        <w:t>Experience with and/or extensive contacts in ethnic or language distinct communities.</w:t>
      </w:r>
    </w:p>
    <w:p w:rsidR="004C2E10" w:rsidRPr="009A0765" w:rsidRDefault="004C2E10" w:rsidP="00F521ED">
      <w:pPr>
        <w:numPr>
          <w:ilvl w:val="1"/>
          <w:numId w:val="3"/>
        </w:numPr>
        <w:spacing w:after="240"/>
        <w:rPr>
          <w:rFonts w:ascii="Arial" w:hAnsi="Arial" w:cs="Arial"/>
          <w:sz w:val="28"/>
          <w:szCs w:val="28"/>
        </w:rPr>
      </w:pPr>
      <w:r w:rsidRPr="009A0765">
        <w:rPr>
          <w:rFonts w:ascii="Arial" w:hAnsi="Arial" w:cs="Arial"/>
          <w:sz w:val="28"/>
          <w:szCs w:val="28"/>
        </w:rPr>
        <w:t>Familiarity and/or extensive contacts with one or more of the following: homelessness, criminal justice, substance abuse or Gay/Lesbian/Bi-Sexual/Transgender/Intersex (LGBTI) communities.</w:t>
      </w:r>
    </w:p>
    <w:p w:rsidR="005D5C16" w:rsidRPr="009A0765" w:rsidRDefault="005D5C16" w:rsidP="001D0730">
      <w:pPr>
        <w:pStyle w:val="BodyText"/>
        <w:ind w:left="2160" w:hanging="2160"/>
        <w:rPr>
          <w:rFonts w:ascii="Arial" w:hAnsi="Arial" w:cs="Arial"/>
          <w:b/>
          <w:szCs w:val="28"/>
        </w:rPr>
      </w:pPr>
      <w:r w:rsidRPr="009A0765">
        <w:rPr>
          <w:rFonts w:ascii="Arial" w:hAnsi="Arial" w:cs="Arial"/>
          <w:b/>
          <w:szCs w:val="28"/>
        </w:rPr>
        <w:t>APPLY TO:</w:t>
      </w:r>
      <w:r w:rsidRPr="009A0765">
        <w:rPr>
          <w:rFonts w:ascii="Arial" w:hAnsi="Arial" w:cs="Arial"/>
          <w:szCs w:val="28"/>
        </w:rPr>
        <w:t xml:space="preserve"> </w:t>
      </w:r>
      <w:r w:rsidRPr="009A0765">
        <w:rPr>
          <w:rFonts w:ascii="Arial" w:hAnsi="Arial" w:cs="Arial"/>
          <w:szCs w:val="28"/>
        </w:rPr>
        <w:tab/>
      </w:r>
      <w:r w:rsidR="009A0765" w:rsidRPr="009A0765">
        <w:rPr>
          <w:rFonts w:ascii="Arial" w:hAnsi="Arial" w:cs="Arial"/>
          <w:szCs w:val="28"/>
        </w:rPr>
        <w:t xml:space="preserve">Disability Rights </w:t>
      </w:r>
      <w:smartTag w:uri="urn:schemas-microsoft-com:office:smarttags" w:element="State">
        <w:r w:rsidR="009A0765" w:rsidRPr="009A0765">
          <w:rPr>
            <w:rFonts w:ascii="Arial" w:hAnsi="Arial" w:cs="Arial"/>
            <w:szCs w:val="28"/>
          </w:rPr>
          <w:t>California</w:t>
        </w:r>
      </w:smartTag>
      <w:r w:rsidR="001D0730" w:rsidRPr="009A0765">
        <w:rPr>
          <w:rFonts w:ascii="Arial" w:hAnsi="Arial" w:cs="Arial"/>
          <w:szCs w:val="28"/>
        </w:rPr>
        <w:br/>
      </w:r>
      <w:r w:rsidRPr="009A0765">
        <w:rPr>
          <w:rFonts w:ascii="Arial" w:hAnsi="Arial" w:cs="Arial"/>
          <w:szCs w:val="28"/>
        </w:rPr>
        <w:t>100 Howe Avenue, Suite 185N</w:t>
      </w:r>
      <w:r w:rsidR="001D0730" w:rsidRPr="009A0765">
        <w:rPr>
          <w:rFonts w:ascii="Arial" w:hAnsi="Arial" w:cs="Arial"/>
          <w:szCs w:val="28"/>
        </w:rPr>
        <w:br/>
      </w:r>
      <w:smartTag w:uri="urn:schemas-microsoft-com:office:smarttags" w:element="City">
        <w:smartTag w:uri="urn:schemas-microsoft-com:office:smarttags" w:element="place">
          <w:r w:rsidRPr="009A0765">
            <w:rPr>
              <w:rFonts w:ascii="Arial" w:hAnsi="Arial" w:cs="Arial"/>
              <w:szCs w:val="28"/>
            </w:rPr>
            <w:t>Sacramento</w:t>
          </w:r>
        </w:smartTag>
      </w:smartTag>
      <w:r w:rsidRPr="009A0765">
        <w:rPr>
          <w:rFonts w:ascii="Arial" w:hAnsi="Arial" w:cs="Arial"/>
          <w:szCs w:val="28"/>
        </w:rPr>
        <w:t>, CA 95825</w:t>
      </w:r>
      <w:r w:rsidR="001D0730" w:rsidRPr="009A0765">
        <w:rPr>
          <w:rFonts w:ascii="Arial" w:hAnsi="Arial" w:cs="Arial"/>
          <w:szCs w:val="28"/>
        </w:rPr>
        <w:br/>
      </w:r>
      <w:r w:rsidRPr="009A0765">
        <w:rPr>
          <w:rFonts w:ascii="Arial" w:hAnsi="Arial" w:cs="Arial"/>
          <w:b/>
          <w:szCs w:val="28"/>
        </w:rPr>
        <w:t>Job Line: (916) 658-2659</w:t>
      </w:r>
    </w:p>
    <w:p w:rsidR="002A2A46" w:rsidRDefault="005D5C16" w:rsidP="00F521ED">
      <w:pPr>
        <w:pStyle w:val="Heading4"/>
        <w:spacing w:after="240"/>
        <w:rPr>
          <w:rFonts w:ascii="Arial" w:hAnsi="Arial" w:cs="Arial"/>
          <w:szCs w:val="28"/>
        </w:rPr>
      </w:pPr>
      <w:r w:rsidRPr="009A0765">
        <w:rPr>
          <w:rFonts w:ascii="Arial" w:hAnsi="Arial" w:cs="Arial"/>
          <w:szCs w:val="28"/>
        </w:rPr>
        <w:t xml:space="preserve">APPLICATION DEADLINE: </w:t>
      </w:r>
      <w:r w:rsidR="00830D11">
        <w:rPr>
          <w:rFonts w:ascii="Arial" w:hAnsi="Arial" w:cs="Arial"/>
          <w:szCs w:val="28"/>
        </w:rPr>
        <w:tab/>
      </w:r>
      <w:r w:rsidR="00830D11">
        <w:rPr>
          <w:rFonts w:ascii="Arial" w:hAnsi="Arial" w:cs="Arial"/>
          <w:szCs w:val="28"/>
        </w:rPr>
        <w:tab/>
        <w:t>September 9, 2011 @ 5:00 PM</w:t>
      </w:r>
    </w:p>
    <w:p w:rsidR="005D5C16" w:rsidRPr="00E174AC" w:rsidRDefault="005D5C16" w:rsidP="00F521ED">
      <w:pPr>
        <w:pStyle w:val="Heading4"/>
        <w:spacing w:after="240"/>
        <w:rPr>
          <w:rFonts w:ascii="Arial" w:hAnsi="Arial" w:cs="Arial"/>
          <w:b w:val="0"/>
          <w:szCs w:val="28"/>
        </w:rPr>
      </w:pPr>
      <w:r w:rsidRPr="00E174AC">
        <w:rPr>
          <w:rFonts w:ascii="Arial" w:hAnsi="Arial" w:cs="Arial"/>
          <w:szCs w:val="28"/>
          <w:u w:val="single"/>
        </w:rPr>
        <w:t>Open Until Filled</w:t>
      </w:r>
      <w:r w:rsidRPr="002A2A46">
        <w:rPr>
          <w:rFonts w:ascii="Arial" w:hAnsi="Arial" w:cs="Arial"/>
          <w:b w:val="0"/>
          <w:szCs w:val="28"/>
        </w:rPr>
        <w:t xml:space="preserve">.  </w:t>
      </w:r>
      <w:r w:rsidR="00E174AC">
        <w:rPr>
          <w:rFonts w:ascii="Arial" w:hAnsi="Arial" w:cs="Arial"/>
          <w:b w:val="0"/>
          <w:szCs w:val="28"/>
        </w:rPr>
        <w:t xml:space="preserve"> In order to be </w:t>
      </w:r>
      <w:r w:rsidRPr="002A2A46">
        <w:rPr>
          <w:rFonts w:ascii="Arial" w:hAnsi="Arial" w:cs="Arial"/>
          <w:b w:val="0"/>
          <w:szCs w:val="28"/>
        </w:rPr>
        <w:t xml:space="preserve">considered in the </w:t>
      </w:r>
      <w:r w:rsidR="00E174AC">
        <w:rPr>
          <w:rFonts w:ascii="Arial" w:hAnsi="Arial" w:cs="Arial"/>
          <w:b w:val="0"/>
          <w:szCs w:val="28"/>
        </w:rPr>
        <w:t>first round</w:t>
      </w:r>
      <w:r w:rsidRPr="002A2A46">
        <w:rPr>
          <w:rFonts w:ascii="Arial" w:hAnsi="Arial" w:cs="Arial"/>
          <w:b w:val="0"/>
          <w:szCs w:val="28"/>
        </w:rPr>
        <w:t xml:space="preserve"> of interviews, applications should </w:t>
      </w:r>
      <w:r w:rsidR="00E174AC">
        <w:rPr>
          <w:rFonts w:ascii="Arial" w:hAnsi="Arial" w:cs="Arial"/>
          <w:b w:val="0"/>
          <w:szCs w:val="28"/>
        </w:rPr>
        <w:t xml:space="preserve">be received no later than </w:t>
      </w:r>
      <w:r w:rsidR="00E174AC">
        <w:rPr>
          <w:rFonts w:ascii="Arial" w:hAnsi="Arial" w:cs="Arial"/>
          <w:szCs w:val="28"/>
          <w:u w:val="single"/>
        </w:rPr>
        <w:t>S</w:t>
      </w:r>
      <w:r w:rsidR="00830D11">
        <w:rPr>
          <w:rFonts w:ascii="Arial" w:hAnsi="Arial" w:cs="Arial"/>
          <w:szCs w:val="28"/>
          <w:u w:val="single"/>
        </w:rPr>
        <w:t>eptember</w:t>
      </w:r>
      <w:r w:rsidR="00E174AC">
        <w:rPr>
          <w:rFonts w:ascii="Arial" w:hAnsi="Arial" w:cs="Arial"/>
          <w:szCs w:val="28"/>
          <w:u w:val="single"/>
        </w:rPr>
        <w:t xml:space="preserve"> 9, 2011</w:t>
      </w:r>
      <w:r w:rsidR="00E174AC">
        <w:rPr>
          <w:rFonts w:ascii="Arial" w:hAnsi="Arial" w:cs="Arial"/>
          <w:szCs w:val="28"/>
        </w:rPr>
        <w:t xml:space="preserve">.  </w:t>
      </w:r>
      <w:r w:rsidR="00E174AC">
        <w:rPr>
          <w:rFonts w:ascii="Arial" w:hAnsi="Arial" w:cs="Arial"/>
          <w:b w:val="0"/>
          <w:szCs w:val="28"/>
        </w:rPr>
        <w:t xml:space="preserve"> Second round interviews will only be held if first round does not produce a qualified applicant. </w:t>
      </w:r>
    </w:p>
    <w:p w:rsidR="005D5C16" w:rsidRPr="009A0765" w:rsidRDefault="005D5C16" w:rsidP="00F521ED">
      <w:pPr>
        <w:spacing w:after="240"/>
        <w:jc w:val="both"/>
        <w:rPr>
          <w:rFonts w:ascii="Arial" w:hAnsi="Arial" w:cs="Arial"/>
          <w:b/>
          <w:sz w:val="28"/>
          <w:szCs w:val="28"/>
        </w:rPr>
      </w:pPr>
      <w:r w:rsidRPr="009A0765">
        <w:rPr>
          <w:rFonts w:ascii="Arial" w:hAnsi="Arial" w:cs="Arial"/>
          <w:b/>
          <w:sz w:val="28"/>
          <w:szCs w:val="28"/>
        </w:rPr>
        <w:t>APPLICATION PROCESS:</w:t>
      </w:r>
    </w:p>
    <w:p w:rsidR="005D5C16" w:rsidRPr="009A0765" w:rsidRDefault="005D5C16" w:rsidP="00F521ED">
      <w:pPr>
        <w:pBdr>
          <w:top w:val="single" w:sz="4" w:space="1" w:color="auto"/>
          <w:left w:val="single" w:sz="4" w:space="4" w:color="auto"/>
          <w:bottom w:val="single" w:sz="4" w:space="1" w:color="auto"/>
          <w:right w:val="single" w:sz="4" w:space="4" w:color="auto"/>
        </w:pBdr>
        <w:shd w:val="clear" w:color="auto" w:fill="E0E0E0"/>
        <w:spacing w:after="240"/>
        <w:jc w:val="both"/>
        <w:rPr>
          <w:rFonts w:ascii="Arial" w:hAnsi="Arial" w:cs="Arial"/>
          <w:b/>
          <w:sz w:val="28"/>
          <w:szCs w:val="28"/>
        </w:rPr>
      </w:pPr>
      <w:r w:rsidRPr="009A0765">
        <w:rPr>
          <w:rFonts w:ascii="Arial" w:hAnsi="Arial" w:cs="Arial"/>
          <w:b/>
          <w:sz w:val="28"/>
          <w:szCs w:val="28"/>
        </w:rPr>
        <w:t xml:space="preserve">IMPORTANT - In order to be considered for this position, applicants must submit the following documents.  If ANY of the documents are not provided, your application will be rejected. </w:t>
      </w:r>
    </w:p>
    <w:p w:rsidR="005D5C16" w:rsidRPr="009A0765" w:rsidRDefault="005D5C16" w:rsidP="00F521ED">
      <w:pPr>
        <w:pBdr>
          <w:top w:val="single" w:sz="4" w:space="1" w:color="auto"/>
          <w:left w:val="single" w:sz="4" w:space="4" w:color="auto"/>
          <w:bottom w:val="single" w:sz="4" w:space="1" w:color="auto"/>
          <w:right w:val="single" w:sz="4" w:space="4" w:color="auto"/>
        </w:pBdr>
        <w:shd w:val="clear" w:color="auto" w:fill="E0E0E0"/>
        <w:spacing w:after="240"/>
        <w:jc w:val="both"/>
        <w:rPr>
          <w:rFonts w:ascii="Arial" w:hAnsi="Arial" w:cs="Arial"/>
          <w:b/>
          <w:sz w:val="28"/>
          <w:szCs w:val="28"/>
        </w:rPr>
      </w:pPr>
      <w:r w:rsidRPr="009A0765">
        <w:rPr>
          <w:rFonts w:ascii="Arial" w:hAnsi="Arial" w:cs="Arial"/>
          <w:b/>
          <w:sz w:val="28"/>
          <w:szCs w:val="28"/>
        </w:rPr>
        <w:t>If, due to a disability, you need an accommodation to complete any of the following, please contact the recruiter @ 916/488-9955 for assistance.</w:t>
      </w:r>
    </w:p>
    <w:p w:rsidR="005D5C16" w:rsidRPr="009A0765" w:rsidRDefault="005D5C16" w:rsidP="00F521ED">
      <w:pPr>
        <w:spacing w:after="240"/>
        <w:jc w:val="both"/>
        <w:rPr>
          <w:rFonts w:ascii="Arial" w:hAnsi="Arial" w:cs="Arial"/>
          <w:sz w:val="28"/>
          <w:szCs w:val="28"/>
        </w:rPr>
      </w:pPr>
      <w:r w:rsidRPr="009A0765">
        <w:rPr>
          <w:rFonts w:ascii="Arial" w:hAnsi="Arial" w:cs="Arial"/>
          <w:sz w:val="28"/>
          <w:szCs w:val="28"/>
        </w:rPr>
        <w:lastRenderedPageBreak/>
        <w:t xml:space="preserve">To be considered for this position, applicants </w:t>
      </w:r>
      <w:r w:rsidRPr="009A0765">
        <w:rPr>
          <w:rFonts w:ascii="Arial" w:hAnsi="Arial" w:cs="Arial"/>
          <w:b/>
          <w:sz w:val="28"/>
          <w:szCs w:val="28"/>
        </w:rPr>
        <w:t>MUST</w:t>
      </w:r>
      <w:r w:rsidRPr="009A0765">
        <w:rPr>
          <w:rFonts w:ascii="Arial" w:hAnsi="Arial" w:cs="Arial"/>
          <w:sz w:val="28"/>
          <w:szCs w:val="28"/>
        </w:rPr>
        <w:t xml:space="preserve"> submit the following #’s 1-6 below:</w:t>
      </w:r>
    </w:p>
    <w:p w:rsidR="005D5C16" w:rsidRPr="009A0765" w:rsidRDefault="009A0765" w:rsidP="00F521ED">
      <w:pPr>
        <w:numPr>
          <w:ilvl w:val="0"/>
          <w:numId w:val="1"/>
        </w:numPr>
        <w:spacing w:after="240"/>
        <w:jc w:val="both"/>
        <w:rPr>
          <w:rFonts w:ascii="Arial" w:hAnsi="Arial" w:cs="Arial"/>
          <w:i/>
          <w:sz w:val="28"/>
          <w:szCs w:val="28"/>
        </w:rPr>
      </w:pPr>
      <w:r w:rsidRPr="009A0765">
        <w:rPr>
          <w:rFonts w:ascii="Arial" w:hAnsi="Arial" w:cs="Arial"/>
          <w:i/>
          <w:sz w:val="28"/>
          <w:szCs w:val="28"/>
        </w:rPr>
        <w:t xml:space="preserve">Disability Rights </w:t>
      </w:r>
      <w:smartTag w:uri="urn:schemas-microsoft-com:office:smarttags" w:element="State">
        <w:smartTag w:uri="urn:schemas-microsoft-com:office:smarttags" w:element="place">
          <w:r w:rsidRPr="009A0765">
            <w:rPr>
              <w:rFonts w:ascii="Arial" w:hAnsi="Arial" w:cs="Arial"/>
              <w:i/>
              <w:sz w:val="28"/>
              <w:szCs w:val="28"/>
            </w:rPr>
            <w:t>California</w:t>
          </w:r>
        </w:smartTag>
      </w:smartTag>
      <w:r w:rsidR="005D5C16" w:rsidRPr="009A0765">
        <w:rPr>
          <w:rFonts w:ascii="Arial" w:hAnsi="Arial" w:cs="Arial"/>
          <w:i/>
          <w:sz w:val="28"/>
          <w:szCs w:val="28"/>
        </w:rPr>
        <w:t xml:space="preserve"> Application Form </w:t>
      </w:r>
    </w:p>
    <w:p w:rsidR="005D5C16" w:rsidRPr="009A0765" w:rsidRDefault="005D5C16" w:rsidP="00F521ED">
      <w:pPr>
        <w:numPr>
          <w:ilvl w:val="0"/>
          <w:numId w:val="1"/>
        </w:numPr>
        <w:spacing w:after="240"/>
        <w:jc w:val="both"/>
        <w:rPr>
          <w:rFonts w:ascii="Arial" w:hAnsi="Arial" w:cs="Arial"/>
          <w:sz w:val="28"/>
          <w:szCs w:val="28"/>
        </w:rPr>
      </w:pPr>
      <w:r w:rsidRPr="009A0765">
        <w:rPr>
          <w:rFonts w:ascii="Arial" w:hAnsi="Arial" w:cs="Arial"/>
          <w:i/>
          <w:sz w:val="28"/>
          <w:szCs w:val="28"/>
        </w:rPr>
        <w:t>Resume</w:t>
      </w:r>
    </w:p>
    <w:p w:rsidR="005D5C16" w:rsidRPr="009A0765" w:rsidRDefault="005D5C16" w:rsidP="00F521ED">
      <w:pPr>
        <w:numPr>
          <w:ilvl w:val="0"/>
          <w:numId w:val="1"/>
        </w:numPr>
        <w:spacing w:after="240"/>
        <w:jc w:val="both"/>
        <w:rPr>
          <w:rFonts w:ascii="Arial" w:hAnsi="Arial" w:cs="Arial"/>
          <w:sz w:val="28"/>
          <w:szCs w:val="28"/>
        </w:rPr>
      </w:pPr>
      <w:r w:rsidRPr="009A0765">
        <w:rPr>
          <w:rFonts w:ascii="Arial" w:hAnsi="Arial" w:cs="Arial"/>
          <w:i/>
          <w:sz w:val="28"/>
          <w:szCs w:val="28"/>
        </w:rPr>
        <w:t>Three professional references</w:t>
      </w:r>
    </w:p>
    <w:p w:rsidR="005D5C16" w:rsidRPr="009A0765" w:rsidRDefault="005D5C16" w:rsidP="00F521ED">
      <w:pPr>
        <w:numPr>
          <w:ilvl w:val="0"/>
          <w:numId w:val="1"/>
        </w:numPr>
        <w:spacing w:after="240"/>
        <w:jc w:val="both"/>
        <w:rPr>
          <w:rFonts w:ascii="Arial" w:hAnsi="Arial" w:cs="Arial"/>
          <w:sz w:val="28"/>
          <w:szCs w:val="28"/>
        </w:rPr>
      </w:pPr>
      <w:r w:rsidRPr="009A0765">
        <w:rPr>
          <w:rFonts w:ascii="Arial" w:hAnsi="Arial" w:cs="Arial"/>
          <w:i/>
          <w:sz w:val="28"/>
          <w:szCs w:val="28"/>
        </w:rPr>
        <w:t>Cover Letter</w:t>
      </w:r>
      <w:r w:rsidRPr="009A0765">
        <w:rPr>
          <w:rFonts w:ascii="Arial" w:hAnsi="Arial" w:cs="Arial"/>
          <w:b/>
          <w:i/>
          <w:sz w:val="28"/>
          <w:szCs w:val="28"/>
        </w:rPr>
        <w:t xml:space="preserve"> </w:t>
      </w:r>
      <w:r w:rsidRPr="009A0765">
        <w:rPr>
          <w:rFonts w:ascii="Arial" w:hAnsi="Arial" w:cs="Arial"/>
          <w:sz w:val="28"/>
          <w:szCs w:val="28"/>
        </w:rPr>
        <w:t xml:space="preserve">which </w:t>
      </w:r>
      <w:r w:rsidRPr="009A0765">
        <w:rPr>
          <w:rFonts w:ascii="Arial" w:hAnsi="Arial" w:cs="Arial"/>
          <w:b/>
          <w:sz w:val="28"/>
          <w:szCs w:val="28"/>
        </w:rPr>
        <w:t>MUST</w:t>
      </w:r>
      <w:r w:rsidRPr="009A0765">
        <w:rPr>
          <w:rFonts w:ascii="Arial" w:hAnsi="Arial" w:cs="Arial"/>
          <w:sz w:val="28"/>
          <w:szCs w:val="28"/>
        </w:rPr>
        <w:t xml:space="preserve"> indicate:</w:t>
      </w:r>
    </w:p>
    <w:p w:rsidR="005D5C16" w:rsidRPr="009A0765" w:rsidRDefault="00035552" w:rsidP="00F521ED">
      <w:pPr>
        <w:numPr>
          <w:ilvl w:val="0"/>
          <w:numId w:val="2"/>
        </w:numPr>
        <w:spacing w:after="240"/>
        <w:rPr>
          <w:rFonts w:ascii="Arial" w:hAnsi="Arial" w:cs="Arial"/>
          <w:sz w:val="28"/>
          <w:szCs w:val="28"/>
        </w:rPr>
      </w:pPr>
      <w:r>
        <w:rPr>
          <w:rFonts w:ascii="Arial" w:hAnsi="Arial" w:cs="Arial"/>
          <w:sz w:val="28"/>
          <w:szCs w:val="28"/>
        </w:rPr>
        <w:t>Y</w:t>
      </w:r>
      <w:r w:rsidR="005D5C16" w:rsidRPr="009A0765">
        <w:rPr>
          <w:rFonts w:ascii="Arial" w:hAnsi="Arial" w:cs="Arial"/>
          <w:sz w:val="28"/>
          <w:szCs w:val="28"/>
        </w:rPr>
        <w:t>our personal &amp; professional motivation for seeking this position</w:t>
      </w:r>
    </w:p>
    <w:p w:rsidR="005D5C16" w:rsidRPr="009A0765" w:rsidRDefault="00035552" w:rsidP="00F521ED">
      <w:pPr>
        <w:numPr>
          <w:ilvl w:val="0"/>
          <w:numId w:val="2"/>
        </w:numPr>
        <w:spacing w:after="240"/>
        <w:rPr>
          <w:rFonts w:ascii="Arial" w:hAnsi="Arial" w:cs="Arial"/>
          <w:b/>
          <w:sz w:val="28"/>
          <w:szCs w:val="28"/>
        </w:rPr>
      </w:pPr>
      <w:r>
        <w:rPr>
          <w:rFonts w:ascii="Arial" w:hAnsi="Arial" w:cs="Arial"/>
          <w:sz w:val="28"/>
          <w:szCs w:val="28"/>
        </w:rPr>
        <w:t>A</w:t>
      </w:r>
      <w:r w:rsidR="005D5C16" w:rsidRPr="009A0765">
        <w:rPr>
          <w:rFonts w:ascii="Arial" w:hAnsi="Arial" w:cs="Arial"/>
          <w:sz w:val="28"/>
          <w:szCs w:val="28"/>
        </w:rPr>
        <w:t xml:space="preserve"> discussion of how you meet </w:t>
      </w:r>
      <w:r w:rsidR="005D5C16" w:rsidRPr="009A0765">
        <w:rPr>
          <w:rFonts w:ascii="Arial" w:hAnsi="Arial" w:cs="Arial"/>
          <w:b/>
          <w:sz w:val="28"/>
          <w:szCs w:val="28"/>
        </w:rPr>
        <w:t>EACH OF THE MINIMUM</w:t>
      </w:r>
      <w:r w:rsidR="005D5C16" w:rsidRPr="009A0765">
        <w:rPr>
          <w:rFonts w:ascii="Arial" w:hAnsi="Arial" w:cs="Arial"/>
          <w:sz w:val="28"/>
          <w:szCs w:val="28"/>
        </w:rPr>
        <w:t xml:space="preserve"> and </w:t>
      </w:r>
      <w:r w:rsidR="005D5C16" w:rsidRPr="009A0765">
        <w:rPr>
          <w:rFonts w:ascii="Arial" w:hAnsi="Arial" w:cs="Arial"/>
          <w:b/>
          <w:sz w:val="28"/>
          <w:szCs w:val="28"/>
        </w:rPr>
        <w:t>ANY OF THE DESIRABLE</w:t>
      </w:r>
      <w:r w:rsidR="005D5C16" w:rsidRPr="009A0765">
        <w:rPr>
          <w:rFonts w:ascii="Arial" w:hAnsi="Arial" w:cs="Arial"/>
          <w:sz w:val="28"/>
          <w:szCs w:val="28"/>
        </w:rPr>
        <w:t xml:space="preserve"> qualifications for this position.  </w:t>
      </w:r>
      <w:r w:rsidR="005D5C16" w:rsidRPr="009A0765">
        <w:rPr>
          <w:rFonts w:ascii="Arial" w:hAnsi="Arial" w:cs="Arial"/>
          <w:b/>
          <w:sz w:val="28"/>
          <w:szCs w:val="28"/>
        </w:rPr>
        <w:t xml:space="preserve">If your letter does not contain a specific description of how you meet the minimum qualifications, your application may </w:t>
      </w:r>
      <w:r w:rsidR="005D5C16" w:rsidRPr="009A0765">
        <w:rPr>
          <w:rFonts w:ascii="Arial" w:hAnsi="Arial" w:cs="Arial"/>
          <w:b/>
          <w:sz w:val="28"/>
          <w:szCs w:val="28"/>
          <w:u w:val="single"/>
        </w:rPr>
        <w:t>NOT</w:t>
      </w:r>
      <w:r w:rsidR="005D5C16" w:rsidRPr="009A0765">
        <w:rPr>
          <w:rFonts w:ascii="Arial" w:hAnsi="Arial" w:cs="Arial"/>
          <w:b/>
          <w:sz w:val="28"/>
          <w:szCs w:val="28"/>
        </w:rPr>
        <w:t xml:space="preserve"> be considered.  </w:t>
      </w:r>
    </w:p>
    <w:p w:rsidR="005D5C16" w:rsidRPr="009A0765" w:rsidRDefault="005D5C16" w:rsidP="00F521ED">
      <w:pPr>
        <w:numPr>
          <w:ilvl w:val="0"/>
          <w:numId w:val="1"/>
        </w:numPr>
        <w:spacing w:after="240"/>
        <w:rPr>
          <w:rFonts w:ascii="Arial" w:hAnsi="Arial" w:cs="Arial"/>
          <w:sz w:val="28"/>
          <w:szCs w:val="28"/>
        </w:rPr>
      </w:pPr>
      <w:r w:rsidRPr="009A0765">
        <w:rPr>
          <w:rFonts w:ascii="Arial" w:hAnsi="Arial" w:cs="Arial"/>
          <w:i/>
          <w:sz w:val="28"/>
          <w:szCs w:val="28"/>
        </w:rPr>
        <w:t>Sample of legal writing</w:t>
      </w:r>
      <w:r w:rsidRPr="009A0765">
        <w:rPr>
          <w:rFonts w:ascii="Arial" w:hAnsi="Arial" w:cs="Arial"/>
          <w:b/>
          <w:i/>
          <w:sz w:val="28"/>
          <w:szCs w:val="28"/>
        </w:rPr>
        <w:t xml:space="preserve"> </w:t>
      </w:r>
      <w:r w:rsidRPr="009A0765">
        <w:rPr>
          <w:rFonts w:ascii="Arial" w:hAnsi="Arial" w:cs="Arial"/>
          <w:sz w:val="28"/>
          <w:szCs w:val="28"/>
        </w:rPr>
        <w:t>(i.e., a legal argument, letter or analysis) consisting of no more than 10 pages of text.</w:t>
      </w:r>
    </w:p>
    <w:p w:rsidR="005D5C16" w:rsidRPr="009A0765" w:rsidRDefault="005D5C16" w:rsidP="00F521ED">
      <w:pPr>
        <w:numPr>
          <w:ilvl w:val="0"/>
          <w:numId w:val="1"/>
        </w:numPr>
        <w:spacing w:after="240"/>
        <w:rPr>
          <w:rFonts w:ascii="Arial" w:hAnsi="Arial" w:cs="Arial"/>
          <w:sz w:val="28"/>
          <w:szCs w:val="28"/>
        </w:rPr>
      </w:pPr>
      <w:r w:rsidRPr="009A0765">
        <w:rPr>
          <w:rFonts w:ascii="Arial" w:hAnsi="Arial" w:cs="Arial"/>
          <w:i/>
          <w:sz w:val="28"/>
          <w:szCs w:val="28"/>
        </w:rPr>
        <w:t>List of significant litigation</w:t>
      </w:r>
    </w:p>
    <w:p w:rsidR="005D5C16" w:rsidRDefault="005D5C16" w:rsidP="00F521ED">
      <w:pPr>
        <w:numPr>
          <w:ilvl w:val="0"/>
          <w:numId w:val="1"/>
        </w:numPr>
        <w:spacing w:after="240"/>
        <w:rPr>
          <w:rFonts w:ascii="Arial" w:hAnsi="Arial" w:cs="Arial"/>
          <w:i/>
          <w:sz w:val="28"/>
          <w:szCs w:val="28"/>
        </w:rPr>
      </w:pPr>
      <w:r w:rsidRPr="009A0765">
        <w:rPr>
          <w:rFonts w:ascii="Arial" w:hAnsi="Arial" w:cs="Arial"/>
          <w:i/>
          <w:sz w:val="28"/>
          <w:szCs w:val="28"/>
        </w:rPr>
        <w:t>EEO Data Form (optional)</w:t>
      </w:r>
    </w:p>
    <w:p w:rsidR="00035552" w:rsidRPr="009A0765" w:rsidRDefault="00035552" w:rsidP="00035552">
      <w:pPr>
        <w:spacing w:after="240"/>
        <w:ind w:left="360"/>
        <w:rPr>
          <w:rFonts w:ascii="Arial" w:hAnsi="Arial" w:cs="Arial"/>
          <w:i/>
          <w:sz w:val="28"/>
          <w:szCs w:val="28"/>
        </w:rPr>
      </w:pPr>
    </w:p>
    <w:p w:rsidR="005D5C16" w:rsidRPr="009A0765" w:rsidRDefault="009A0765" w:rsidP="00F521ED">
      <w:pPr>
        <w:spacing w:after="240"/>
        <w:rPr>
          <w:rFonts w:ascii="Arial" w:hAnsi="Arial" w:cs="Arial"/>
          <w:sz w:val="28"/>
          <w:szCs w:val="28"/>
        </w:rPr>
      </w:pPr>
      <w:r w:rsidRPr="009A0765">
        <w:rPr>
          <w:rFonts w:ascii="Arial" w:hAnsi="Arial" w:cs="Arial"/>
          <w:sz w:val="28"/>
          <w:szCs w:val="28"/>
        </w:rPr>
        <w:t>Disability Rights California</w:t>
      </w:r>
      <w:r w:rsidR="005D5C16" w:rsidRPr="009A0765">
        <w:rPr>
          <w:rFonts w:ascii="Arial" w:hAnsi="Arial" w:cs="Arial"/>
          <w:sz w:val="28"/>
          <w:szCs w:val="28"/>
        </w:rPr>
        <w:t xml:space="preserve"> is an Equal Opportunity/Affirmative Action* Employer and does not discriminate on the basis of sex, sexual orientation, gender identity, age, religion, race or disability.</w:t>
      </w:r>
    </w:p>
    <w:p w:rsidR="005D5C16" w:rsidRPr="009A0765" w:rsidRDefault="005D5C16" w:rsidP="00F521ED">
      <w:pPr>
        <w:pStyle w:val="BodyText"/>
        <w:rPr>
          <w:rFonts w:ascii="Arial" w:hAnsi="Arial" w:cs="Arial"/>
          <w:b/>
          <w:szCs w:val="28"/>
        </w:rPr>
      </w:pPr>
      <w:r w:rsidRPr="009A0765">
        <w:rPr>
          <w:rFonts w:ascii="Arial" w:hAnsi="Arial" w:cs="Arial"/>
          <w:b/>
          <w:szCs w:val="28"/>
        </w:rPr>
        <w:t>*In keeping with Federal regulations, Affirmative Action applies to the following persons of color: American Indian/Alaskan Native, Hispanic, Asian/Pacific Islander or African-American.</w:t>
      </w:r>
    </w:p>
    <w:p w:rsidR="005D5C16" w:rsidRPr="009A0765" w:rsidRDefault="005D5C16" w:rsidP="00F521ED">
      <w:pPr>
        <w:pStyle w:val="BodyText"/>
        <w:rPr>
          <w:rFonts w:ascii="Arial" w:hAnsi="Arial" w:cs="Arial"/>
          <w:szCs w:val="28"/>
        </w:rPr>
      </w:pPr>
      <w:r w:rsidRPr="009A0765">
        <w:rPr>
          <w:rFonts w:ascii="Arial" w:hAnsi="Arial" w:cs="Arial"/>
          <w:szCs w:val="28"/>
        </w:rPr>
        <w:t xml:space="preserve">We value diversity of culture, disability and other life experiences, and are an equal opportunity employer by choice.  </w:t>
      </w:r>
      <w:r w:rsidR="009A0765" w:rsidRPr="009A0765">
        <w:rPr>
          <w:rFonts w:ascii="Arial" w:hAnsi="Arial" w:cs="Arial"/>
          <w:szCs w:val="28"/>
        </w:rPr>
        <w:t>Disability Rights California</w:t>
      </w:r>
      <w:r w:rsidRPr="009A0765">
        <w:rPr>
          <w:rFonts w:ascii="Arial" w:hAnsi="Arial" w:cs="Arial"/>
          <w:szCs w:val="28"/>
        </w:rPr>
        <w:t xml:space="preserve"> endorses and supports the intent of the Americans with Disabilities Act of 1990 (ADA) and the California Fair Employment and Housing act (FEHA) and is committed to providing reasonable accommodations to qualified individuals with disabilities who are applicants or employees who need accommodations. </w:t>
      </w:r>
    </w:p>
    <w:p w:rsidR="009A0765" w:rsidRPr="009A0765" w:rsidRDefault="009A0765">
      <w:pPr>
        <w:rPr>
          <w:rFonts w:ascii="Arial" w:hAnsi="Arial" w:cs="Arial"/>
          <w:sz w:val="28"/>
          <w:szCs w:val="28"/>
        </w:rPr>
      </w:pPr>
    </w:p>
    <w:sectPr w:rsidR="009A0765" w:rsidRPr="009A0765" w:rsidSect="00D070DD">
      <w:headerReference w:type="default" r:id="rId9"/>
      <w:headerReference w:type="first" r:id="rId10"/>
      <w:footerReference w:type="first" r:id="rId11"/>
      <w:type w:val="continuous"/>
      <w:pgSz w:w="12240" w:h="15840" w:code="1"/>
      <w:pgMar w:top="1440" w:right="1440" w:bottom="1080" w:left="1440" w:header="288" w:footer="81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7F0" w:rsidRDefault="00D437F0">
      <w:r>
        <w:separator/>
      </w:r>
    </w:p>
  </w:endnote>
  <w:endnote w:type="continuationSeparator" w:id="0">
    <w:p w:rsidR="00D437F0" w:rsidRDefault="00D437F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5A4" w:rsidRPr="003B3CC1" w:rsidRDefault="004855A4" w:rsidP="004855A4">
    <w:pPr>
      <w:ind w:left="720" w:right="720"/>
      <w:rPr>
        <w:rFonts w:ascii="Arial" w:hAnsi="Arial" w:cs="Arial"/>
        <w:sz w:val="28"/>
        <w:szCs w:val="28"/>
      </w:rPr>
    </w:pPr>
    <w:r w:rsidRPr="003B3CC1">
      <w:rPr>
        <w:rFonts w:ascii="Arial" w:hAnsi="Arial" w:cs="Arial"/>
        <w:sz w:val="28"/>
        <w:szCs w:val="28"/>
      </w:rPr>
      <w:t>*</w:t>
    </w:r>
    <w:r w:rsidR="009A0765" w:rsidRPr="003B3CC1">
      <w:rPr>
        <w:rFonts w:ascii="Arial" w:hAnsi="Arial" w:cs="Arial"/>
        <w:sz w:val="28"/>
        <w:szCs w:val="28"/>
      </w:rPr>
      <w:t>Disability Rights California</w:t>
    </w:r>
    <w:r w:rsidRPr="003B3CC1">
      <w:rPr>
        <w:rFonts w:ascii="Arial" w:hAnsi="Arial" w:cs="Arial"/>
        <w:sz w:val="28"/>
        <w:szCs w:val="28"/>
      </w:rPr>
      <w:t xml:space="preserve"> requests that employees (and applicants) refrain from wearing scented products (e.g. scented perfumes/colognes or lotions etc.) in all </w:t>
    </w:r>
    <w:r w:rsidR="009A0765" w:rsidRPr="003B3CC1">
      <w:rPr>
        <w:rFonts w:ascii="Arial" w:hAnsi="Arial" w:cs="Arial"/>
        <w:sz w:val="28"/>
        <w:szCs w:val="28"/>
      </w:rPr>
      <w:t>Disability Rights California</w:t>
    </w:r>
    <w:r w:rsidRPr="003B3CC1">
      <w:rPr>
        <w:rFonts w:ascii="Arial" w:hAnsi="Arial" w:cs="Arial"/>
        <w:sz w:val="28"/>
        <w:szCs w:val="28"/>
      </w:rPr>
      <w:t xml:space="preserve"> locations. This includes an employee’s regular work site and other </w:t>
    </w:r>
    <w:r w:rsidR="009A0765" w:rsidRPr="003B3CC1">
      <w:rPr>
        <w:rFonts w:ascii="Arial" w:hAnsi="Arial" w:cs="Arial"/>
        <w:sz w:val="28"/>
        <w:szCs w:val="28"/>
      </w:rPr>
      <w:t>Disability Rights California</w:t>
    </w:r>
    <w:r w:rsidRPr="003B3CC1">
      <w:rPr>
        <w:rFonts w:ascii="Arial" w:hAnsi="Arial" w:cs="Arial"/>
        <w:sz w:val="28"/>
        <w:szCs w:val="28"/>
      </w:rPr>
      <w:t xml:space="preserve"> offices, regional centers, state hospitals or other facilities.</w:t>
    </w:r>
  </w:p>
  <w:p w:rsidR="00FC0A78" w:rsidRPr="00FC0A78" w:rsidRDefault="00FC0A78" w:rsidP="00FC0A78">
    <w:pPr>
      <w:ind w:left="720" w:right="720"/>
      <w:jc w:val="right"/>
      <w:rPr>
        <w:rStyle w:val="PageNumber"/>
        <w:sz w:val="28"/>
        <w:szCs w:val="28"/>
      </w:rPr>
    </w:pPr>
  </w:p>
  <w:p w:rsidR="005D5C16" w:rsidRPr="00FC0A78" w:rsidRDefault="005D5C16" w:rsidP="00FC0A78">
    <w:pPr>
      <w:ind w:left="720" w:right="72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D3" w:rsidRDefault="000F0ED3">
    <w:pPr>
      <w:pStyle w:val="Footer"/>
      <w:jc w:val="center"/>
    </w:pPr>
    <w:r>
      <w:rPr>
        <w:rFonts w:ascii="Univers" w:hAnsi="Univers"/>
        <w:sz w:val="18"/>
      </w:rPr>
      <w:t>"Advancing the human and legal rights of people with disabilities."</w:t>
    </w:r>
  </w:p>
  <w:p w:rsidR="000F0ED3" w:rsidRDefault="000F0E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7F0" w:rsidRDefault="00D437F0">
      <w:r>
        <w:separator/>
      </w:r>
    </w:p>
  </w:footnote>
  <w:footnote w:type="continuationSeparator" w:id="0">
    <w:p w:rsidR="00D437F0" w:rsidRDefault="00D43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bottomFromText="288" w:vertAnchor="page" w:horzAnchor="page" w:tblpXSpec="center" w:tblpY="577"/>
      <w:tblOverlap w:val="never"/>
      <w:tblW w:w="10714" w:type="dxa"/>
      <w:tblBorders>
        <w:bottom w:val="single" w:sz="4" w:space="0" w:color="auto"/>
      </w:tblBorders>
      <w:tblLayout w:type="fixed"/>
      <w:tblCellMar>
        <w:left w:w="0" w:type="dxa"/>
        <w:bottom w:w="58" w:type="dxa"/>
        <w:right w:w="0" w:type="dxa"/>
      </w:tblCellMar>
      <w:tblLook w:val="01E0"/>
    </w:tblPr>
    <w:tblGrid>
      <w:gridCol w:w="2944"/>
      <w:gridCol w:w="2816"/>
      <w:gridCol w:w="4954"/>
    </w:tblGrid>
    <w:tr w:rsidR="009A0765" w:rsidTr="0030358F">
      <w:trPr>
        <w:cantSplit/>
        <w:trHeight w:hRule="exact" w:val="547"/>
      </w:trPr>
      <w:tc>
        <w:tcPr>
          <w:tcW w:w="2944" w:type="dxa"/>
          <w:vMerge w:val="restart"/>
        </w:tcPr>
        <w:p w:rsidR="009A0765" w:rsidRPr="00163C67" w:rsidRDefault="00861D5E" w:rsidP="0030358F">
          <w:pPr>
            <w:rPr>
              <w:rFonts w:ascii="Arial" w:hAnsi="Arial" w:cs="Arial"/>
            </w:rPr>
          </w:pPr>
          <w:r>
            <w:rPr>
              <w:rFonts w:ascii="Arial" w:hAnsi="Arial" w:cs="Arial"/>
              <w:noProof/>
            </w:rPr>
            <w:drawing>
              <wp:inline distT="0" distB="0" distL="0" distR="0">
                <wp:extent cx="1828800" cy="1365885"/>
                <wp:effectExtent l="19050" t="0" r="0" b="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srcRect/>
                        <a:stretch>
                          <a:fillRect/>
                        </a:stretch>
                      </pic:blipFill>
                      <pic:spPr bwMode="auto">
                        <a:xfrm>
                          <a:off x="0" y="0"/>
                          <a:ext cx="1828800" cy="1365885"/>
                        </a:xfrm>
                        <a:prstGeom prst="rect">
                          <a:avLst/>
                        </a:prstGeom>
                        <a:noFill/>
                        <a:ln w="9525">
                          <a:noFill/>
                          <a:miter lim="800000"/>
                          <a:headEnd/>
                          <a:tailEnd/>
                        </a:ln>
                      </pic:spPr>
                    </pic:pic>
                  </a:graphicData>
                </a:graphic>
              </wp:inline>
            </w:drawing>
          </w:r>
        </w:p>
      </w:tc>
      <w:tc>
        <w:tcPr>
          <w:tcW w:w="7770" w:type="dxa"/>
          <w:gridSpan w:val="2"/>
        </w:tcPr>
        <w:p w:rsidR="009A0765" w:rsidRDefault="009A0765" w:rsidP="0030358F"/>
      </w:tc>
    </w:tr>
    <w:tr w:rsidR="009A0765" w:rsidRPr="00163C67" w:rsidTr="0030358F">
      <w:trPr>
        <w:cantSplit/>
      </w:trPr>
      <w:tc>
        <w:tcPr>
          <w:tcW w:w="2944" w:type="dxa"/>
          <w:vMerge/>
        </w:tcPr>
        <w:p w:rsidR="009A0765" w:rsidRDefault="009A0765" w:rsidP="0030358F"/>
      </w:tc>
      <w:tc>
        <w:tcPr>
          <w:tcW w:w="2816" w:type="dxa"/>
        </w:tcPr>
        <w:p w:rsidR="009A0765" w:rsidRPr="00163C67" w:rsidRDefault="009A0765" w:rsidP="0030358F">
          <w:pPr>
            <w:spacing w:line="540" w:lineRule="exact"/>
            <w:rPr>
              <w:rFonts w:ascii="Arial" w:hAnsi="Arial" w:cs="Arial"/>
              <w:b/>
              <w:sz w:val="50"/>
              <w:szCs w:val="50"/>
            </w:rPr>
          </w:pPr>
          <w:r w:rsidRPr="00163C67">
            <w:rPr>
              <w:rFonts w:ascii="Arial" w:hAnsi="Arial" w:cs="Arial"/>
              <w:b/>
              <w:sz w:val="50"/>
              <w:szCs w:val="50"/>
            </w:rPr>
            <w:t>Disability</w:t>
          </w:r>
        </w:p>
        <w:p w:rsidR="009A0765" w:rsidRPr="00163C67" w:rsidRDefault="009A0765" w:rsidP="0030358F">
          <w:pPr>
            <w:spacing w:line="540" w:lineRule="exact"/>
            <w:rPr>
              <w:rFonts w:ascii="Arial" w:hAnsi="Arial" w:cs="Arial"/>
              <w:b/>
              <w:sz w:val="50"/>
              <w:szCs w:val="50"/>
            </w:rPr>
          </w:pPr>
          <w:r w:rsidRPr="00163C67">
            <w:rPr>
              <w:rFonts w:ascii="Arial" w:hAnsi="Arial" w:cs="Arial"/>
              <w:b/>
              <w:sz w:val="50"/>
              <w:szCs w:val="50"/>
            </w:rPr>
            <w:t>Rights</w:t>
          </w:r>
        </w:p>
        <w:p w:rsidR="009A0765" w:rsidRDefault="009A0765" w:rsidP="0030358F">
          <w:pPr>
            <w:spacing w:line="540" w:lineRule="exact"/>
          </w:pPr>
          <w:smartTag w:uri="urn:schemas-microsoft-com:office:smarttags" w:element="State">
            <w:smartTag w:uri="urn:schemas-microsoft-com:office:smarttags" w:element="place">
              <w:r w:rsidRPr="00163C67">
                <w:rPr>
                  <w:rFonts w:ascii="Arial" w:hAnsi="Arial" w:cs="Arial"/>
                  <w:b/>
                  <w:sz w:val="50"/>
                  <w:szCs w:val="50"/>
                </w:rPr>
                <w:t>California</w:t>
              </w:r>
            </w:smartTag>
          </w:smartTag>
        </w:p>
      </w:tc>
      <w:tc>
        <w:tcPr>
          <w:tcW w:w="4954" w:type="dxa"/>
          <w:vMerge w:val="restart"/>
          <w:vAlign w:val="bottom"/>
        </w:tcPr>
        <w:p w:rsidR="009A0765" w:rsidRPr="00163C67" w:rsidRDefault="009A0765" w:rsidP="0030358F">
          <w:pPr>
            <w:spacing w:line="280" w:lineRule="exact"/>
            <w:jc w:val="right"/>
            <w:rPr>
              <w:rFonts w:ascii="Arial" w:hAnsi="Arial" w:cs="Arial"/>
              <w:sz w:val="28"/>
              <w:szCs w:val="28"/>
            </w:rPr>
          </w:pPr>
          <w:smartTag w:uri="urn:schemas-microsoft-com:office:smarttags" w:element="Street">
            <w:smartTag w:uri="urn:schemas-microsoft-com:office:smarttags" w:element="address">
              <w:r w:rsidRPr="00163C67">
                <w:rPr>
                  <w:rFonts w:ascii="Arial" w:hAnsi="Arial" w:cs="Arial"/>
                  <w:sz w:val="28"/>
                  <w:szCs w:val="28"/>
                </w:rPr>
                <w:t>100 Howe Avenue, Suite 185N</w:t>
              </w:r>
            </w:smartTag>
          </w:smartTag>
        </w:p>
        <w:p w:rsidR="009A0765" w:rsidRPr="00163C67" w:rsidRDefault="009A0765" w:rsidP="0030358F">
          <w:pPr>
            <w:spacing w:line="280" w:lineRule="exact"/>
            <w:jc w:val="right"/>
            <w:rPr>
              <w:rFonts w:ascii="Arial" w:hAnsi="Arial" w:cs="Arial"/>
              <w:sz w:val="28"/>
              <w:szCs w:val="28"/>
            </w:rPr>
          </w:pPr>
          <w:smartTag w:uri="urn:schemas-microsoft-com:office:smarttags" w:element="place">
            <w:smartTag w:uri="urn:schemas-microsoft-com:office:smarttags" w:element="City">
              <w:r w:rsidRPr="00163C67">
                <w:rPr>
                  <w:rFonts w:ascii="Arial" w:hAnsi="Arial" w:cs="Arial"/>
                  <w:sz w:val="28"/>
                  <w:szCs w:val="28"/>
                </w:rPr>
                <w:t>Sacramento</w:t>
              </w:r>
            </w:smartTag>
            <w:r w:rsidRPr="00163C67">
              <w:rPr>
                <w:rFonts w:ascii="Arial" w:hAnsi="Arial" w:cs="Arial"/>
                <w:sz w:val="28"/>
                <w:szCs w:val="28"/>
              </w:rPr>
              <w:t xml:space="preserve">, </w:t>
            </w:r>
            <w:smartTag w:uri="urn:schemas-microsoft-com:office:smarttags" w:element="State">
              <w:r w:rsidRPr="00163C67">
                <w:rPr>
                  <w:rFonts w:ascii="Arial" w:hAnsi="Arial" w:cs="Arial"/>
                  <w:sz w:val="28"/>
                  <w:szCs w:val="28"/>
                </w:rPr>
                <w:t>CA</w:t>
              </w:r>
            </w:smartTag>
            <w:r w:rsidRPr="00163C67">
              <w:rPr>
                <w:rFonts w:ascii="Arial" w:hAnsi="Arial" w:cs="Arial"/>
                <w:sz w:val="28"/>
                <w:szCs w:val="28"/>
              </w:rPr>
              <w:t xml:space="preserve"> </w:t>
            </w:r>
            <w:smartTag w:uri="urn:schemas-microsoft-com:office:smarttags" w:element="PostalCode">
              <w:r w:rsidRPr="00163C67">
                <w:rPr>
                  <w:rFonts w:ascii="Arial" w:hAnsi="Arial" w:cs="Arial"/>
                  <w:sz w:val="28"/>
                  <w:szCs w:val="28"/>
                </w:rPr>
                <w:t>95825</w:t>
              </w:r>
            </w:smartTag>
          </w:smartTag>
        </w:p>
        <w:p w:rsidR="009A0765" w:rsidRPr="00163C67" w:rsidRDefault="009A0765" w:rsidP="0030358F">
          <w:pPr>
            <w:spacing w:line="280" w:lineRule="exact"/>
            <w:jc w:val="right"/>
            <w:rPr>
              <w:rFonts w:ascii="Arial" w:hAnsi="Arial" w:cs="Arial"/>
              <w:sz w:val="28"/>
              <w:szCs w:val="28"/>
            </w:rPr>
          </w:pPr>
          <w:r w:rsidRPr="00163C67">
            <w:rPr>
              <w:rFonts w:ascii="Arial" w:hAnsi="Arial" w:cs="Arial"/>
              <w:sz w:val="28"/>
              <w:szCs w:val="28"/>
            </w:rPr>
            <w:t>Job Line: (916) 658-2659</w:t>
          </w:r>
        </w:p>
        <w:p w:rsidR="009A0765" w:rsidRPr="00163C67" w:rsidRDefault="009A0765" w:rsidP="0030358F">
          <w:pPr>
            <w:spacing w:line="280" w:lineRule="exact"/>
            <w:jc w:val="right"/>
            <w:rPr>
              <w:rFonts w:ascii="Arial" w:hAnsi="Arial" w:cs="Arial"/>
              <w:sz w:val="28"/>
              <w:szCs w:val="28"/>
            </w:rPr>
          </w:pPr>
          <w:r w:rsidRPr="00163C67">
            <w:rPr>
              <w:rFonts w:ascii="Arial" w:hAnsi="Arial" w:cs="Arial"/>
              <w:sz w:val="28"/>
              <w:szCs w:val="28"/>
            </w:rPr>
            <w:t>www.disabilityrightsca.org</w:t>
          </w:r>
        </w:p>
      </w:tc>
    </w:tr>
    <w:tr w:rsidR="009A0765" w:rsidRPr="00163C67" w:rsidTr="0030358F">
      <w:trPr>
        <w:cantSplit/>
      </w:trPr>
      <w:tc>
        <w:tcPr>
          <w:tcW w:w="5760" w:type="dxa"/>
          <w:gridSpan w:val="2"/>
          <w:vAlign w:val="bottom"/>
        </w:tcPr>
        <w:p w:rsidR="009A0765" w:rsidRPr="00163C67" w:rsidRDefault="009A0765" w:rsidP="0030358F">
          <w:pPr>
            <w:rPr>
              <w:rFonts w:ascii="Arial" w:hAnsi="Arial" w:cs="Arial"/>
              <w:i/>
              <w:sz w:val="28"/>
              <w:szCs w:val="28"/>
            </w:rPr>
          </w:pPr>
          <w:smartTag w:uri="urn:schemas-microsoft-com:office:smarttags" w:element="State">
            <w:smartTag w:uri="urn:schemas-microsoft-com:office:smarttags" w:element="place">
              <w:r w:rsidRPr="00163C67">
                <w:rPr>
                  <w:rFonts w:ascii="Arial" w:hAnsi="Arial" w:cs="Arial"/>
                  <w:i/>
                  <w:sz w:val="28"/>
                  <w:szCs w:val="28"/>
                </w:rPr>
                <w:t>California</w:t>
              </w:r>
            </w:smartTag>
          </w:smartTag>
          <w:r w:rsidRPr="00163C67">
            <w:rPr>
              <w:rFonts w:ascii="Arial" w:hAnsi="Arial" w:cs="Arial"/>
              <w:i/>
              <w:sz w:val="28"/>
              <w:szCs w:val="28"/>
            </w:rPr>
            <w:t>’s protection and advocacy system</w:t>
          </w:r>
        </w:p>
      </w:tc>
      <w:tc>
        <w:tcPr>
          <w:tcW w:w="4954" w:type="dxa"/>
          <w:vMerge/>
        </w:tcPr>
        <w:p w:rsidR="009A0765" w:rsidRPr="00163C67" w:rsidRDefault="009A0765" w:rsidP="0030358F">
          <w:pPr>
            <w:rPr>
              <w:rFonts w:ascii="Arial" w:hAnsi="Arial" w:cs="Arial"/>
              <w:sz w:val="28"/>
              <w:szCs w:val="28"/>
            </w:rPr>
          </w:pPr>
        </w:p>
      </w:tc>
    </w:tr>
  </w:tbl>
  <w:p w:rsidR="00CC752E" w:rsidRPr="009A0765" w:rsidRDefault="00CC752E" w:rsidP="009A07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0F" w:rsidRDefault="0000720F" w:rsidP="0000720F">
    <w:pPr>
      <w:pStyle w:val="Header"/>
      <w:rPr>
        <w:b/>
        <w:sz w:val="28"/>
        <w:szCs w:val="28"/>
      </w:rPr>
    </w:pPr>
  </w:p>
  <w:p w:rsidR="0000720F" w:rsidRPr="00B6499A" w:rsidRDefault="0000720F" w:rsidP="0000720F">
    <w:pPr>
      <w:pStyle w:val="Header"/>
      <w:rPr>
        <w:rFonts w:ascii="Arial" w:hAnsi="Arial" w:cs="Arial"/>
        <w:b/>
        <w:sz w:val="28"/>
        <w:szCs w:val="28"/>
        <w:u w:val="single"/>
      </w:rPr>
    </w:pPr>
    <w:r w:rsidRPr="00B6499A">
      <w:rPr>
        <w:rFonts w:ascii="Arial" w:hAnsi="Arial" w:cs="Arial"/>
        <w:b/>
        <w:sz w:val="28"/>
        <w:szCs w:val="28"/>
        <w:u w:val="single"/>
      </w:rPr>
      <w:t>Associate Managing Attorney</w:t>
    </w:r>
    <w:r w:rsidR="002A2A46">
      <w:rPr>
        <w:rFonts w:ascii="Arial" w:hAnsi="Arial" w:cs="Arial"/>
        <w:b/>
        <w:sz w:val="28"/>
        <w:szCs w:val="28"/>
      </w:rPr>
      <w:t xml:space="preserve"> </w:t>
    </w:r>
    <w:r w:rsidR="00503892">
      <w:rPr>
        <w:rFonts w:ascii="Arial" w:hAnsi="Arial" w:cs="Arial"/>
        <w:b/>
        <w:sz w:val="28"/>
        <w:szCs w:val="28"/>
      </w:rPr>
      <w:t>– Los Angeles Regional Office</w:t>
    </w:r>
  </w:p>
  <w:p w:rsidR="0000720F" w:rsidRPr="00B6499A" w:rsidRDefault="0000720F" w:rsidP="0000720F">
    <w:pPr>
      <w:pStyle w:val="Header"/>
      <w:rPr>
        <w:rFonts w:ascii="Arial" w:hAnsi="Arial" w:cs="Arial"/>
        <w:sz w:val="28"/>
        <w:szCs w:val="28"/>
      </w:rPr>
    </w:pPr>
    <w:r w:rsidRPr="00B6499A">
      <w:rPr>
        <w:rFonts w:ascii="Arial" w:hAnsi="Arial" w:cs="Arial"/>
        <w:sz w:val="28"/>
        <w:szCs w:val="28"/>
      </w:rPr>
      <w:t xml:space="preserve">Page </w:t>
    </w:r>
    <w:r w:rsidR="000E5C54" w:rsidRPr="00B6499A">
      <w:rPr>
        <w:rFonts w:ascii="Arial" w:hAnsi="Arial" w:cs="Arial"/>
        <w:sz w:val="28"/>
        <w:szCs w:val="28"/>
      </w:rPr>
      <w:fldChar w:fldCharType="begin"/>
    </w:r>
    <w:r w:rsidRPr="00B6499A">
      <w:rPr>
        <w:rFonts w:ascii="Arial" w:hAnsi="Arial" w:cs="Arial"/>
        <w:sz w:val="28"/>
        <w:szCs w:val="28"/>
      </w:rPr>
      <w:instrText xml:space="preserve"> PAGE </w:instrText>
    </w:r>
    <w:r w:rsidR="000E5C54" w:rsidRPr="00B6499A">
      <w:rPr>
        <w:rFonts w:ascii="Arial" w:hAnsi="Arial" w:cs="Arial"/>
        <w:sz w:val="28"/>
        <w:szCs w:val="28"/>
      </w:rPr>
      <w:fldChar w:fldCharType="separate"/>
    </w:r>
    <w:r w:rsidR="00861D5E">
      <w:rPr>
        <w:rFonts w:ascii="Arial" w:hAnsi="Arial" w:cs="Arial"/>
        <w:noProof/>
        <w:sz w:val="28"/>
        <w:szCs w:val="28"/>
      </w:rPr>
      <w:t>7</w:t>
    </w:r>
    <w:r w:rsidR="000E5C54" w:rsidRPr="00B6499A">
      <w:rPr>
        <w:rFonts w:ascii="Arial" w:hAnsi="Arial" w:cs="Arial"/>
        <w:sz w:val="28"/>
        <w:szCs w:val="28"/>
      </w:rPr>
      <w:fldChar w:fldCharType="end"/>
    </w:r>
    <w:r w:rsidRPr="00B6499A">
      <w:rPr>
        <w:rFonts w:ascii="Arial" w:hAnsi="Arial" w:cs="Arial"/>
        <w:sz w:val="28"/>
        <w:szCs w:val="28"/>
      </w:rPr>
      <w:t xml:space="preserve"> of </w:t>
    </w:r>
    <w:r w:rsidR="000E5C54" w:rsidRPr="00B6499A">
      <w:rPr>
        <w:rFonts w:ascii="Arial" w:hAnsi="Arial" w:cs="Arial"/>
        <w:sz w:val="28"/>
        <w:szCs w:val="28"/>
      </w:rPr>
      <w:fldChar w:fldCharType="begin"/>
    </w:r>
    <w:r w:rsidRPr="00B6499A">
      <w:rPr>
        <w:rFonts w:ascii="Arial" w:hAnsi="Arial" w:cs="Arial"/>
        <w:sz w:val="28"/>
        <w:szCs w:val="28"/>
      </w:rPr>
      <w:instrText xml:space="preserve"> NUMPAGES </w:instrText>
    </w:r>
    <w:r w:rsidR="000E5C54" w:rsidRPr="00B6499A">
      <w:rPr>
        <w:rFonts w:ascii="Arial" w:hAnsi="Arial" w:cs="Arial"/>
        <w:sz w:val="28"/>
        <w:szCs w:val="28"/>
      </w:rPr>
      <w:fldChar w:fldCharType="separate"/>
    </w:r>
    <w:r w:rsidR="00861D5E">
      <w:rPr>
        <w:rFonts w:ascii="Arial" w:hAnsi="Arial" w:cs="Arial"/>
        <w:noProof/>
        <w:sz w:val="28"/>
        <w:szCs w:val="28"/>
      </w:rPr>
      <w:t>7</w:t>
    </w:r>
    <w:r w:rsidR="000E5C54" w:rsidRPr="00B6499A">
      <w:rPr>
        <w:rFonts w:ascii="Arial" w:hAnsi="Arial" w:cs="Arial"/>
        <w:sz w:val="28"/>
        <w:szCs w:val="28"/>
      </w:rPr>
      <w:fldChar w:fldCharType="end"/>
    </w:r>
  </w:p>
  <w:p w:rsidR="000F0ED3" w:rsidRPr="0000720F" w:rsidRDefault="000F0ED3" w:rsidP="0000720F">
    <w:pPr>
      <w:pStyle w:val="Header"/>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D3" w:rsidRDefault="000E5C54">
    <w:pPr>
      <w:pStyle w:val="Header"/>
      <w:ind w:right="-360"/>
    </w:pPr>
    <w:r>
      <w:rPr>
        <w:noProof/>
      </w:rPr>
      <w:pict>
        <v:shape id="_x0000_s2057" style="position:absolute;margin-left:-19.9pt;margin-top:7.25pt;width:93.6pt;height:122.4pt;rotation:350;z-index:251656704;mso-position-horizontal:absolute;mso-position-horizontal-relative:text;mso-position-vertical:absolute;mso-position-vertical-relative:text" coordsize="3047,4728" o:allowincell="f" path="m225,l1632,278,1325,1670,2907,3793r140,270l2902,4195r-95,235l2712,4568r98,125l2645,4728r-925,-30l1662,4420,1497,4218r-115,-70l1342,4008r-92,-85l1150,3825r-30,-107l1030,3643r-145,42l720,3625r,-60l712,3435,650,3288,637,3173,572,3063r18,-93l387,2725r,-137l487,2533r,-85l387,2420,342,2293,285,2063r155,122l380,2020r107,l487,1905,380,1828r-53,110l225,1898,32,1365,85,983,,765,40,605r97,-32l225,313,225,xe" filled="f" fillcolor="green" strokeweight=".15pt">
          <v:stroke color2="white pure"/>
          <v:path arrowok="t"/>
        </v:shape>
      </w:pict>
    </w:r>
  </w:p>
  <w:p w:rsidR="000F0ED3" w:rsidRDefault="000E5C54">
    <w:pPr>
      <w:pStyle w:val="Header"/>
    </w:pPr>
    <w:r>
      <w:rPr>
        <w:noProof/>
      </w:rPr>
      <w:pict>
        <v:shapetype id="_x0000_t202" coordsize="21600,21600" o:spt="202" path="m,l,21600r21600,l21600,xe">
          <v:stroke joinstyle="miter"/>
          <v:path gradientshapeok="t" o:connecttype="rect"/>
        </v:shapetype>
        <v:shape id="_x0000_s2058" type="#_x0000_t202" style="position:absolute;margin-left:-46.8pt;margin-top:2.9pt;width:180pt;height:136.8pt;z-index:251657728" o:allowincell="f" filled="f" stroked="f">
          <v:textbox style="mso-next-textbox:#_x0000_s2058">
            <w:txbxContent>
              <w:p w:rsidR="000F0ED3" w:rsidRDefault="000F0ED3">
                <w:pPr>
                  <w:pStyle w:val="Heading1"/>
                  <w:rPr>
                    <w:spacing w:val="20"/>
                    <w:kern w:val="80"/>
                    <w:sz w:val="54"/>
                  </w:rPr>
                </w:pPr>
                <w:r>
                  <w:rPr>
                    <w:spacing w:val="20"/>
                    <w:kern w:val="80"/>
                    <w:sz w:val="54"/>
                  </w:rPr>
                  <w:t>Protection &amp;</w:t>
                </w:r>
              </w:p>
              <w:p w:rsidR="000F0ED3" w:rsidRDefault="000F0ED3">
                <w:pPr>
                  <w:rPr>
                    <w:b/>
                    <w:spacing w:val="20"/>
                    <w:kern w:val="80"/>
                    <w:sz w:val="16"/>
                  </w:rPr>
                </w:pPr>
              </w:p>
              <w:p w:rsidR="000F0ED3" w:rsidRDefault="000F0ED3">
                <w:pPr>
                  <w:rPr>
                    <w:b/>
                    <w:spacing w:val="20"/>
                    <w:kern w:val="80"/>
                    <w:sz w:val="54"/>
                  </w:rPr>
                </w:pPr>
                <w:r>
                  <w:rPr>
                    <w:b/>
                    <w:spacing w:val="20"/>
                    <w:kern w:val="80"/>
                    <w:sz w:val="54"/>
                  </w:rPr>
                  <w:t>Advocacy,</w:t>
                </w:r>
              </w:p>
              <w:p w:rsidR="000F0ED3" w:rsidRDefault="000F0ED3">
                <w:pPr>
                  <w:rPr>
                    <w:b/>
                    <w:spacing w:val="20"/>
                    <w:kern w:val="80"/>
                    <w:sz w:val="16"/>
                  </w:rPr>
                </w:pPr>
              </w:p>
              <w:p w:rsidR="000F0ED3" w:rsidRDefault="000F0ED3">
                <w:pPr>
                  <w:rPr>
                    <w:b/>
                    <w:spacing w:val="20"/>
                    <w:kern w:val="80"/>
                    <w:sz w:val="54"/>
                  </w:rPr>
                </w:pPr>
                <w:r>
                  <w:rPr>
                    <w:b/>
                    <w:spacing w:val="20"/>
                    <w:kern w:val="80"/>
                    <w:sz w:val="54"/>
                  </w:rPr>
                  <w:t>Inc.</w:t>
                </w:r>
              </w:p>
            </w:txbxContent>
          </v:textbox>
        </v:shape>
      </w:pict>
    </w:r>
  </w:p>
  <w:p w:rsidR="000F0ED3" w:rsidRDefault="000F0ED3">
    <w:pPr>
      <w:pStyle w:val="Header"/>
    </w:pPr>
  </w:p>
  <w:p w:rsidR="000F0ED3" w:rsidRDefault="000F0ED3">
    <w:pPr>
      <w:pStyle w:val="Header"/>
    </w:pPr>
  </w:p>
  <w:p w:rsidR="000F0ED3" w:rsidRDefault="000F0ED3"/>
  <w:p w:rsidR="000F0ED3" w:rsidRDefault="000F0ED3">
    <w:pPr>
      <w:pStyle w:val="Header"/>
    </w:pPr>
  </w:p>
  <w:p w:rsidR="000F0ED3" w:rsidRDefault="000F0ED3">
    <w:pPr>
      <w:pStyle w:val="Header"/>
    </w:pPr>
  </w:p>
  <w:p w:rsidR="000F0ED3" w:rsidRDefault="000F0ED3">
    <w:pPr>
      <w:pStyle w:val="Header"/>
      <w:ind w:right="-720"/>
      <w:jc w:val="right"/>
      <w:rPr>
        <w:rFonts w:ascii="Arial" w:hAnsi="Arial"/>
      </w:rPr>
    </w:pPr>
  </w:p>
  <w:p w:rsidR="000F0ED3" w:rsidRDefault="000F0ED3">
    <w:pPr>
      <w:pStyle w:val="Header"/>
      <w:ind w:right="-720"/>
      <w:jc w:val="right"/>
      <w:rPr>
        <w:rFonts w:ascii="Arial" w:hAnsi="Arial"/>
      </w:rPr>
    </w:pPr>
    <w:smartTag w:uri="urn:schemas-microsoft-com:office:smarttags" w:element="address">
      <w:smartTag w:uri="urn:schemas-microsoft-com:office:smarttags" w:element="Street">
        <w:r>
          <w:rPr>
            <w:rFonts w:ascii="Arial" w:hAnsi="Arial"/>
          </w:rPr>
          <w:t>100 Howe Avenue, Suite 185N</w:t>
        </w:r>
      </w:smartTag>
      <w:r>
        <w:rPr>
          <w:rFonts w:ascii="Arial" w:hAnsi="Arial"/>
        </w:rPr>
        <w:t xml:space="preserve">, </w:t>
      </w:r>
      <w:smartTag w:uri="urn:schemas-microsoft-com:office:smarttags" w:element="City">
        <w:r>
          <w:rPr>
            <w:rFonts w:ascii="Arial" w:hAnsi="Arial"/>
          </w:rPr>
          <w:t>Sacramento</w:t>
        </w:r>
      </w:smartTag>
      <w:r>
        <w:rPr>
          <w:rFonts w:ascii="Arial" w:hAnsi="Arial"/>
        </w:rPr>
        <w:t xml:space="preserve">, </w:t>
      </w:r>
      <w:smartTag w:uri="urn:schemas-microsoft-com:office:smarttags" w:element="State">
        <w:r>
          <w:rPr>
            <w:rFonts w:ascii="Arial" w:hAnsi="Arial"/>
          </w:rPr>
          <w:t>CA</w:t>
        </w:r>
      </w:smartTag>
      <w:r>
        <w:rPr>
          <w:rFonts w:ascii="Arial" w:hAnsi="Arial"/>
        </w:rPr>
        <w:t xml:space="preserve">   </w:t>
      </w:r>
      <w:smartTag w:uri="urn:schemas-microsoft-com:office:smarttags" w:element="PostalCode">
        <w:r>
          <w:rPr>
            <w:rFonts w:ascii="Arial" w:hAnsi="Arial"/>
          </w:rPr>
          <w:t>95825-8202</w:t>
        </w:r>
      </w:smartTag>
    </w:smartTag>
  </w:p>
  <w:p w:rsidR="000F0ED3" w:rsidRDefault="000F0ED3">
    <w:pPr>
      <w:pStyle w:val="Header"/>
      <w:ind w:right="-720"/>
      <w:jc w:val="right"/>
      <w:rPr>
        <w:rFonts w:ascii="Arial" w:hAnsi="Arial"/>
      </w:rPr>
    </w:pPr>
    <w:r>
      <w:rPr>
        <w:rFonts w:ascii="Arial" w:hAnsi="Arial"/>
      </w:rPr>
      <w:t>Job Line: (916) 658-2659</w:t>
    </w:r>
  </w:p>
  <w:p w:rsidR="000F0ED3" w:rsidRDefault="000E5C54">
    <w:pPr>
      <w:pStyle w:val="Header"/>
      <w:ind w:right="-540"/>
    </w:pPr>
    <w:r w:rsidRPr="000E5C54">
      <w:rPr>
        <w:noProof/>
        <w:sz w:val="22"/>
      </w:rPr>
      <w:pict>
        <v:line id="_x0000_s2059" style="position:absolute;z-index:251658752" from="93.6pt,7.4pt" to="7in,7.4pt" o:allowincell="f"/>
      </w:pict>
    </w:r>
  </w:p>
  <w:p w:rsidR="000F0ED3" w:rsidRDefault="000F0ED3">
    <w:pPr>
      <w:pStyle w:val="Header"/>
      <w:ind w:right="-540"/>
    </w:pPr>
  </w:p>
  <w:p w:rsidR="000F0ED3" w:rsidRDefault="000F0ED3">
    <w:pPr>
      <w:pStyle w:val="Header"/>
      <w:ind w:right="-5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4B6F"/>
    <w:multiLevelType w:val="hybridMultilevel"/>
    <w:tmpl w:val="2AA08FE2"/>
    <w:lvl w:ilvl="0" w:tplc="363E35C0">
      <w:start w:val="1"/>
      <w:numFmt w:val="decimal"/>
      <w:lvlText w:val="%1."/>
      <w:lvlJc w:val="left"/>
      <w:pPr>
        <w:tabs>
          <w:tab w:val="num" w:pos="720"/>
        </w:tabs>
        <w:ind w:left="720" w:hanging="720"/>
      </w:pPr>
      <w:rPr>
        <w:rFonts w:ascii="Arial" w:hAnsi="Arial" w:cs="Arial" w:hint="default"/>
        <w:b w:val="0"/>
        <w:i w:val="0"/>
        <w:sz w:val="28"/>
        <w:szCs w:val="28"/>
      </w:rPr>
    </w:lvl>
    <w:lvl w:ilvl="1" w:tplc="E1EEF620">
      <w:start w:val="1"/>
      <w:numFmt w:val="decimal"/>
      <w:lvlText w:val="%2."/>
      <w:lvlJc w:val="left"/>
      <w:pPr>
        <w:tabs>
          <w:tab w:val="num" w:pos="720"/>
        </w:tabs>
        <w:ind w:left="720" w:hanging="720"/>
      </w:pPr>
      <w:rPr>
        <w:rFonts w:ascii="Arial" w:hAnsi="Arial" w:cs="Arial" w:hint="default"/>
        <w:b w:val="0"/>
        <w:i w:val="0"/>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1C2BD7"/>
    <w:multiLevelType w:val="hybridMultilevel"/>
    <w:tmpl w:val="30C2ECFC"/>
    <w:lvl w:ilvl="0" w:tplc="A1D86C3E">
      <w:start w:val="1"/>
      <w:numFmt w:val="decimal"/>
      <w:lvlText w:val="%1."/>
      <w:lvlJc w:val="left"/>
      <w:pPr>
        <w:tabs>
          <w:tab w:val="num" w:pos="360"/>
        </w:tabs>
        <w:ind w:left="360" w:hanging="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325772"/>
    <w:multiLevelType w:val="hybridMultilevel"/>
    <w:tmpl w:val="E2D25090"/>
    <w:lvl w:ilvl="0" w:tplc="188896DE">
      <w:start w:val="1"/>
      <w:numFmt w:val="decimal"/>
      <w:lvlText w:val="%1."/>
      <w:lvlJc w:val="left"/>
      <w:pPr>
        <w:tabs>
          <w:tab w:val="num" w:pos="360"/>
        </w:tabs>
        <w:ind w:left="360" w:hanging="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D35E9F"/>
    <w:multiLevelType w:val="singleLevel"/>
    <w:tmpl w:val="AEE057C0"/>
    <w:lvl w:ilvl="0">
      <w:start w:val="1"/>
      <w:numFmt w:val="decimal"/>
      <w:lvlText w:val="%1)"/>
      <w:lvlJc w:val="left"/>
      <w:pPr>
        <w:tabs>
          <w:tab w:val="num" w:pos="360"/>
        </w:tabs>
        <w:ind w:left="360" w:hanging="360"/>
      </w:pPr>
      <w:rPr>
        <w:b w:val="0"/>
        <w:i w:val="0"/>
      </w:rPr>
    </w:lvl>
  </w:abstractNum>
  <w:abstractNum w:abstractNumId="4">
    <w:nsid w:val="232C03B0"/>
    <w:multiLevelType w:val="hybridMultilevel"/>
    <w:tmpl w:val="8B26B768"/>
    <w:lvl w:ilvl="0" w:tplc="0409000F">
      <w:start w:val="1"/>
      <w:numFmt w:val="decimal"/>
      <w:lvlText w:val="%1."/>
      <w:lvlJc w:val="left"/>
      <w:pPr>
        <w:tabs>
          <w:tab w:val="num" w:pos="504"/>
        </w:tabs>
        <w:ind w:left="5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B711AA"/>
    <w:multiLevelType w:val="hybridMultilevel"/>
    <w:tmpl w:val="CADCE264"/>
    <w:lvl w:ilvl="0" w:tplc="41FCD0EA">
      <w:start w:val="1"/>
      <w:numFmt w:val="decimal"/>
      <w:lvlText w:val="%1."/>
      <w:lvlJc w:val="left"/>
      <w:pPr>
        <w:tabs>
          <w:tab w:val="num" w:pos="360"/>
        </w:tabs>
        <w:ind w:left="360" w:hanging="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971A03"/>
    <w:multiLevelType w:val="hybridMultilevel"/>
    <w:tmpl w:val="CC72B1E4"/>
    <w:lvl w:ilvl="0" w:tplc="1A5A7724">
      <w:start w:val="1"/>
      <w:numFmt w:val="decimal"/>
      <w:lvlText w:val="%1."/>
      <w:lvlJc w:val="left"/>
      <w:pPr>
        <w:tabs>
          <w:tab w:val="num" w:pos="810"/>
        </w:tabs>
        <w:ind w:left="810" w:hanging="720"/>
      </w:pPr>
      <w:rPr>
        <w:rFonts w:ascii="Arial" w:hAnsi="Arial" w:cs="Arial" w:hint="default"/>
        <w:b w:val="0"/>
        <w:i w:val="0"/>
        <w:sz w:val="28"/>
        <w:szCs w:val="28"/>
      </w:rPr>
    </w:lvl>
    <w:lvl w:ilvl="1" w:tplc="04090001">
      <w:start w:val="1"/>
      <w:numFmt w:val="bullet"/>
      <w:lvlText w:val=""/>
      <w:lvlJc w:val="left"/>
      <w:pPr>
        <w:tabs>
          <w:tab w:val="num" w:pos="1530"/>
        </w:tabs>
        <w:ind w:left="1530" w:hanging="360"/>
      </w:pPr>
      <w:rPr>
        <w:rFonts w:ascii="Symbol" w:hAnsi="Symbol" w:hint="default"/>
        <w:b w:val="0"/>
        <w:i w:val="0"/>
        <w:sz w:val="28"/>
        <w:szCs w:val="28"/>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56485BDA"/>
    <w:multiLevelType w:val="hybridMultilevel"/>
    <w:tmpl w:val="6FC2CC06"/>
    <w:lvl w:ilvl="0" w:tplc="0F58F674">
      <w:start w:val="1"/>
      <w:numFmt w:val="decimal"/>
      <w:lvlText w:val="%1."/>
      <w:lvlJc w:val="left"/>
      <w:pPr>
        <w:tabs>
          <w:tab w:val="num" w:pos="720"/>
        </w:tabs>
        <w:ind w:left="720" w:hanging="720"/>
      </w:pPr>
      <w:rPr>
        <w:rFonts w:ascii="Times New Roman" w:hAnsi="Times New Roman" w:cs="Times New Roman" w:hint="default"/>
        <w:b w:val="0"/>
        <w:i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D3720B4"/>
    <w:multiLevelType w:val="singleLevel"/>
    <w:tmpl w:val="9B7A084C"/>
    <w:lvl w:ilvl="0">
      <w:start w:val="1"/>
      <w:numFmt w:val="lowerLetter"/>
      <w:lvlText w:val="%1)"/>
      <w:lvlJc w:val="left"/>
      <w:pPr>
        <w:tabs>
          <w:tab w:val="num" w:pos="720"/>
        </w:tabs>
        <w:ind w:left="720" w:hanging="360"/>
      </w:pPr>
      <w:rPr>
        <w:rFonts w:ascii="Arial" w:hAnsi="Arial" w:cs="Arial" w:hint="default"/>
        <w:b w:val="0"/>
        <w:i w:val="0"/>
        <w:sz w:val="28"/>
        <w:szCs w:val="28"/>
      </w:rPr>
    </w:lvl>
  </w:abstractNum>
  <w:num w:numId="1">
    <w:abstractNumId w:val="3"/>
  </w:num>
  <w:num w:numId="2">
    <w:abstractNumId w:val="8"/>
  </w:num>
  <w:num w:numId="3">
    <w:abstractNumId w:val="0"/>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45F5F"/>
    <w:rsid w:val="0000720F"/>
    <w:rsid w:val="000139F2"/>
    <w:rsid w:val="00024996"/>
    <w:rsid w:val="0003471A"/>
    <w:rsid w:val="00035552"/>
    <w:rsid w:val="00042E12"/>
    <w:rsid w:val="0006500C"/>
    <w:rsid w:val="000711F3"/>
    <w:rsid w:val="00080EEE"/>
    <w:rsid w:val="000904C9"/>
    <w:rsid w:val="000E5C54"/>
    <w:rsid w:val="000F0ED3"/>
    <w:rsid w:val="000F214E"/>
    <w:rsid w:val="000F51D1"/>
    <w:rsid w:val="00123D84"/>
    <w:rsid w:val="00155E81"/>
    <w:rsid w:val="00163C67"/>
    <w:rsid w:val="0019151F"/>
    <w:rsid w:val="001B1879"/>
    <w:rsid w:val="001D0730"/>
    <w:rsid w:val="001E0B2D"/>
    <w:rsid w:val="001E325B"/>
    <w:rsid w:val="001F1FAF"/>
    <w:rsid w:val="0024172B"/>
    <w:rsid w:val="00263183"/>
    <w:rsid w:val="002A2A46"/>
    <w:rsid w:val="002F5DF5"/>
    <w:rsid w:val="0030358F"/>
    <w:rsid w:val="00313408"/>
    <w:rsid w:val="0033391D"/>
    <w:rsid w:val="003455D3"/>
    <w:rsid w:val="003B3CC1"/>
    <w:rsid w:val="00423E5F"/>
    <w:rsid w:val="0043619B"/>
    <w:rsid w:val="00482F97"/>
    <w:rsid w:val="004855A4"/>
    <w:rsid w:val="004B2092"/>
    <w:rsid w:val="004C2E10"/>
    <w:rsid w:val="004E6D7E"/>
    <w:rsid w:val="004F75C7"/>
    <w:rsid w:val="00503892"/>
    <w:rsid w:val="00506315"/>
    <w:rsid w:val="005360D8"/>
    <w:rsid w:val="00540F22"/>
    <w:rsid w:val="00582D87"/>
    <w:rsid w:val="005912E1"/>
    <w:rsid w:val="005A67C5"/>
    <w:rsid w:val="005D5C16"/>
    <w:rsid w:val="005E1C6A"/>
    <w:rsid w:val="00601CD3"/>
    <w:rsid w:val="0060619F"/>
    <w:rsid w:val="006250CA"/>
    <w:rsid w:val="006353AB"/>
    <w:rsid w:val="0066188F"/>
    <w:rsid w:val="00785441"/>
    <w:rsid w:val="007C16A1"/>
    <w:rsid w:val="007C1F6F"/>
    <w:rsid w:val="007D209F"/>
    <w:rsid w:val="007F49E6"/>
    <w:rsid w:val="0081764C"/>
    <w:rsid w:val="00830D11"/>
    <w:rsid w:val="0084239D"/>
    <w:rsid w:val="00861D5E"/>
    <w:rsid w:val="008704E7"/>
    <w:rsid w:val="008B0852"/>
    <w:rsid w:val="008E21E2"/>
    <w:rsid w:val="008F7599"/>
    <w:rsid w:val="00925CA1"/>
    <w:rsid w:val="00940736"/>
    <w:rsid w:val="009A0765"/>
    <w:rsid w:val="009C15E8"/>
    <w:rsid w:val="009D6F59"/>
    <w:rsid w:val="009F173A"/>
    <w:rsid w:val="00A10A20"/>
    <w:rsid w:val="00A235D9"/>
    <w:rsid w:val="00A25A8C"/>
    <w:rsid w:val="00A47CD1"/>
    <w:rsid w:val="00A57E75"/>
    <w:rsid w:val="00AD2E49"/>
    <w:rsid w:val="00B01E4B"/>
    <w:rsid w:val="00B152F3"/>
    <w:rsid w:val="00B23889"/>
    <w:rsid w:val="00B5249B"/>
    <w:rsid w:val="00B6499A"/>
    <w:rsid w:val="00B72C58"/>
    <w:rsid w:val="00BA4784"/>
    <w:rsid w:val="00C05D47"/>
    <w:rsid w:val="00C24837"/>
    <w:rsid w:val="00C24D4B"/>
    <w:rsid w:val="00C3262C"/>
    <w:rsid w:val="00C34D13"/>
    <w:rsid w:val="00C37039"/>
    <w:rsid w:val="00C73E71"/>
    <w:rsid w:val="00C81B77"/>
    <w:rsid w:val="00CC752E"/>
    <w:rsid w:val="00CF0ED5"/>
    <w:rsid w:val="00D006D3"/>
    <w:rsid w:val="00D02C16"/>
    <w:rsid w:val="00D070DD"/>
    <w:rsid w:val="00D21A10"/>
    <w:rsid w:val="00D3307E"/>
    <w:rsid w:val="00D369BE"/>
    <w:rsid w:val="00D437F0"/>
    <w:rsid w:val="00D509EC"/>
    <w:rsid w:val="00D601C3"/>
    <w:rsid w:val="00D77678"/>
    <w:rsid w:val="00DC6F58"/>
    <w:rsid w:val="00DD0348"/>
    <w:rsid w:val="00DE3451"/>
    <w:rsid w:val="00DE7431"/>
    <w:rsid w:val="00E174AC"/>
    <w:rsid w:val="00E45F5F"/>
    <w:rsid w:val="00F008D8"/>
    <w:rsid w:val="00F022C5"/>
    <w:rsid w:val="00F035CE"/>
    <w:rsid w:val="00F37ADA"/>
    <w:rsid w:val="00F521ED"/>
    <w:rsid w:val="00F86EE0"/>
    <w:rsid w:val="00FC0A78"/>
    <w:rsid w:val="00FC2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C16"/>
  </w:style>
  <w:style w:type="paragraph" w:styleId="Heading1">
    <w:name w:val="heading 1"/>
    <w:basedOn w:val="Normal"/>
    <w:next w:val="Normal"/>
    <w:qFormat/>
    <w:rsid w:val="0033391D"/>
    <w:pPr>
      <w:keepNext/>
      <w:outlineLvl w:val="0"/>
    </w:pPr>
    <w:rPr>
      <w:b/>
      <w:sz w:val="32"/>
    </w:rPr>
  </w:style>
  <w:style w:type="paragraph" w:styleId="Heading2">
    <w:name w:val="heading 2"/>
    <w:basedOn w:val="Normal"/>
    <w:next w:val="Normal"/>
    <w:qFormat/>
    <w:rsid w:val="0033391D"/>
    <w:pPr>
      <w:keepNext/>
      <w:outlineLvl w:val="1"/>
    </w:pPr>
    <w:rPr>
      <w:sz w:val="24"/>
    </w:rPr>
  </w:style>
  <w:style w:type="paragraph" w:styleId="Heading3">
    <w:name w:val="heading 3"/>
    <w:basedOn w:val="Normal"/>
    <w:next w:val="Normal"/>
    <w:qFormat/>
    <w:rsid w:val="005D5C16"/>
    <w:pPr>
      <w:keepNext/>
      <w:ind w:left="1440"/>
      <w:outlineLvl w:val="2"/>
    </w:pPr>
    <w:rPr>
      <w:sz w:val="24"/>
    </w:rPr>
  </w:style>
  <w:style w:type="paragraph" w:styleId="Heading4">
    <w:name w:val="heading 4"/>
    <w:basedOn w:val="Normal"/>
    <w:next w:val="Normal"/>
    <w:qFormat/>
    <w:rsid w:val="005D5C16"/>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391D"/>
    <w:pPr>
      <w:tabs>
        <w:tab w:val="center" w:pos="4320"/>
        <w:tab w:val="right" w:pos="8640"/>
      </w:tabs>
    </w:pPr>
  </w:style>
  <w:style w:type="paragraph" w:styleId="Footer">
    <w:name w:val="footer"/>
    <w:basedOn w:val="Normal"/>
    <w:rsid w:val="0033391D"/>
    <w:pPr>
      <w:tabs>
        <w:tab w:val="center" w:pos="4320"/>
        <w:tab w:val="right" w:pos="8640"/>
      </w:tabs>
    </w:pPr>
  </w:style>
  <w:style w:type="character" w:styleId="Hyperlink">
    <w:name w:val="Hyperlink"/>
    <w:basedOn w:val="DefaultParagraphFont"/>
    <w:rsid w:val="00E45F5F"/>
    <w:rPr>
      <w:color w:val="0000FF"/>
      <w:u w:val="single"/>
    </w:rPr>
  </w:style>
  <w:style w:type="paragraph" w:styleId="Title">
    <w:name w:val="Title"/>
    <w:basedOn w:val="Normal"/>
    <w:qFormat/>
    <w:rsid w:val="005D5C16"/>
    <w:pPr>
      <w:tabs>
        <w:tab w:val="center" w:pos="4680"/>
      </w:tabs>
      <w:jc w:val="center"/>
    </w:pPr>
    <w:rPr>
      <w:b/>
      <w:sz w:val="36"/>
    </w:rPr>
  </w:style>
  <w:style w:type="paragraph" w:styleId="Subtitle">
    <w:name w:val="Subtitle"/>
    <w:basedOn w:val="Normal"/>
    <w:qFormat/>
    <w:rsid w:val="005D5C16"/>
    <w:pPr>
      <w:tabs>
        <w:tab w:val="center" w:pos="4680"/>
      </w:tabs>
      <w:jc w:val="center"/>
    </w:pPr>
    <w:rPr>
      <w:b/>
      <w:sz w:val="28"/>
    </w:rPr>
  </w:style>
  <w:style w:type="paragraph" w:styleId="BodyText3">
    <w:name w:val="Body Text 3"/>
    <w:basedOn w:val="Normal"/>
    <w:rsid w:val="005D5C16"/>
    <w:pPr>
      <w:jc w:val="both"/>
    </w:pPr>
    <w:rPr>
      <w:sz w:val="28"/>
    </w:rPr>
  </w:style>
  <w:style w:type="paragraph" w:styleId="BodyText">
    <w:name w:val="Body Text"/>
    <w:basedOn w:val="Normal"/>
    <w:rsid w:val="001D0730"/>
    <w:pPr>
      <w:spacing w:after="240"/>
    </w:pPr>
    <w:rPr>
      <w:sz w:val="28"/>
    </w:rPr>
  </w:style>
  <w:style w:type="paragraph" w:customStyle="1" w:styleId="Style0">
    <w:name w:val="Style0"/>
    <w:rsid w:val="005D5C16"/>
    <w:rPr>
      <w:rFonts w:ascii="Arial" w:hAnsi="Arial"/>
      <w:snapToGrid w:val="0"/>
      <w:sz w:val="24"/>
    </w:rPr>
  </w:style>
  <w:style w:type="character" w:styleId="PageNumber">
    <w:name w:val="page number"/>
    <w:basedOn w:val="DefaultParagraphFont"/>
    <w:rsid w:val="00FC0A78"/>
  </w:style>
  <w:style w:type="paragraph" w:styleId="BalloonText">
    <w:name w:val="Balloon Text"/>
    <w:basedOn w:val="Normal"/>
    <w:link w:val="BalloonTextChar"/>
    <w:rsid w:val="00601CD3"/>
    <w:rPr>
      <w:rFonts w:ascii="Tahoma" w:hAnsi="Tahoma" w:cs="Tahoma"/>
      <w:sz w:val="16"/>
      <w:szCs w:val="16"/>
    </w:rPr>
  </w:style>
  <w:style w:type="character" w:customStyle="1" w:styleId="BalloonTextChar">
    <w:name w:val="Balloon Text Char"/>
    <w:basedOn w:val="DefaultParagraphFont"/>
    <w:link w:val="BalloonText"/>
    <w:rsid w:val="00601C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598273">
      <w:bodyDiv w:val="1"/>
      <w:marLeft w:val="0"/>
      <w:marRight w:val="0"/>
      <w:marTop w:val="0"/>
      <w:marBottom w:val="0"/>
      <w:divBdr>
        <w:top w:val="none" w:sz="0" w:space="0" w:color="auto"/>
        <w:left w:val="none" w:sz="0" w:space="0" w:color="auto"/>
        <w:bottom w:val="none" w:sz="0" w:space="0" w:color="auto"/>
        <w:right w:val="none" w:sz="0" w:space="0" w:color="auto"/>
      </w:divBdr>
    </w:div>
    <w:div w:id="610166054">
      <w:bodyDiv w:val="1"/>
      <w:marLeft w:val="0"/>
      <w:marRight w:val="0"/>
      <w:marTop w:val="0"/>
      <w:marBottom w:val="0"/>
      <w:divBdr>
        <w:top w:val="none" w:sz="0" w:space="0" w:color="auto"/>
        <w:left w:val="none" w:sz="0" w:space="0" w:color="auto"/>
        <w:bottom w:val="none" w:sz="0" w:space="0" w:color="auto"/>
        <w:right w:val="none" w:sz="0" w:space="0" w:color="auto"/>
      </w:divBdr>
    </w:div>
    <w:div w:id="689457466">
      <w:bodyDiv w:val="1"/>
      <w:marLeft w:val="0"/>
      <w:marRight w:val="0"/>
      <w:marTop w:val="0"/>
      <w:marBottom w:val="0"/>
      <w:divBdr>
        <w:top w:val="none" w:sz="0" w:space="0" w:color="auto"/>
        <w:left w:val="none" w:sz="0" w:space="0" w:color="auto"/>
        <w:bottom w:val="none" w:sz="0" w:space="0" w:color="auto"/>
        <w:right w:val="none" w:sz="0" w:space="0" w:color="auto"/>
      </w:divBdr>
    </w:div>
    <w:div w:id="139797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CS\TEMPLATES\Admin%20Templates\_Letterhead%20Adm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_Letterhead Admin</Template>
  <TotalTime>1</TotalTime>
  <Pages>7</Pages>
  <Words>1413</Words>
  <Characters>8055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January 4, 1999</vt:lpstr>
    </vt:vector>
  </TitlesOfParts>
  <Company>Data Systems Design</Company>
  <LinksUpToDate>false</LinksUpToDate>
  <CharactersWithSpaces>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4, 1999</dc:title>
  <dc:creator>MIS Director</dc:creator>
  <cp:lastModifiedBy>candis</cp:lastModifiedBy>
  <cp:revision>2</cp:revision>
  <cp:lastPrinted>2011-06-30T18:48:00Z</cp:lastPrinted>
  <dcterms:created xsi:type="dcterms:W3CDTF">2011-08-24T22:54:00Z</dcterms:created>
  <dcterms:modified xsi:type="dcterms:W3CDTF">2011-08-24T22:54:00Z</dcterms:modified>
</cp:coreProperties>
</file>