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E72DC" w14:textId="77777777" w:rsidR="00A63639" w:rsidRPr="00A63639" w:rsidRDefault="00A63639" w:rsidP="00A63639">
      <w:pPr>
        <w:pStyle w:val="c2"/>
        <w:rPr>
          <w:b/>
        </w:rPr>
      </w:pPr>
      <w:r w:rsidRPr="00A63639">
        <w:rPr>
          <w:rStyle w:val="c1"/>
          <w:b/>
        </w:rPr>
        <w:t xml:space="preserve">“Including Disability: How Legal Discourse Can Shape Life’s Transitions” </w:t>
      </w:r>
    </w:p>
    <w:p w14:paraId="52293F48" w14:textId="77777777" w:rsidR="00A63639" w:rsidRPr="00A63639" w:rsidRDefault="00A63639" w:rsidP="00A63639">
      <w:pPr>
        <w:pStyle w:val="c2"/>
        <w:rPr>
          <w:rStyle w:val="c1"/>
          <w:b/>
        </w:rPr>
      </w:pPr>
      <w:r w:rsidRPr="00A63639">
        <w:rPr>
          <w:b/>
        </w:rPr>
        <w:t>Co-Sponsored by:</w:t>
      </w:r>
      <w:r w:rsidRPr="00A63639">
        <w:t xml:space="preserve"> Disability Law Society at UCLA Law, Critical Race Studies Program at UCLA Law, and the David J. Epstein Program in Public Interest Law and Policy at UCLA Law</w:t>
      </w:r>
    </w:p>
    <w:p w14:paraId="136D9370" w14:textId="77777777" w:rsidR="00A63639" w:rsidRPr="00A63639" w:rsidRDefault="00A63639" w:rsidP="00A63639">
      <w:pPr>
        <w:pStyle w:val="c2"/>
        <w:tabs>
          <w:tab w:val="left" w:pos="7253"/>
        </w:tabs>
        <w:rPr>
          <w:rStyle w:val="c1"/>
          <w:b/>
        </w:rPr>
      </w:pPr>
      <w:r w:rsidRPr="00A63639">
        <w:rPr>
          <w:rStyle w:val="c1"/>
          <w:b/>
        </w:rPr>
        <w:t>DISABILIY SYMPOSIUM – CALL FOR PAPERS</w:t>
      </w:r>
      <w:r w:rsidRPr="00A63639">
        <w:rPr>
          <w:rStyle w:val="c1"/>
          <w:b/>
        </w:rPr>
        <w:tab/>
      </w:r>
    </w:p>
    <w:p w14:paraId="6DBDE0D7" w14:textId="77777777" w:rsidR="00A63639" w:rsidRPr="00A63639" w:rsidRDefault="00A63639" w:rsidP="00A63639">
      <w:pPr>
        <w:pStyle w:val="c2"/>
      </w:pPr>
      <w:r w:rsidRPr="00A63639">
        <w:t xml:space="preserve">We seek academics, professionals and paraprofessionals working in the fields of disability law, public policy and/or community advocacy as panelists for a symposium at UCLA Law on March 22-23, 2013.  Papers and symposium presentations may be published in </w:t>
      </w:r>
      <w:proofErr w:type="spellStart"/>
      <w:r w:rsidRPr="00A63639">
        <w:t>eScholarship</w:t>
      </w:r>
      <w:proofErr w:type="spellEnd"/>
      <w:r w:rsidRPr="00A63639">
        <w:t xml:space="preserve"> under a non-exclusive agreement with each author.  </w:t>
      </w:r>
    </w:p>
    <w:p w14:paraId="286777F1" w14:textId="77777777" w:rsidR="00A63639" w:rsidRPr="00A63639" w:rsidRDefault="00A63639" w:rsidP="00A63639">
      <w:pPr>
        <w:pStyle w:val="c2"/>
      </w:pPr>
      <w:r w:rsidRPr="00A63639">
        <w:t xml:space="preserve">The goal of our symposium is “including disability” in legal and policy discourses.  Disability is a part of human experience yet it is often neglected or overlooked in these discourses.  </w:t>
      </w:r>
      <w:r w:rsidRPr="00A63639">
        <w:rPr>
          <w:color w:val="000000"/>
        </w:rPr>
        <w:t xml:space="preserve">We seek </w:t>
      </w:r>
      <w:proofErr w:type="gramStart"/>
      <w:r w:rsidRPr="00A63639">
        <w:rPr>
          <w:color w:val="000000"/>
        </w:rPr>
        <w:t>to</w:t>
      </w:r>
      <w:proofErr w:type="gramEnd"/>
      <w:r w:rsidRPr="00A63639">
        <w:rPr>
          <w:color w:val="000000"/>
        </w:rPr>
        <w:t xml:space="preserve"> provide a forum for academics, practitioners, students, and the community to share ideas and discuss important issues to the disability community, particularly from a multicultural perspective.  Along with</w:t>
      </w:r>
      <w:r w:rsidRPr="00A63639">
        <w:t xml:space="preserve"> the recent reemergence of the Disability Law Society, a student organization at UCLA Law, our hope is that the symposium will solidify the importance of including disability at UCLA Law and her sister institutions.  </w:t>
      </w:r>
    </w:p>
    <w:p w14:paraId="24711851" w14:textId="77777777" w:rsidR="00A63639" w:rsidRPr="00A63639" w:rsidRDefault="00A63639" w:rsidP="00A63639">
      <w:pPr>
        <w:pStyle w:val="c2"/>
      </w:pPr>
      <w:r w:rsidRPr="00A63639">
        <w:t xml:space="preserve">The symposium will be focused on the theme of transitions, specifically the transitions commonly faced by individuals with disabilities throughout life.  For example, transitioning from high school to community living can be a difficult time for an individual with a developmental disability.  Our symposium seeks to address how our laws and social institutions prepare individuals with disabilities to face the challenge of transition and be successful in their lives. Conversely, we also hope to create a space to explore how these same laws and institutions have created or exacerbated challenges in individuals’ lives.  </w:t>
      </w:r>
      <w:r w:rsidRPr="00A63639">
        <w:rPr>
          <w:color w:val="000000"/>
        </w:rPr>
        <w:t>Suggested topics include: education, employment, health and benefits systems, and mental health.</w:t>
      </w:r>
    </w:p>
    <w:p w14:paraId="21BEA502" w14:textId="77777777" w:rsidR="00A63639" w:rsidRPr="00A63639" w:rsidRDefault="00A63639" w:rsidP="00A63639">
      <w:pPr>
        <w:pStyle w:val="c2"/>
        <w:rPr>
          <w:b/>
        </w:rPr>
      </w:pPr>
      <w:r w:rsidRPr="00A63639">
        <w:rPr>
          <w:rStyle w:val="c1"/>
          <w:b/>
        </w:rPr>
        <w:t>CONFERENCE SCHEDULE</w:t>
      </w:r>
    </w:p>
    <w:p w14:paraId="29CCFF71" w14:textId="036C7C7B" w:rsidR="00A63639" w:rsidRPr="00A63639" w:rsidRDefault="00A63639" w:rsidP="00A63639">
      <w:pPr>
        <w:pStyle w:val="c2"/>
      </w:pPr>
      <w:r w:rsidRPr="00A63639">
        <w:t xml:space="preserve">The conference will take place from </w:t>
      </w:r>
      <w:r w:rsidRPr="00A63639">
        <w:rPr>
          <w:rStyle w:val="c4"/>
        </w:rPr>
        <w:t xml:space="preserve">March 22 to March 23, 2013 </w:t>
      </w:r>
      <w:r w:rsidR="005220B2">
        <w:t xml:space="preserve">at </w:t>
      </w:r>
      <w:r w:rsidRPr="00A63639">
        <w:t xml:space="preserve">UCLA School of </w:t>
      </w:r>
      <w:r w:rsidR="008774C0">
        <w:t>L</w:t>
      </w:r>
      <w:r w:rsidRPr="00A63639">
        <w:t xml:space="preserve">aw.  It will open with a welcome address by the Dean of UCLA Law, Rachel Moran, followed by a keynote address by Professor Michael </w:t>
      </w:r>
      <w:proofErr w:type="spellStart"/>
      <w:r w:rsidRPr="00A63639">
        <w:t>Waterstone</w:t>
      </w:r>
      <w:proofErr w:type="spellEnd"/>
      <w:r w:rsidRPr="00A63639">
        <w:t xml:space="preserve">, </w:t>
      </w:r>
      <w:r w:rsidRPr="00A63639">
        <w:rPr>
          <w:color w:val="000000"/>
        </w:rPr>
        <w:t>Associate Dean and Professor at Loyola Law School and a national expert in disability law</w:t>
      </w:r>
      <w:r w:rsidRPr="00A63639">
        <w:t xml:space="preserve">.  </w:t>
      </w:r>
    </w:p>
    <w:p w14:paraId="387050FE" w14:textId="77777777" w:rsidR="00A63639" w:rsidRPr="00A63639" w:rsidRDefault="00A63639" w:rsidP="00A63639">
      <w:pPr>
        <w:pStyle w:val="c2"/>
      </w:pPr>
      <w:r w:rsidRPr="00A63639">
        <w:t xml:space="preserve">Panels will begin Friday morning and will continue Saturday throughout the day.  Each panel will be comprised of no more than three panelists to allow time for a robust discussion on each topic.  </w:t>
      </w:r>
    </w:p>
    <w:p w14:paraId="47DFE9EE" w14:textId="77777777" w:rsidR="00A63639" w:rsidRDefault="00A63639" w:rsidP="00A63639">
      <w:pPr>
        <w:pStyle w:val="c2"/>
        <w:rPr>
          <w:color w:val="000000"/>
        </w:rPr>
      </w:pPr>
      <w:r w:rsidRPr="00A63639">
        <w:rPr>
          <w:color w:val="000000"/>
        </w:rPr>
        <w:t xml:space="preserve">In addition, we will be screening </w:t>
      </w:r>
      <w:r w:rsidRPr="00A63639">
        <w:rPr>
          <w:i/>
          <w:color w:val="000000"/>
        </w:rPr>
        <w:t>Library of Dust</w:t>
      </w:r>
      <w:r w:rsidRPr="00A63639">
        <w:rPr>
          <w:color w:val="000000"/>
        </w:rPr>
        <w:t xml:space="preserve">, a short documentary about Oregon State Hospital, the facility best known as the filming location for </w:t>
      </w:r>
      <w:r w:rsidRPr="00A63639">
        <w:rPr>
          <w:i/>
          <w:color w:val="000000"/>
        </w:rPr>
        <w:t>One Flew Over the Cuckoo’s Nest</w:t>
      </w:r>
      <w:r w:rsidRPr="00A63639">
        <w:rPr>
          <w:color w:val="000000"/>
        </w:rPr>
        <w:t xml:space="preserve">.  The documentary is co-directed by Robert James and </w:t>
      </w:r>
      <w:proofErr w:type="spellStart"/>
      <w:r w:rsidRPr="00A63639">
        <w:rPr>
          <w:color w:val="000000"/>
        </w:rPr>
        <w:t>Ondi</w:t>
      </w:r>
      <w:proofErr w:type="spellEnd"/>
      <w:r w:rsidRPr="00A63639">
        <w:rPr>
          <w:color w:val="000000"/>
        </w:rPr>
        <w:t xml:space="preserve"> </w:t>
      </w:r>
      <w:proofErr w:type="spellStart"/>
      <w:r w:rsidRPr="00A63639">
        <w:rPr>
          <w:color w:val="000000"/>
        </w:rPr>
        <w:t>Timoner</w:t>
      </w:r>
      <w:proofErr w:type="spellEnd"/>
      <w:r w:rsidRPr="00A63639">
        <w:rPr>
          <w:color w:val="000000"/>
        </w:rPr>
        <w:t xml:space="preserve">, two-time winner of the Sundance Film Festival’s Grand Jury Prize.  </w:t>
      </w:r>
    </w:p>
    <w:p w14:paraId="741E1823" w14:textId="77777777" w:rsidR="00A63639" w:rsidRPr="00A63639" w:rsidRDefault="00A63639" w:rsidP="00A63639">
      <w:pPr>
        <w:pStyle w:val="c2"/>
        <w:rPr>
          <w:color w:val="000000"/>
        </w:rPr>
      </w:pPr>
    </w:p>
    <w:p w14:paraId="4190FE43" w14:textId="77777777" w:rsidR="00A63639" w:rsidRPr="00A63639" w:rsidRDefault="00A63639" w:rsidP="00A63639">
      <w:pPr>
        <w:pStyle w:val="c2"/>
        <w:rPr>
          <w:b/>
        </w:rPr>
      </w:pPr>
      <w:r w:rsidRPr="00A63639">
        <w:rPr>
          <w:b/>
        </w:rPr>
        <w:lastRenderedPageBreak/>
        <w:t xml:space="preserve">SUBMISSION GUIDELINES </w:t>
      </w:r>
    </w:p>
    <w:p w14:paraId="72771A71" w14:textId="77777777" w:rsidR="00A63639" w:rsidRDefault="00A63639" w:rsidP="00A63639">
      <w:pPr>
        <w:pStyle w:val="c2"/>
        <w:spacing w:before="0" w:beforeAutospacing="0" w:after="0" w:afterAutospacing="0"/>
      </w:pPr>
      <w:r w:rsidRPr="00A63639">
        <w:t>Due date for abstract or presentation proposal* (one page or less) – December 1, 2012</w:t>
      </w:r>
    </w:p>
    <w:p w14:paraId="5E3E538A" w14:textId="77777777" w:rsidR="00A63639" w:rsidRDefault="00A63639" w:rsidP="00A63639">
      <w:pPr>
        <w:pStyle w:val="c2"/>
        <w:spacing w:before="0" w:beforeAutospacing="0" w:after="0" w:afterAutospacing="0"/>
      </w:pPr>
    </w:p>
    <w:p w14:paraId="1817C3F4" w14:textId="77777777" w:rsidR="00A63639" w:rsidRPr="00A63639" w:rsidRDefault="00A63639" w:rsidP="00A63639">
      <w:pPr>
        <w:pStyle w:val="c2"/>
        <w:spacing w:before="0" w:beforeAutospacing="0" w:after="0" w:afterAutospacing="0"/>
      </w:pPr>
      <w:r w:rsidRPr="00A63639">
        <w:t>Due date for solicited final papers – April 1, 2013</w:t>
      </w:r>
    </w:p>
    <w:p w14:paraId="62C533EA" w14:textId="77777777" w:rsidR="00A63639" w:rsidRPr="00A63639" w:rsidRDefault="00A63639" w:rsidP="00A63639">
      <w:pPr>
        <w:pStyle w:val="c2"/>
      </w:pPr>
      <w:r w:rsidRPr="00A63639">
        <w:t xml:space="preserve">*Presentation proposals should briefly discuss the proposed topic for a panel and the proposed panelist’s work related to the topic. </w:t>
      </w:r>
    </w:p>
    <w:p w14:paraId="426594C3" w14:textId="77777777" w:rsidR="00A63639" w:rsidRPr="00A63639" w:rsidRDefault="00A63639" w:rsidP="00A63639">
      <w:pPr>
        <w:pStyle w:val="c2"/>
        <w:rPr>
          <w:b/>
        </w:rPr>
      </w:pPr>
      <w:r w:rsidRPr="00A63639">
        <w:rPr>
          <w:b/>
        </w:rPr>
        <w:t>CORRESPONDENCE</w:t>
      </w:r>
    </w:p>
    <w:p w14:paraId="4E08E73D" w14:textId="30D9EEA3" w:rsidR="00A63639" w:rsidRPr="00A63639" w:rsidRDefault="00A63639" w:rsidP="00A63639">
      <w:pPr>
        <w:pStyle w:val="c2"/>
      </w:pPr>
      <w:r w:rsidRPr="00A63639">
        <w:t>Please send all symposium-related correspondence, including abstracts and proposals, to the following email addresses.  All correspondence should refer to "Disability Symposium 2013" in the subject line.</w:t>
      </w:r>
      <w:r w:rsidRPr="00A63639">
        <w:br/>
      </w:r>
      <w:r w:rsidRPr="00A63639">
        <w:br/>
        <w:t>Katherine Perez</w:t>
      </w:r>
      <w:r w:rsidR="00A31CD4">
        <w:t xml:space="preserve"> (Symposium Co-Chair)</w:t>
      </w:r>
      <w:r w:rsidRPr="00A63639">
        <w:t>: perezk2013@lawnet.ucla.edu</w:t>
      </w:r>
    </w:p>
    <w:p w14:paraId="65DEFB53" w14:textId="4ED677B6" w:rsidR="006C1F27" w:rsidRDefault="00A63639" w:rsidP="00A63639">
      <w:pPr>
        <w:spacing w:line="240" w:lineRule="auto"/>
        <w:rPr>
          <w:rFonts w:ascii="Times New Roman" w:hAnsi="Times New Roman"/>
          <w:sz w:val="24"/>
          <w:szCs w:val="24"/>
        </w:rPr>
      </w:pPr>
      <w:proofErr w:type="spellStart"/>
      <w:r w:rsidRPr="00A63639">
        <w:rPr>
          <w:rFonts w:ascii="Times New Roman" w:hAnsi="Times New Roman"/>
          <w:sz w:val="24"/>
          <w:szCs w:val="24"/>
        </w:rPr>
        <w:t>Pui</w:t>
      </w:r>
      <w:proofErr w:type="spellEnd"/>
      <w:r w:rsidRPr="00A63639">
        <w:rPr>
          <w:rFonts w:ascii="Times New Roman" w:hAnsi="Times New Roman"/>
          <w:sz w:val="24"/>
          <w:szCs w:val="24"/>
        </w:rPr>
        <w:t>-Yee Yu</w:t>
      </w:r>
      <w:r w:rsidR="00A31CD4">
        <w:rPr>
          <w:rFonts w:ascii="Times New Roman" w:hAnsi="Times New Roman"/>
          <w:sz w:val="24"/>
          <w:szCs w:val="24"/>
        </w:rPr>
        <w:t xml:space="preserve"> (Symposium Co-Chair)</w:t>
      </w:r>
      <w:r w:rsidRPr="00A63639">
        <w:rPr>
          <w:rFonts w:ascii="Times New Roman" w:hAnsi="Times New Roman"/>
          <w:sz w:val="24"/>
          <w:szCs w:val="24"/>
        </w:rPr>
        <w:t>: yup2014@lawnet.ucla.edu</w:t>
      </w:r>
    </w:p>
    <w:p w14:paraId="53D9BFB7" w14:textId="77777777" w:rsidR="00F8162C" w:rsidRDefault="00F8162C" w:rsidP="00A63639">
      <w:pPr>
        <w:spacing w:line="240" w:lineRule="auto"/>
        <w:rPr>
          <w:rFonts w:ascii="Times New Roman" w:hAnsi="Times New Roman"/>
          <w:sz w:val="24"/>
          <w:szCs w:val="24"/>
        </w:rPr>
      </w:pPr>
    </w:p>
    <w:p w14:paraId="365C99D0" w14:textId="77777777" w:rsidR="006C1F27" w:rsidRDefault="006C1F27" w:rsidP="00A63639">
      <w:pPr>
        <w:spacing w:line="240" w:lineRule="auto"/>
        <w:rPr>
          <w:rFonts w:ascii="Times New Roman" w:hAnsi="Times New Roman"/>
          <w:b/>
          <w:sz w:val="24"/>
          <w:szCs w:val="24"/>
        </w:rPr>
      </w:pPr>
      <w:r>
        <w:rPr>
          <w:rFonts w:ascii="Times New Roman" w:hAnsi="Times New Roman"/>
          <w:b/>
          <w:sz w:val="24"/>
          <w:szCs w:val="24"/>
        </w:rPr>
        <w:t>ADVISORY COMMITTEE</w:t>
      </w:r>
    </w:p>
    <w:p w14:paraId="31BE3E6A" w14:textId="2E458D15" w:rsidR="006C1F27" w:rsidRDefault="006C1F27" w:rsidP="006C1F27">
      <w:pPr>
        <w:spacing w:after="0" w:line="240" w:lineRule="auto"/>
        <w:rPr>
          <w:rFonts w:ascii="Times New Roman" w:hAnsi="Times New Roman"/>
          <w:sz w:val="24"/>
          <w:szCs w:val="24"/>
        </w:rPr>
      </w:pPr>
      <w:r>
        <w:rPr>
          <w:rFonts w:ascii="Times New Roman" w:hAnsi="Times New Roman"/>
          <w:sz w:val="24"/>
          <w:szCs w:val="24"/>
        </w:rPr>
        <w:t xml:space="preserve">Gary </w:t>
      </w:r>
      <w:proofErr w:type="spellStart"/>
      <w:r>
        <w:rPr>
          <w:rFonts w:ascii="Times New Roman" w:hAnsi="Times New Roman"/>
          <w:sz w:val="24"/>
          <w:szCs w:val="24"/>
        </w:rPr>
        <w:t>Blasi</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8162C">
        <w:rPr>
          <w:rFonts w:ascii="Times New Roman" w:hAnsi="Times New Roman"/>
          <w:i/>
          <w:sz w:val="24"/>
          <w:szCs w:val="24"/>
        </w:rPr>
        <w:t>Professor of Law UCLA</w:t>
      </w:r>
      <w:r w:rsidR="00F8162C">
        <w:rPr>
          <w:rFonts w:ascii="Times New Roman" w:hAnsi="Times New Roman"/>
          <w:i/>
          <w:sz w:val="24"/>
          <w:szCs w:val="24"/>
        </w:rPr>
        <w:t xml:space="preserve"> </w:t>
      </w:r>
      <w:r w:rsidR="00174A50">
        <w:rPr>
          <w:rFonts w:ascii="Times New Roman" w:hAnsi="Times New Roman"/>
          <w:i/>
          <w:sz w:val="24"/>
          <w:szCs w:val="24"/>
        </w:rPr>
        <w:t xml:space="preserve">School of </w:t>
      </w:r>
      <w:r w:rsidRPr="00F8162C">
        <w:rPr>
          <w:rFonts w:ascii="Times New Roman" w:hAnsi="Times New Roman"/>
          <w:i/>
          <w:sz w:val="24"/>
          <w:szCs w:val="24"/>
        </w:rPr>
        <w:t>Law</w:t>
      </w:r>
      <w:r>
        <w:rPr>
          <w:rFonts w:ascii="Times New Roman" w:hAnsi="Times New Roman"/>
          <w:sz w:val="24"/>
          <w:szCs w:val="24"/>
        </w:rPr>
        <w:t xml:space="preserve"> </w:t>
      </w:r>
    </w:p>
    <w:p w14:paraId="639CBAC7" w14:textId="49B312CB" w:rsidR="00F8162C" w:rsidRDefault="00F8162C" w:rsidP="006C1F27">
      <w:pPr>
        <w:spacing w:after="0" w:line="240" w:lineRule="auto"/>
        <w:rPr>
          <w:rFonts w:ascii="Times New Roman" w:hAnsi="Times New Roman"/>
          <w:i/>
          <w:sz w:val="24"/>
          <w:szCs w:val="24"/>
        </w:rPr>
      </w:pPr>
      <w:r>
        <w:rPr>
          <w:rFonts w:ascii="Times New Roman" w:hAnsi="Times New Roman"/>
          <w:sz w:val="24"/>
          <w:szCs w:val="24"/>
        </w:rPr>
        <w:t xml:space="preserve">Michael </w:t>
      </w:r>
      <w:proofErr w:type="spellStart"/>
      <w:r>
        <w:rPr>
          <w:rFonts w:ascii="Times New Roman" w:hAnsi="Times New Roman"/>
          <w:sz w:val="24"/>
          <w:szCs w:val="24"/>
        </w:rPr>
        <w:t>Waterstone</w:t>
      </w:r>
      <w:proofErr w:type="spellEnd"/>
      <w:r>
        <w:rPr>
          <w:rFonts w:ascii="Times New Roman" w:hAnsi="Times New Roman"/>
          <w:sz w:val="24"/>
          <w:szCs w:val="24"/>
        </w:rPr>
        <w:tab/>
      </w:r>
      <w:r>
        <w:rPr>
          <w:rFonts w:ascii="Times New Roman" w:hAnsi="Times New Roman"/>
          <w:i/>
          <w:sz w:val="24"/>
          <w:szCs w:val="24"/>
        </w:rPr>
        <w:t>Professor of Law Loyola</w:t>
      </w:r>
      <w:r w:rsidR="00A5397A">
        <w:rPr>
          <w:rFonts w:ascii="Times New Roman" w:hAnsi="Times New Roman"/>
          <w:i/>
          <w:sz w:val="24"/>
          <w:szCs w:val="24"/>
        </w:rPr>
        <w:t xml:space="preserve"> of LA</w:t>
      </w:r>
      <w:r>
        <w:rPr>
          <w:rFonts w:ascii="Times New Roman" w:hAnsi="Times New Roman"/>
          <w:i/>
          <w:sz w:val="24"/>
          <w:szCs w:val="24"/>
        </w:rPr>
        <w:t xml:space="preserve"> Law School</w:t>
      </w:r>
    </w:p>
    <w:p w14:paraId="32F76948" w14:textId="665B5AE5" w:rsidR="00A5397A" w:rsidRPr="00A5397A" w:rsidRDefault="00A5397A" w:rsidP="006C1F27">
      <w:pPr>
        <w:spacing w:after="0" w:line="240" w:lineRule="auto"/>
        <w:rPr>
          <w:rFonts w:ascii="Times New Roman" w:hAnsi="Times New Roman"/>
          <w:sz w:val="24"/>
          <w:szCs w:val="24"/>
        </w:rPr>
      </w:pPr>
      <w:r>
        <w:rPr>
          <w:rFonts w:ascii="Times New Roman" w:hAnsi="Times New Roman"/>
          <w:sz w:val="24"/>
          <w:szCs w:val="24"/>
        </w:rPr>
        <w:t>Stephen</w:t>
      </w:r>
      <w:r>
        <w:rPr>
          <w:rFonts w:ascii="Times New Roman" w:hAnsi="Times New Roman"/>
          <w:sz w:val="24"/>
          <w:szCs w:val="24"/>
        </w:rPr>
        <w:t xml:space="preserve"> Rosenbaum </w:t>
      </w:r>
      <w:r>
        <w:rPr>
          <w:rFonts w:ascii="Times New Roman" w:hAnsi="Times New Roman"/>
          <w:sz w:val="24"/>
          <w:szCs w:val="24"/>
        </w:rPr>
        <w:tab/>
      </w:r>
      <w:r w:rsidRPr="00F8162C">
        <w:rPr>
          <w:rFonts w:ascii="Times New Roman" w:hAnsi="Times New Roman"/>
          <w:i/>
          <w:sz w:val="24"/>
          <w:szCs w:val="24"/>
        </w:rPr>
        <w:t>Lec</w:t>
      </w:r>
      <w:bookmarkStart w:id="0" w:name="_GoBack"/>
      <w:bookmarkEnd w:id="0"/>
      <w:r w:rsidRPr="00F8162C">
        <w:rPr>
          <w:rFonts w:ascii="Times New Roman" w:hAnsi="Times New Roman"/>
          <w:i/>
          <w:sz w:val="24"/>
          <w:szCs w:val="24"/>
        </w:rPr>
        <w:t>turer at</w:t>
      </w:r>
      <w:r>
        <w:rPr>
          <w:rFonts w:ascii="Times New Roman" w:hAnsi="Times New Roman"/>
          <w:i/>
          <w:sz w:val="24"/>
          <w:szCs w:val="24"/>
        </w:rPr>
        <w:t xml:space="preserve"> Stanford and</w:t>
      </w:r>
      <w:r w:rsidRPr="00F8162C">
        <w:rPr>
          <w:rFonts w:ascii="Times New Roman" w:hAnsi="Times New Roman"/>
          <w:i/>
          <w:sz w:val="24"/>
          <w:szCs w:val="24"/>
        </w:rPr>
        <w:t xml:space="preserve"> </w:t>
      </w:r>
      <w:r>
        <w:rPr>
          <w:rFonts w:ascii="Times New Roman" w:hAnsi="Times New Roman"/>
          <w:i/>
          <w:sz w:val="24"/>
          <w:szCs w:val="24"/>
        </w:rPr>
        <w:t xml:space="preserve">UC </w:t>
      </w:r>
      <w:r w:rsidRPr="00F8162C">
        <w:rPr>
          <w:rFonts w:ascii="Times New Roman" w:hAnsi="Times New Roman"/>
          <w:i/>
          <w:sz w:val="24"/>
          <w:szCs w:val="24"/>
        </w:rPr>
        <w:t xml:space="preserve">Berkeley </w:t>
      </w:r>
      <w:r>
        <w:rPr>
          <w:rFonts w:ascii="Times New Roman" w:hAnsi="Times New Roman"/>
          <w:i/>
          <w:sz w:val="24"/>
          <w:szCs w:val="24"/>
        </w:rPr>
        <w:t xml:space="preserve">Schools of </w:t>
      </w:r>
      <w:r w:rsidRPr="00F8162C">
        <w:rPr>
          <w:rFonts w:ascii="Times New Roman" w:hAnsi="Times New Roman"/>
          <w:i/>
          <w:sz w:val="24"/>
          <w:szCs w:val="24"/>
        </w:rPr>
        <w:t>Law</w:t>
      </w:r>
      <w:r>
        <w:rPr>
          <w:rFonts w:ascii="Times New Roman" w:hAnsi="Times New Roman"/>
          <w:sz w:val="24"/>
          <w:szCs w:val="24"/>
        </w:rPr>
        <w:t xml:space="preserve"> </w:t>
      </w:r>
    </w:p>
    <w:p w14:paraId="6A6D415F" w14:textId="77777777" w:rsidR="006C1F27" w:rsidRPr="00F8162C" w:rsidRDefault="006C1F27" w:rsidP="006C1F27">
      <w:pPr>
        <w:spacing w:after="0" w:line="240" w:lineRule="auto"/>
        <w:rPr>
          <w:rFonts w:ascii="Times New Roman" w:hAnsi="Times New Roman"/>
          <w:i/>
          <w:sz w:val="24"/>
          <w:szCs w:val="24"/>
        </w:rPr>
      </w:pPr>
      <w:proofErr w:type="spellStart"/>
      <w:r w:rsidRPr="006C1F27">
        <w:rPr>
          <w:rFonts w:ascii="Times New Roman" w:hAnsi="Times New Roman"/>
          <w:sz w:val="24"/>
          <w:szCs w:val="24"/>
        </w:rPr>
        <w:t>Shira</w:t>
      </w:r>
      <w:proofErr w:type="spellEnd"/>
      <w:r w:rsidRPr="006C1F27">
        <w:rPr>
          <w:rFonts w:ascii="Times New Roman" w:hAnsi="Times New Roman"/>
          <w:sz w:val="24"/>
          <w:szCs w:val="24"/>
        </w:rPr>
        <w:t xml:space="preserve"> </w:t>
      </w:r>
      <w:proofErr w:type="spellStart"/>
      <w:r w:rsidRPr="006C1F27">
        <w:rPr>
          <w:rFonts w:ascii="Times New Roman" w:hAnsi="Times New Roman"/>
          <w:sz w:val="24"/>
          <w:szCs w:val="24"/>
        </w:rPr>
        <w:t>Wakschlag</w:t>
      </w:r>
      <w:proofErr w:type="spellEnd"/>
      <w:r>
        <w:rPr>
          <w:rFonts w:ascii="Times New Roman" w:hAnsi="Times New Roman"/>
          <w:sz w:val="24"/>
          <w:szCs w:val="24"/>
        </w:rPr>
        <w:t xml:space="preserve"> </w:t>
      </w:r>
      <w:r>
        <w:rPr>
          <w:rFonts w:ascii="Times New Roman" w:hAnsi="Times New Roman"/>
          <w:sz w:val="24"/>
          <w:szCs w:val="24"/>
        </w:rPr>
        <w:tab/>
      </w:r>
      <w:proofErr w:type="spellStart"/>
      <w:r w:rsidRPr="00F8162C">
        <w:rPr>
          <w:rFonts w:ascii="Times New Roman" w:hAnsi="Times New Roman"/>
          <w:i/>
          <w:sz w:val="24"/>
          <w:szCs w:val="24"/>
        </w:rPr>
        <w:t>Skadden</w:t>
      </w:r>
      <w:proofErr w:type="spellEnd"/>
      <w:r w:rsidRPr="00F8162C">
        <w:rPr>
          <w:rFonts w:ascii="Times New Roman" w:hAnsi="Times New Roman"/>
          <w:i/>
          <w:sz w:val="24"/>
          <w:szCs w:val="24"/>
        </w:rPr>
        <w:t xml:space="preserve"> Fellow/Attorney at DREDF</w:t>
      </w:r>
    </w:p>
    <w:p w14:paraId="7C71C3AF" w14:textId="77777777" w:rsidR="006C1F27" w:rsidRPr="00F8162C" w:rsidRDefault="006C1F27" w:rsidP="006C1F27">
      <w:pPr>
        <w:spacing w:after="0" w:line="240" w:lineRule="auto"/>
        <w:rPr>
          <w:rFonts w:ascii="Times New Roman" w:hAnsi="Times New Roman"/>
          <w:i/>
          <w:sz w:val="24"/>
          <w:szCs w:val="24"/>
        </w:rPr>
      </w:pPr>
      <w:proofErr w:type="spellStart"/>
      <w:r>
        <w:rPr>
          <w:rFonts w:ascii="Times New Roman" w:hAnsi="Times New Roman"/>
          <w:sz w:val="24"/>
          <w:szCs w:val="24"/>
        </w:rPr>
        <w:t>Alissa</w:t>
      </w:r>
      <w:proofErr w:type="spellEnd"/>
      <w:r>
        <w:rPr>
          <w:rFonts w:ascii="Times New Roman" w:hAnsi="Times New Roman"/>
          <w:sz w:val="24"/>
          <w:szCs w:val="24"/>
        </w:rPr>
        <w:t xml:space="preserve"> </w:t>
      </w:r>
      <w:proofErr w:type="spellStart"/>
      <w:r>
        <w:rPr>
          <w:rFonts w:ascii="Times New Roman" w:hAnsi="Times New Roman"/>
          <w:sz w:val="24"/>
          <w:szCs w:val="24"/>
        </w:rPr>
        <w:t>Bittenson</w:t>
      </w:r>
      <w:proofErr w:type="spellEnd"/>
      <w:r>
        <w:rPr>
          <w:rFonts w:ascii="Times New Roman" w:hAnsi="Times New Roman"/>
          <w:sz w:val="24"/>
          <w:szCs w:val="24"/>
        </w:rPr>
        <w:t xml:space="preserve"> </w:t>
      </w:r>
      <w:r>
        <w:rPr>
          <w:rFonts w:ascii="Times New Roman" w:hAnsi="Times New Roman"/>
          <w:sz w:val="24"/>
          <w:szCs w:val="24"/>
        </w:rPr>
        <w:tab/>
      </w:r>
      <w:r w:rsidRPr="00F8162C">
        <w:rPr>
          <w:rFonts w:ascii="Times New Roman" w:hAnsi="Times New Roman"/>
          <w:i/>
          <w:sz w:val="24"/>
          <w:szCs w:val="24"/>
        </w:rPr>
        <w:t>Disability Law Society Co-Chair UCLA Law</w:t>
      </w:r>
    </w:p>
    <w:p w14:paraId="336CF92D" w14:textId="77777777" w:rsidR="006C1F27" w:rsidRPr="00F8162C" w:rsidRDefault="006C1F27" w:rsidP="006C1F27">
      <w:pPr>
        <w:spacing w:after="0" w:line="240" w:lineRule="auto"/>
        <w:rPr>
          <w:rFonts w:ascii="Times New Roman" w:hAnsi="Times New Roman"/>
          <w:i/>
          <w:sz w:val="24"/>
          <w:szCs w:val="24"/>
        </w:rPr>
      </w:pPr>
      <w:proofErr w:type="spellStart"/>
      <w:r>
        <w:rPr>
          <w:rFonts w:ascii="Times New Roman" w:hAnsi="Times New Roman"/>
          <w:sz w:val="24"/>
          <w:szCs w:val="24"/>
        </w:rPr>
        <w:t>Chaya</w:t>
      </w:r>
      <w:proofErr w:type="spellEnd"/>
      <w:r>
        <w:rPr>
          <w:rFonts w:ascii="Times New Roman" w:hAnsi="Times New Roman"/>
          <w:sz w:val="24"/>
          <w:szCs w:val="24"/>
        </w:rPr>
        <w:t xml:space="preserve"> </w:t>
      </w:r>
      <w:proofErr w:type="spellStart"/>
      <w:r>
        <w:rPr>
          <w:rFonts w:ascii="Times New Roman" w:hAnsi="Times New Roman"/>
          <w:sz w:val="24"/>
          <w:szCs w:val="24"/>
        </w:rPr>
        <w:t>Citrin</w:t>
      </w:r>
      <w:proofErr w:type="spell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8162C">
        <w:rPr>
          <w:rFonts w:ascii="Times New Roman" w:hAnsi="Times New Roman"/>
          <w:i/>
          <w:sz w:val="24"/>
          <w:szCs w:val="24"/>
        </w:rPr>
        <w:t>Disability Law Society Co-Chair UCLA Law</w:t>
      </w:r>
    </w:p>
    <w:sectPr w:rsidR="006C1F27" w:rsidRPr="00F8162C" w:rsidSect="00A63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39"/>
    <w:rsid w:val="00174A50"/>
    <w:rsid w:val="002C4B77"/>
    <w:rsid w:val="005220B2"/>
    <w:rsid w:val="006C1F27"/>
    <w:rsid w:val="008774C0"/>
    <w:rsid w:val="008D61E1"/>
    <w:rsid w:val="00A31CD4"/>
    <w:rsid w:val="00A5397A"/>
    <w:rsid w:val="00A63639"/>
    <w:rsid w:val="00F81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AE58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3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A63639"/>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basedOn w:val="DefaultParagraphFont"/>
    <w:rsid w:val="00A63639"/>
  </w:style>
  <w:style w:type="character" w:customStyle="1" w:styleId="c4">
    <w:name w:val="c4"/>
    <w:basedOn w:val="DefaultParagraphFont"/>
    <w:rsid w:val="00A636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39"/>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
    <w:name w:val="c2"/>
    <w:basedOn w:val="Normal"/>
    <w:rsid w:val="00A63639"/>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basedOn w:val="DefaultParagraphFont"/>
    <w:rsid w:val="00A63639"/>
  </w:style>
  <w:style w:type="character" w:customStyle="1" w:styleId="c4">
    <w:name w:val="c4"/>
    <w:basedOn w:val="DefaultParagraphFont"/>
    <w:rsid w:val="00A6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91060">
      <w:bodyDiv w:val="1"/>
      <w:marLeft w:val="0"/>
      <w:marRight w:val="0"/>
      <w:marTop w:val="0"/>
      <w:marBottom w:val="0"/>
      <w:divBdr>
        <w:top w:val="none" w:sz="0" w:space="0" w:color="auto"/>
        <w:left w:val="none" w:sz="0" w:space="0" w:color="auto"/>
        <w:bottom w:val="none" w:sz="0" w:space="0" w:color="auto"/>
        <w:right w:val="none" w:sz="0" w:space="0" w:color="auto"/>
      </w:divBdr>
    </w:div>
    <w:div w:id="20027306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568</Words>
  <Characters>3243</Characters>
  <Application>Microsoft Macintosh Word</Application>
  <DocSecurity>0</DocSecurity>
  <Lines>27</Lines>
  <Paragraphs>7</Paragraphs>
  <ScaleCrop>false</ScaleCrop>
  <Company>UCLA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Perez</dc:creator>
  <cp:keywords/>
  <dc:description/>
  <cp:lastModifiedBy>Katherine Perez</cp:lastModifiedBy>
  <cp:revision>7</cp:revision>
  <cp:lastPrinted>2012-10-18T02:27:00Z</cp:lastPrinted>
  <dcterms:created xsi:type="dcterms:W3CDTF">2012-10-18T02:27:00Z</dcterms:created>
  <dcterms:modified xsi:type="dcterms:W3CDTF">2012-10-18T02:44:00Z</dcterms:modified>
</cp:coreProperties>
</file>