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3F" w:rsidRPr="001C6A3F" w:rsidRDefault="00EE225E" w:rsidP="00EE225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E2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Job Vacancy – Please Post or Circulate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4867"/>
      </w:tblGrid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Dept. of Housing and Community Development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Official Title: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Attorneys/Legal Services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Title: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Emergency Assistance Litigation Counsel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Type: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Contracted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 or Part-Time: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Full-Time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Salary Range: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$34.53 to $50.07 Hourly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Bargaining Unit: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Shift: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Confidential: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Vacancies: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City/Town: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Boston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Region: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BOSTON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Deadline: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05-17-2013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Apply Online: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1C6A3F" w:rsidRPr="001C6A3F" w:rsidTr="001C6A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sz w:val="24"/>
                <w:szCs w:val="24"/>
              </w:rPr>
              <w:t>Posting ID:</w:t>
            </w:r>
          </w:p>
        </w:tc>
        <w:tc>
          <w:tcPr>
            <w:tcW w:w="0" w:type="auto"/>
            <w:vAlign w:val="center"/>
            <w:hideMark/>
          </w:tcPr>
          <w:p w:rsidR="001C6A3F" w:rsidRPr="001C6A3F" w:rsidRDefault="001C6A3F" w:rsidP="001C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J35507</w:t>
            </w:r>
            <w:r w:rsidR="00D2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-EXT RES</w:t>
            </w:r>
          </w:p>
        </w:tc>
      </w:tr>
    </w:tbl>
    <w:p w:rsidR="001C6A3F" w:rsidRPr="001C6A3F" w:rsidRDefault="001C6A3F" w:rsidP="001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A3F" w:rsidRPr="001C6A3F" w:rsidRDefault="001C6A3F" w:rsidP="001C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position is funded from trust funds collected from various sources.</w:t>
      </w:r>
    </w:p>
    <w:p w:rsidR="001C6A3F" w:rsidRPr="001C6A3F" w:rsidRDefault="001C6A3F" w:rsidP="001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Duties: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This contract position works on litigation matters primarily related to the Emergency Assistance and </w:t>
      </w:r>
      <w:proofErr w:type="spellStart"/>
      <w:r w:rsidRPr="001C6A3F">
        <w:rPr>
          <w:rFonts w:ascii="Times New Roman" w:eastAsia="Times New Roman" w:hAnsi="Times New Roman" w:cs="Times New Roman"/>
          <w:sz w:val="24"/>
          <w:szCs w:val="24"/>
        </w:rPr>
        <w:t>HomeBASE</w:t>
      </w:r>
      <w:proofErr w:type="spellEnd"/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 programs at the Department of Housing and Community Development (DHCD). Specifically, the contract attorney will</w:t>
      </w:r>
      <w:proofErr w:type="gramStart"/>
      <w:r w:rsidRPr="001C6A3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1. Assist program staff in preparing for administrative appeals of eligibility and/or compliance determinations.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 xml:space="preserve">2. Represent DHCD in administrative and/or court proceedings related to the Emergency Assistance and </w:t>
      </w:r>
      <w:proofErr w:type="spellStart"/>
      <w:r w:rsidRPr="001C6A3F">
        <w:rPr>
          <w:rFonts w:ascii="Times New Roman" w:eastAsia="Times New Roman" w:hAnsi="Times New Roman" w:cs="Times New Roman"/>
          <w:sz w:val="24"/>
          <w:szCs w:val="24"/>
        </w:rPr>
        <w:t>HomeBASE</w:t>
      </w:r>
      <w:proofErr w:type="spellEnd"/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 programs administered by the Department and act as liaison to the Office of the Attorney General in litigation involving DHCD, preparing documents as necessary.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3. Assist other staff attorneys in litigation; case preparation for administrative appeals and court cases; preparation of routine pleadings and motions; responses to discovery requests; service of court filings and other documents; organization and maintenance of files and calendars for administrative appeals and court cases; docketing of administrative appeals; review and organization of administrative appeals documents; and communications with courts, opposing counsel, paralegals, and pro se litigants regarding program administration, applications for and termination of benefits, and scheduling of court appearances.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4. Other related duties as the General Counsel may require.</w:t>
      </w:r>
    </w:p>
    <w:p w:rsidR="00EE225E" w:rsidRDefault="001C6A3F" w:rsidP="00EE225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Qualifications:</w:t>
      </w:r>
    </w:p>
    <w:p w:rsidR="001C6A3F" w:rsidRPr="001C6A3F" w:rsidRDefault="001C6A3F" w:rsidP="00EE225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>Please see Preferred Qualifications</w: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 Qualifications: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>1. Member of the Massachusetts Bar.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2. Strong academic credentials and excellent oral and written communication skills.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3. Experience that evidences ability to independently determine specific tasks needed to accomplish an assignment; to prioritize work; to complete assignments in a timely and satisfactory manner; and to carry out multiple assignments simultaneously.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4. Knowledge of judicial ethics; excellent independent judgment, interpersonal skills and personal integrity.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 xml:space="preserve">5. Knowledge of administrative procedures relating to adjudicatory hearings, deliberations and regulations, 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lastRenderedPageBreak/>
        <w:t>preferred.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6. Experience with trial-level litigation, in particular with temporary restraining orders and motion practice.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7. Knowledge of mediation and conflict resolution procedures preferred.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8. Ability to maintain accurate and thorough records and files.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9. Ability to exercise discretion in handling confidential material.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10. Experience that evidences willingness to exercise initiative and to respond rapidly and responsibly to unanticipated events, issues and/or inquiries.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11. Knowledge of state and federal public benefits laws, regulations and case law, preferred.</w: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Comments: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>Funding for this position currently runs through 10/01/2013.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 xml:space="preserve">This is a contract position and there are no benefits. </w: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</w:t>
      </w:r>
      <w:proofErr w:type="gramStart"/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Apply: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Please mail 2 copies of both your cover letter and resume referencing the </w:t>
      </w:r>
      <w:r w:rsidRPr="001C6A3F">
        <w:rPr>
          <w:rFonts w:ascii="Times New Roman" w:eastAsia="Times New Roman" w:hAnsi="Times New Roman" w:cs="Times New Roman"/>
          <w:b/>
          <w:sz w:val="24"/>
          <w:szCs w:val="24"/>
        </w:rPr>
        <w:t>CEO ID #J35507</w:t>
      </w:r>
      <w:r w:rsidR="00D27916">
        <w:rPr>
          <w:rFonts w:ascii="Times New Roman" w:eastAsia="Times New Roman" w:hAnsi="Times New Roman" w:cs="Times New Roman"/>
          <w:b/>
          <w:sz w:val="24"/>
          <w:szCs w:val="24"/>
        </w:rPr>
        <w:t>-EXT-RES</w:t>
      </w:r>
      <w:bookmarkStart w:id="0" w:name="_GoBack"/>
      <w:bookmarkEnd w:id="0"/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Department of Housing and Community Development Human Resources Department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100 Cambridge Street, Suite 300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Boston, MA 02114-2524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Fax: (617) 573-1299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>TTY: (617) 573-1140</w:t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</w:r>
      <w:r w:rsidRPr="001C6A3F">
        <w:rPr>
          <w:rFonts w:ascii="Times New Roman" w:eastAsia="Times New Roman" w:hAnsi="Times New Roman" w:cs="Times New Roman"/>
          <w:sz w:val="24"/>
          <w:szCs w:val="24"/>
        </w:rPr>
        <w:br/>
        <w:t xml:space="preserve">To ensure consideration, resume and cover letter must be postmarked by midnight on the deadline date. Please reference posting ID number on all correspondence. </w: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Agency Web Address: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C6A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http://www.mass.gov/dhcd/</w:t>
        </w:r>
      </w:hyperlink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A3F" w:rsidRPr="001C6A3F" w:rsidRDefault="001C6A3F" w:rsidP="001C6A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b/>
          <w:bCs/>
          <w:sz w:val="24"/>
          <w:szCs w:val="24"/>
        </w:rPr>
        <w:t>Diversity Officer: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3F">
        <w:rPr>
          <w:rFonts w:ascii="Times New Roman" w:eastAsia="Times New Roman" w:hAnsi="Times New Roman" w:cs="Times New Roman"/>
          <w:sz w:val="24"/>
          <w:szCs w:val="24"/>
        </w:rPr>
        <w:t>Ms. Nancy DePaul, (617) 573-1100</w:t>
      </w:r>
    </w:p>
    <w:p w:rsidR="001C6A3F" w:rsidRPr="001C6A3F" w:rsidRDefault="001C6A3F" w:rsidP="001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6A3F">
        <w:rPr>
          <w:rFonts w:ascii="Times New Roman" w:eastAsia="Times New Roman" w:hAnsi="Times New Roman" w:cs="Times New Roman"/>
          <w:sz w:val="24"/>
          <w:szCs w:val="24"/>
        </w:rPr>
        <w:t>An Equal Opportunity/Affirmative Action Employer.</w:t>
      </w:r>
      <w:proofErr w:type="gramEnd"/>
      <w:r w:rsidRPr="001C6A3F">
        <w:rPr>
          <w:rFonts w:ascii="Times New Roman" w:eastAsia="Times New Roman" w:hAnsi="Times New Roman" w:cs="Times New Roman"/>
          <w:sz w:val="24"/>
          <w:szCs w:val="24"/>
        </w:rPr>
        <w:t xml:space="preserve"> Females, minorities, veterans, and persons with disabilities are strongly encouraged to apply. </w:t>
      </w:r>
    </w:p>
    <w:p w:rsidR="00E90FE3" w:rsidRDefault="00E90FE3"/>
    <w:sectPr w:rsidR="00E90FE3" w:rsidSect="00EE22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3F"/>
    <w:rsid w:val="001C6A3F"/>
    <w:rsid w:val="00D27916"/>
    <w:rsid w:val="00E90FE3"/>
    <w:rsid w:val="00E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6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C6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C6A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C6A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6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C6A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6A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C6A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1C6A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6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C6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C6A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C6A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6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C6A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6A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C6A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1C6A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hc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Standring, Joan (OCD)</dc:creator>
  <cp:lastModifiedBy>Standring, Joan (OCD)</cp:lastModifiedBy>
  <cp:revision>3</cp:revision>
  <dcterms:created xsi:type="dcterms:W3CDTF">2013-05-06T12:32:00Z</dcterms:created>
  <dcterms:modified xsi:type="dcterms:W3CDTF">2013-05-06T12:42:00Z</dcterms:modified>
</cp:coreProperties>
</file>