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F70" w:rsidRPr="001D5F70" w:rsidRDefault="001D5F70" w:rsidP="001D5F70">
      <w:pPr>
        <w:jc w:val="center"/>
        <w:rPr>
          <w:b/>
          <w:sz w:val="40"/>
          <w:szCs w:val="40"/>
        </w:rPr>
      </w:pPr>
      <w:r w:rsidRPr="001D5F70">
        <w:rPr>
          <w:b/>
          <w:sz w:val="40"/>
          <w:szCs w:val="40"/>
        </w:rPr>
        <w:t>Please Circulate and Post</w:t>
      </w:r>
    </w:p>
    <w:tbl>
      <w:tblPr>
        <w:tblW w:w="0" w:type="auto"/>
        <w:jc w:val="center"/>
        <w:tblCellSpacing w:w="0" w:type="dxa"/>
        <w:tblCellMar>
          <w:left w:w="0" w:type="dxa"/>
          <w:right w:w="0" w:type="dxa"/>
        </w:tblCellMar>
        <w:tblLook w:val="04A0" w:firstRow="1" w:lastRow="0" w:firstColumn="1" w:lastColumn="0" w:noHBand="0" w:noVBand="1"/>
      </w:tblPr>
      <w:tblGrid>
        <w:gridCol w:w="2139"/>
        <w:gridCol w:w="4462"/>
      </w:tblGrid>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Agency Name:</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Dept. of Housing and Community Development</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Official Title:</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Counsel II</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Occupational Group:</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Legal</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Position Type:</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EX - Exempt from Civil Services</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Full-Time or Part-Time:</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Full-Time</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Salary Range:</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$62,047.18 to $89,659.18 Annually</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Bargaining Unit:</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06</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Shift:</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Day</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Confidential:</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No</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Number Of Vacancies:</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1</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City/Town:</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Boston</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Application Deadline:</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12-16-2013</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Apply Online:</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No</w:t>
            </w:r>
          </w:p>
        </w:tc>
      </w:tr>
      <w:tr w:rsidR="001D5F70" w:rsidRPr="001D5F70" w:rsidTr="001D5F70">
        <w:trPr>
          <w:tblCellSpacing w:w="0" w:type="dxa"/>
          <w:jc w:val="center"/>
        </w:trPr>
        <w:tc>
          <w:tcPr>
            <w:tcW w:w="0" w:type="auto"/>
            <w:vAlign w:val="center"/>
            <w:hideMark/>
          </w:tcPr>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t>Posting ID:</w:t>
            </w:r>
          </w:p>
        </w:tc>
        <w:tc>
          <w:tcPr>
            <w:tcW w:w="0" w:type="auto"/>
            <w:vAlign w:val="center"/>
            <w:hideMark/>
          </w:tcPr>
          <w:p w:rsidR="001D5F70" w:rsidRPr="001D5F70" w:rsidRDefault="001D5F70" w:rsidP="001D5F70">
            <w:pPr>
              <w:spacing w:after="0" w:line="240" w:lineRule="auto"/>
              <w:jc w:val="center"/>
              <w:rPr>
                <w:rFonts w:ascii="Times New Roman" w:eastAsia="Times New Roman" w:hAnsi="Times New Roman" w:cs="Times New Roman"/>
                <w:b/>
                <w:bCs/>
              </w:rPr>
            </w:pPr>
            <w:r w:rsidRPr="001D5F70">
              <w:rPr>
                <w:rFonts w:ascii="Times New Roman" w:eastAsia="Times New Roman" w:hAnsi="Times New Roman" w:cs="Times New Roman"/>
                <w:b/>
                <w:bCs/>
              </w:rPr>
              <w:t>J38673</w:t>
            </w:r>
            <w:r>
              <w:rPr>
                <w:rFonts w:ascii="Times New Roman" w:eastAsia="Times New Roman" w:hAnsi="Times New Roman" w:cs="Times New Roman"/>
                <w:b/>
                <w:bCs/>
              </w:rPr>
              <w:t xml:space="preserve"> EXT-RES</w:t>
            </w:r>
          </w:p>
        </w:tc>
      </w:tr>
    </w:tbl>
    <w:p w:rsidR="001D5F70" w:rsidRPr="001D5F70" w:rsidRDefault="001D5F70" w:rsidP="001D5F70">
      <w:pPr>
        <w:spacing w:after="0" w:line="240" w:lineRule="auto"/>
        <w:rPr>
          <w:rFonts w:ascii="Times New Roman" w:eastAsia="Times New Roman" w:hAnsi="Times New Roman" w:cs="Times New Roman"/>
        </w:rPr>
      </w:pPr>
    </w:p>
    <w:p w:rsidR="001D5F70" w:rsidRPr="001D5F70" w:rsidRDefault="001D5F70" w:rsidP="001D5F70">
      <w:pPr>
        <w:spacing w:after="0" w:line="240" w:lineRule="auto"/>
        <w:jc w:val="center"/>
        <w:rPr>
          <w:rFonts w:ascii="Times New Roman" w:eastAsia="Times New Roman" w:hAnsi="Times New Roman" w:cs="Times New Roman"/>
        </w:rPr>
      </w:pPr>
      <w:r w:rsidRPr="001D5F70">
        <w:rPr>
          <w:rFonts w:ascii="Times New Roman" w:eastAsia="Times New Roman" w:hAnsi="Times New Roman" w:cs="Times New Roman"/>
          <w:b/>
          <w:bCs/>
          <w:i/>
          <w:iCs/>
        </w:rPr>
        <w:t>This position is funded from trust funds collected from various sources.</w:t>
      </w:r>
    </w:p>
    <w:p w:rsidR="001D5F70" w:rsidRPr="001D5F70" w:rsidRDefault="001D5F70" w:rsidP="001D5F70">
      <w:pPr>
        <w:spacing w:after="0" w:line="240" w:lineRule="auto"/>
        <w:rPr>
          <w:rFonts w:ascii="Times New Roman" w:eastAsia="Times New Roman" w:hAnsi="Times New Roman" w:cs="Times New Roman"/>
        </w:rPr>
      </w:pPr>
      <w:r w:rsidRPr="001D5F70">
        <w:rPr>
          <w:rFonts w:ascii="Times New Roman" w:eastAsia="Times New Roman" w:hAnsi="Times New Roman" w:cs="Times New Roman"/>
        </w:rPr>
        <w:pict>
          <v:rect id="_x0000_i1025" style="width:0;height:1.5pt" o:hralign="center" o:hrstd="t" o:hr="t" fillcolor="#a0a0a0" stroked="f"/>
        </w:pict>
      </w:r>
    </w:p>
    <w:p w:rsidR="001D5F70" w:rsidRPr="001D5F70" w:rsidRDefault="001D5F70" w:rsidP="001D5F70">
      <w:pPr>
        <w:spacing w:before="100" w:beforeAutospacing="1" w:after="100" w:afterAutospacing="1" w:line="240" w:lineRule="auto"/>
        <w:outlineLvl w:val="5"/>
        <w:rPr>
          <w:rFonts w:ascii="Times New Roman" w:eastAsia="Times New Roman" w:hAnsi="Times New Roman" w:cs="Times New Roman"/>
          <w:b/>
          <w:bCs/>
        </w:rPr>
      </w:pPr>
      <w:r w:rsidRPr="001D5F70">
        <w:rPr>
          <w:rFonts w:ascii="Times New Roman" w:eastAsia="Times New Roman" w:hAnsi="Times New Roman" w:cs="Times New Roman"/>
          <w:b/>
          <w:bCs/>
        </w:rPr>
        <w:t>Duties:</w:t>
      </w:r>
    </w:p>
    <w:p w:rsidR="001D5F70" w:rsidRPr="001D5F70" w:rsidRDefault="001D5F70" w:rsidP="001D5F70">
      <w:pPr>
        <w:spacing w:before="100" w:beforeAutospacing="1" w:after="100" w:afterAutospacing="1" w:line="240" w:lineRule="auto"/>
        <w:rPr>
          <w:rFonts w:ascii="Times New Roman" w:eastAsia="Times New Roman" w:hAnsi="Times New Roman" w:cs="Times New Roman"/>
        </w:rPr>
      </w:pPr>
      <w:r w:rsidRPr="001D5F70">
        <w:rPr>
          <w:rFonts w:ascii="Times New Roman" w:eastAsia="Times New Roman" w:hAnsi="Times New Roman" w:cs="Times New Roman"/>
        </w:rPr>
        <w:t>The Counsel II provides legal services and support to Department of Housing and Community Development (DHCD) staff and recipients of DHCD financial and technical assistance, with a focus on public benefits, as well as real estate development, affordable housing finance programs and/or community development block grants.</w:t>
      </w:r>
      <w:r w:rsidRPr="001D5F70">
        <w:rPr>
          <w:rFonts w:ascii="Times New Roman" w:eastAsia="Times New Roman" w:hAnsi="Times New Roman" w:cs="Times New Roman"/>
        </w:rPr>
        <w:br/>
      </w:r>
      <w:r w:rsidRPr="001D5F70">
        <w:rPr>
          <w:rFonts w:ascii="Times New Roman" w:eastAsia="Times New Roman" w:hAnsi="Times New Roman" w:cs="Times New Roman"/>
        </w:rPr>
        <w:br/>
        <w:t>Specific duties include:</w:t>
      </w:r>
      <w:r w:rsidRPr="001D5F70">
        <w:rPr>
          <w:rFonts w:ascii="Times New Roman" w:eastAsia="Times New Roman" w:hAnsi="Times New Roman" w:cs="Times New Roman"/>
        </w:rPr>
        <w:br/>
      </w:r>
      <w:r w:rsidRPr="001D5F70">
        <w:rPr>
          <w:rFonts w:ascii="Times New Roman" w:eastAsia="Times New Roman" w:hAnsi="Times New Roman" w:cs="Times New Roman"/>
        </w:rPr>
        <w:br/>
        <w:t xml:space="preserve">1) Provides written and oral legal advice concerning federal, state and local law, regulations, guidelines and DHCD policy to DHCD staff and recipients of DHCD financial and technical assistance, with a focus on public benefits, as well as real estate development, affordable housing finance programs and/or community development block grants. </w:t>
      </w:r>
      <w:r w:rsidRPr="001D5F70">
        <w:rPr>
          <w:rFonts w:ascii="Times New Roman" w:eastAsia="Times New Roman" w:hAnsi="Times New Roman" w:cs="Times New Roman"/>
        </w:rPr>
        <w:br/>
      </w:r>
      <w:r w:rsidRPr="001D5F70">
        <w:rPr>
          <w:rFonts w:ascii="Times New Roman" w:eastAsia="Times New Roman" w:hAnsi="Times New Roman" w:cs="Times New Roman"/>
        </w:rPr>
        <w:br/>
        <w:t>2) Provides written and oral legal advice to DHCD staff and recipients of DHCD assistance relative to compliance with applicable federal, state, and local laws, regulations and guidelines and DHCD policy.</w:t>
      </w:r>
      <w:r w:rsidRPr="001D5F70">
        <w:rPr>
          <w:rFonts w:ascii="Times New Roman" w:eastAsia="Times New Roman" w:hAnsi="Times New Roman" w:cs="Times New Roman"/>
        </w:rPr>
        <w:br/>
      </w:r>
      <w:r w:rsidRPr="001D5F70">
        <w:rPr>
          <w:rFonts w:ascii="Times New Roman" w:eastAsia="Times New Roman" w:hAnsi="Times New Roman" w:cs="Times New Roman"/>
        </w:rPr>
        <w:br/>
        <w:t>3) Assists EA program staff in preparing for eligibility and/or compliance determination administrative appeals.</w:t>
      </w:r>
      <w:r w:rsidRPr="001D5F70">
        <w:rPr>
          <w:rFonts w:ascii="Times New Roman" w:eastAsia="Times New Roman" w:hAnsi="Times New Roman" w:cs="Times New Roman"/>
        </w:rPr>
        <w:br/>
      </w:r>
      <w:r w:rsidRPr="001D5F70">
        <w:rPr>
          <w:rFonts w:ascii="Times New Roman" w:eastAsia="Times New Roman" w:hAnsi="Times New Roman" w:cs="Times New Roman"/>
        </w:rPr>
        <w:br/>
        <w:t>4) Drafts and reviews rules, regulations, guidelines, legal opinions, legislation, and other legal and administrative documents related to programs administered by DHCD, particularly public benefits programs.</w:t>
      </w:r>
      <w:r w:rsidRPr="001D5F70">
        <w:rPr>
          <w:rFonts w:ascii="Times New Roman" w:eastAsia="Times New Roman" w:hAnsi="Times New Roman" w:cs="Times New Roman"/>
        </w:rPr>
        <w:br/>
      </w:r>
      <w:r w:rsidRPr="001D5F70">
        <w:rPr>
          <w:rFonts w:ascii="Times New Roman" w:eastAsia="Times New Roman" w:hAnsi="Times New Roman" w:cs="Times New Roman"/>
        </w:rPr>
        <w:br/>
        <w:t>5) Designs and participates in training sessions for DHCD staff involved in the administration of public benefits programs.</w:t>
      </w:r>
      <w:r w:rsidRPr="001D5F70">
        <w:rPr>
          <w:rFonts w:ascii="Times New Roman" w:eastAsia="Times New Roman" w:hAnsi="Times New Roman" w:cs="Times New Roman"/>
        </w:rPr>
        <w:br/>
      </w:r>
      <w:r w:rsidRPr="001D5F70">
        <w:rPr>
          <w:rFonts w:ascii="Times New Roman" w:eastAsia="Times New Roman" w:hAnsi="Times New Roman" w:cs="Times New Roman"/>
        </w:rPr>
        <w:br/>
        <w:t>6) Drafts and reviews and/or negotiates contracts, grant agreements and a variety of other legal and administrative and transactional documents relative to programs administered by DHCD to ensure compliance with applicable federal, state, and local laws, regulations and guidelines and DHCD policy.</w:t>
      </w:r>
      <w:r w:rsidRPr="001D5F70">
        <w:rPr>
          <w:rFonts w:ascii="Times New Roman" w:eastAsia="Times New Roman" w:hAnsi="Times New Roman" w:cs="Times New Roman"/>
        </w:rPr>
        <w:br/>
      </w:r>
      <w:r w:rsidRPr="001D5F70">
        <w:rPr>
          <w:rFonts w:ascii="Times New Roman" w:eastAsia="Times New Roman" w:hAnsi="Times New Roman" w:cs="Times New Roman"/>
        </w:rPr>
        <w:lastRenderedPageBreak/>
        <w:br/>
        <w:t>7) Designs and participates in training sessions for recipients of DHCD assistance and local officials, and participates in inter-agency working groups and negotiations.</w:t>
      </w:r>
      <w:r w:rsidRPr="001D5F70">
        <w:rPr>
          <w:rFonts w:ascii="Times New Roman" w:eastAsia="Times New Roman" w:hAnsi="Times New Roman" w:cs="Times New Roman"/>
        </w:rPr>
        <w:br/>
      </w:r>
      <w:r w:rsidRPr="001D5F70">
        <w:rPr>
          <w:rFonts w:ascii="Times New Roman" w:eastAsia="Times New Roman" w:hAnsi="Times New Roman" w:cs="Times New Roman"/>
        </w:rPr>
        <w:br/>
        <w:t>8) Assists the Attorney General in litigation wherein DHCD is named as a party, including the preparation of affidavits, briefs and related Court papers and research of relevant issues.</w:t>
      </w:r>
      <w:r w:rsidRPr="001D5F70">
        <w:rPr>
          <w:rFonts w:ascii="Times New Roman" w:eastAsia="Times New Roman" w:hAnsi="Times New Roman" w:cs="Times New Roman"/>
        </w:rPr>
        <w:br/>
      </w:r>
      <w:r w:rsidRPr="001D5F70">
        <w:rPr>
          <w:rFonts w:ascii="Times New Roman" w:eastAsia="Times New Roman" w:hAnsi="Times New Roman" w:cs="Times New Roman"/>
        </w:rPr>
        <w:br/>
        <w:t xml:space="preserve">9) Works with outside </w:t>
      </w:r>
      <w:proofErr w:type="gramStart"/>
      <w:r w:rsidRPr="001D5F70">
        <w:rPr>
          <w:rFonts w:ascii="Times New Roman" w:eastAsia="Times New Roman" w:hAnsi="Times New Roman" w:cs="Times New Roman"/>
        </w:rPr>
        <w:t>counsel who are</w:t>
      </w:r>
      <w:proofErr w:type="gramEnd"/>
      <w:r w:rsidRPr="001D5F70">
        <w:rPr>
          <w:rFonts w:ascii="Times New Roman" w:eastAsia="Times New Roman" w:hAnsi="Times New Roman" w:cs="Times New Roman"/>
        </w:rPr>
        <w:t xml:space="preserve"> providing legal services to DHCD in transactions or litigations.</w:t>
      </w:r>
      <w:r w:rsidRPr="001D5F70">
        <w:rPr>
          <w:rFonts w:ascii="Times New Roman" w:eastAsia="Times New Roman" w:hAnsi="Times New Roman" w:cs="Times New Roman"/>
        </w:rPr>
        <w:br/>
      </w:r>
      <w:r w:rsidRPr="001D5F70">
        <w:rPr>
          <w:rFonts w:ascii="Times New Roman" w:eastAsia="Times New Roman" w:hAnsi="Times New Roman" w:cs="Times New Roman"/>
        </w:rPr>
        <w:br/>
        <w:t>10) Represents DHCD before a variety of judicial, quasi-judicial, and administrative tribunals on inter-agency working groups.</w:t>
      </w:r>
      <w:r w:rsidRPr="001D5F70">
        <w:rPr>
          <w:rFonts w:ascii="Times New Roman" w:eastAsia="Times New Roman" w:hAnsi="Times New Roman" w:cs="Times New Roman"/>
        </w:rPr>
        <w:br/>
      </w:r>
      <w:r w:rsidRPr="001D5F70">
        <w:rPr>
          <w:rFonts w:ascii="Times New Roman" w:eastAsia="Times New Roman" w:hAnsi="Times New Roman" w:cs="Times New Roman"/>
        </w:rPr>
        <w:br/>
        <w:t>11) Reviews statewide and national developments in affordable housing and fair housing law.</w:t>
      </w:r>
      <w:r w:rsidRPr="001D5F70">
        <w:rPr>
          <w:rFonts w:ascii="Times New Roman" w:eastAsia="Times New Roman" w:hAnsi="Times New Roman" w:cs="Times New Roman"/>
        </w:rPr>
        <w:br/>
      </w:r>
      <w:r w:rsidRPr="001D5F70">
        <w:rPr>
          <w:rFonts w:ascii="Times New Roman" w:eastAsia="Times New Roman" w:hAnsi="Times New Roman" w:cs="Times New Roman"/>
        </w:rPr>
        <w:br/>
        <w:t>12) As necessary, responds to requests for information and public records.</w:t>
      </w:r>
      <w:r w:rsidRPr="001D5F70">
        <w:rPr>
          <w:rFonts w:ascii="Times New Roman" w:eastAsia="Times New Roman" w:hAnsi="Times New Roman" w:cs="Times New Roman"/>
        </w:rPr>
        <w:br/>
      </w:r>
      <w:r w:rsidRPr="001D5F70">
        <w:rPr>
          <w:rFonts w:ascii="Times New Roman" w:eastAsia="Times New Roman" w:hAnsi="Times New Roman" w:cs="Times New Roman"/>
        </w:rPr>
        <w:br/>
        <w:t>13) Other duties as required.</w:t>
      </w:r>
    </w:p>
    <w:p w:rsidR="001D5F70" w:rsidRPr="001D5F70" w:rsidRDefault="001D5F70" w:rsidP="001D5F70">
      <w:pPr>
        <w:spacing w:before="100" w:beforeAutospacing="1" w:after="100" w:afterAutospacing="1" w:line="240" w:lineRule="auto"/>
        <w:outlineLvl w:val="5"/>
        <w:rPr>
          <w:rFonts w:ascii="Times New Roman" w:eastAsia="Times New Roman" w:hAnsi="Times New Roman" w:cs="Times New Roman"/>
          <w:b/>
          <w:bCs/>
        </w:rPr>
      </w:pPr>
      <w:r w:rsidRPr="001D5F70">
        <w:rPr>
          <w:rFonts w:ascii="Times New Roman" w:eastAsia="Times New Roman" w:hAnsi="Times New Roman" w:cs="Times New Roman"/>
          <w:b/>
          <w:bCs/>
        </w:rPr>
        <w:t>Qualifications:</w:t>
      </w:r>
    </w:p>
    <w:p w:rsidR="001D5F70" w:rsidRPr="001D5F70" w:rsidRDefault="001D5F70" w:rsidP="001D5F70">
      <w:pPr>
        <w:spacing w:before="100" w:beforeAutospacing="1" w:after="240" w:line="240" w:lineRule="auto"/>
        <w:rPr>
          <w:rFonts w:ascii="Times New Roman" w:eastAsia="Times New Roman" w:hAnsi="Times New Roman" w:cs="Times New Roman"/>
        </w:rPr>
      </w:pPr>
      <w:r w:rsidRPr="001D5F70">
        <w:rPr>
          <w:rFonts w:ascii="Times New Roman" w:eastAsia="Times New Roman" w:hAnsi="Times New Roman" w:cs="Times New Roman"/>
        </w:rPr>
        <w:t xml:space="preserve">Entrance Requirements: </w:t>
      </w:r>
      <w:r w:rsidRPr="001D5F70">
        <w:rPr>
          <w:rFonts w:ascii="Times New Roman" w:eastAsia="Times New Roman" w:hAnsi="Times New Roman" w:cs="Times New Roman"/>
        </w:rPr>
        <w:br/>
      </w:r>
      <w:r w:rsidRPr="001D5F70">
        <w:rPr>
          <w:rFonts w:ascii="Times New Roman" w:eastAsia="Times New Roman" w:hAnsi="Times New Roman" w:cs="Times New Roman"/>
        </w:rPr>
        <w:br/>
        <w:t>Applicants must have a Juris Doctor (JD) degree, admission to the Massachusetts Bar and (A) at least three years of full-time, or equivalent part-time, professional experience in the practice of law.</w:t>
      </w:r>
      <w:r w:rsidRPr="001D5F70">
        <w:rPr>
          <w:rFonts w:ascii="Times New Roman" w:eastAsia="Times New Roman" w:hAnsi="Times New Roman" w:cs="Times New Roman"/>
        </w:rPr>
        <w:br/>
      </w:r>
      <w:r w:rsidRPr="001D5F70">
        <w:rPr>
          <w:rFonts w:ascii="Times New Roman" w:eastAsia="Times New Roman" w:hAnsi="Times New Roman" w:cs="Times New Roman"/>
        </w:rPr>
        <w:br/>
        <w:t xml:space="preserve">Incumbents may be required to have a current and valid Motor Vehicle Driver’s License at a Class level specific to assignment. </w:t>
      </w:r>
      <w:r w:rsidRPr="001D5F70">
        <w:rPr>
          <w:rFonts w:ascii="Times New Roman" w:eastAsia="Times New Roman" w:hAnsi="Times New Roman" w:cs="Times New Roman"/>
        </w:rPr>
        <w:br/>
      </w:r>
      <w:r w:rsidRPr="001D5F70">
        <w:rPr>
          <w:rFonts w:ascii="Times New Roman" w:eastAsia="Times New Roman" w:hAnsi="Times New Roman" w:cs="Times New Roman"/>
        </w:rPr>
        <w:br/>
        <w:t>In addition to the requirements listed for the Counsel Level I, incumbents must have the</w:t>
      </w:r>
      <w:proofErr w:type="gramStart"/>
      <w:r w:rsidRPr="001D5F70">
        <w:rPr>
          <w:rFonts w:ascii="Times New Roman" w:eastAsia="Times New Roman" w:hAnsi="Times New Roman" w:cs="Times New Roman"/>
        </w:rPr>
        <w:t>:</w:t>
      </w:r>
      <w:proofErr w:type="gramEnd"/>
      <w:r w:rsidRPr="001D5F70">
        <w:rPr>
          <w:rFonts w:ascii="Times New Roman" w:eastAsia="Times New Roman" w:hAnsi="Times New Roman" w:cs="Times New Roman"/>
        </w:rPr>
        <w:br/>
      </w:r>
      <w:r w:rsidRPr="001D5F70">
        <w:rPr>
          <w:rFonts w:ascii="Times New Roman" w:eastAsia="Times New Roman" w:hAnsi="Times New Roman" w:cs="Times New Roman"/>
        </w:rPr>
        <w:br/>
        <w:t>1. Ability to lead or work with cross-functional project teams.</w:t>
      </w:r>
      <w:r w:rsidRPr="001D5F70">
        <w:rPr>
          <w:rFonts w:ascii="Times New Roman" w:eastAsia="Times New Roman" w:hAnsi="Times New Roman" w:cs="Times New Roman"/>
        </w:rPr>
        <w:br/>
      </w:r>
      <w:r w:rsidRPr="001D5F70">
        <w:rPr>
          <w:rFonts w:ascii="Times New Roman" w:eastAsia="Times New Roman" w:hAnsi="Times New Roman" w:cs="Times New Roman"/>
        </w:rPr>
        <w:br/>
        <w:t>2. Ability to manage multiple projects and project teams.</w:t>
      </w:r>
      <w:r w:rsidRPr="001D5F70">
        <w:rPr>
          <w:rFonts w:ascii="Times New Roman" w:eastAsia="Times New Roman" w:hAnsi="Times New Roman" w:cs="Times New Roman"/>
        </w:rPr>
        <w:br/>
      </w:r>
      <w:r w:rsidRPr="001D5F70">
        <w:rPr>
          <w:rFonts w:ascii="Times New Roman" w:eastAsia="Times New Roman" w:hAnsi="Times New Roman" w:cs="Times New Roman"/>
        </w:rPr>
        <w:br/>
        <w:t>3. Ability to exercise discretion in safeguarding information through compliance with rules of disclosure.</w:t>
      </w:r>
      <w:r w:rsidRPr="001D5F70">
        <w:rPr>
          <w:rFonts w:ascii="Times New Roman" w:eastAsia="Times New Roman" w:hAnsi="Times New Roman" w:cs="Times New Roman"/>
        </w:rPr>
        <w:br/>
      </w:r>
      <w:r w:rsidRPr="001D5F70">
        <w:rPr>
          <w:rFonts w:ascii="Times New Roman" w:eastAsia="Times New Roman" w:hAnsi="Times New Roman" w:cs="Times New Roman"/>
        </w:rPr>
        <w:br/>
        <w:t>4. Ability to supervise, including planning and assigning work according to the nature of the job to be accomplished, the capabilities of subordinates, and available resources; controlling work through periodic reviews and/or evaluations; determining the need for and recommending disciplinary action.</w:t>
      </w:r>
    </w:p>
    <w:p w:rsidR="001D5F70" w:rsidRPr="001D5F70" w:rsidRDefault="001D5F70" w:rsidP="001D5F70">
      <w:pPr>
        <w:spacing w:before="100" w:beforeAutospacing="1" w:after="100" w:afterAutospacing="1" w:line="240" w:lineRule="auto"/>
        <w:outlineLvl w:val="5"/>
        <w:rPr>
          <w:rFonts w:ascii="Times New Roman" w:eastAsia="Times New Roman" w:hAnsi="Times New Roman" w:cs="Times New Roman"/>
          <w:b/>
          <w:bCs/>
        </w:rPr>
      </w:pPr>
      <w:r w:rsidRPr="001D5F70">
        <w:rPr>
          <w:rFonts w:ascii="Times New Roman" w:eastAsia="Times New Roman" w:hAnsi="Times New Roman" w:cs="Times New Roman"/>
          <w:b/>
          <w:bCs/>
        </w:rPr>
        <w:t>Preferred Qualifications:</w:t>
      </w:r>
    </w:p>
    <w:p w:rsidR="001D5F70" w:rsidRPr="001D5F70" w:rsidRDefault="001D5F70" w:rsidP="001D5F70">
      <w:pPr>
        <w:spacing w:before="100" w:beforeAutospacing="1" w:after="100" w:afterAutospacing="1" w:line="240" w:lineRule="auto"/>
        <w:rPr>
          <w:rFonts w:ascii="Times New Roman" w:eastAsia="Times New Roman" w:hAnsi="Times New Roman" w:cs="Times New Roman"/>
        </w:rPr>
      </w:pPr>
      <w:proofErr w:type="gramStart"/>
      <w:r w:rsidRPr="001D5F70">
        <w:rPr>
          <w:rFonts w:ascii="Times New Roman" w:eastAsia="Times New Roman" w:hAnsi="Times New Roman" w:cs="Times New Roman"/>
        </w:rPr>
        <w:t>PREFERRED QUALIFICATIONS</w:t>
      </w:r>
      <w:r w:rsidRPr="001D5F70">
        <w:rPr>
          <w:rFonts w:ascii="Times New Roman" w:eastAsia="Times New Roman" w:hAnsi="Times New Roman" w:cs="Times New Roman"/>
        </w:rPr>
        <w:br/>
      </w:r>
      <w:r w:rsidRPr="001D5F70">
        <w:rPr>
          <w:rFonts w:ascii="Times New Roman" w:eastAsia="Times New Roman" w:hAnsi="Times New Roman" w:cs="Times New Roman"/>
        </w:rPr>
        <w:br/>
        <w:t>1) Strong academic credentials.</w:t>
      </w:r>
      <w:proofErr w:type="gramEnd"/>
      <w:r w:rsidRPr="001D5F70">
        <w:rPr>
          <w:rFonts w:ascii="Times New Roman" w:eastAsia="Times New Roman" w:hAnsi="Times New Roman" w:cs="Times New Roman"/>
        </w:rPr>
        <w:br/>
      </w:r>
      <w:r w:rsidRPr="001D5F70">
        <w:rPr>
          <w:rFonts w:ascii="Times New Roman" w:eastAsia="Times New Roman" w:hAnsi="Times New Roman" w:cs="Times New Roman"/>
        </w:rPr>
        <w:br/>
        <w:t>2) Good judgment in making decisions and offering advice.</w:t>
      </w:r>
      <w:r w:rsidRPr="001D5F70">
        <w:rPr>
          <w:rFonts w:ascii="Times New Roman" w:eastAsia="Times New Roman" w:hAnsi="Times New Roman" w:cs="Times New Roman"/>
        </w:rPr>
        <w:br/>
      </w:r>
      <w:r w:rsidRPr="001D5F70">
        <w:rPr>
          <w:rFonts w:ascii="Times New Roman" w:eastAsia="Times New Roman" w:hAnsi="Times New Roman" w:cs="Times New Roman"/>
        </w:rPr>
        <w:br/>
        <w:t>3) Ability to research applicable law, and to draft or orally to state understandable, succinct and accurate applications of law to everyday factual situations.</w:t>
      </w:r>
      <w:r w:rsidRPr="001D5F70">
        <w:rPr>
          <w:rFonts w:ascii="Times New Roman" w:eastAsia="Times New Roman" w:hAnsi="Times New Roman" w:cs="Times New Roman"/>
        </w:rPr>
        <w:br/>
      </w:r>
      <w:r w:rsidRPr="001D5F70">
        <w:rPr>
          <w:rFonts w:ascii="Times New Roman" w:eastAsia="Times New Roman" w:hAnsi="Times New Roman" w:cs="Times New Roman"/>
        </w:rPr>
        <w:lastRenderedPageBreak/>
        <w:br/>
        <w:t>4) Experience that evidences excellent analytical skills and proactive problem solving skills.</w:t>
      </w:r>
      <w:r w:rsidRPr="001D5F70">
        <w:rPr>
          <w:rFonts w:ascii="Times New Roman" w:eastAsia="Times New Roman" w:hAnsi="Times New Roman" w:cs="Times New Roman"/>
        </w:rPr>
        <w:br/>
      </w:r>
      <w:r w:rsidRPr="001D5F70">
        <w:rPr>
          <w:rFonts w:ascii="Times New Roman" w:eastAsia="Times New Roman" w:hAnsi="Times New Roman" w:cs="Times New Roman"/>
        </w:rPr>
        <w:br/>
        <w:t>5) Experience that evidences ability to independently determine specific tasks needed to accomplish an assignment; to prioritize work; to complete assignments in a timely and satisfactory manner; and to carry out multiple assignments simultaneously.</w:t>
      </w:r>
      <w:r w:rsidRPr="001D5F70">
        <w:rPr>
          <w:rFonts w:ascii="Times New Roman" w:eastAsia="Times New Roman" w:hAnsi="Times New Roman" w:cs="Times New Roman"/>
        </w:rPr>
        <w:br/>
      </w:r>
      <w:r w:rsidRPr="001D5F70">
        <w:rPr>
          <w:rFonts w:ascii="Times New Roman" w:eastAsia="Times New Roman" w:hAnsi="Times New Roman" w:cs="Times New Roman"/>
        </w:rPr>
        <w:br/>
        <w:t>6) Knowledge of judicial ethics, excellent independent judgment, interpersonal skills and personal integrity.</w:t>
      </w:r>
      <w:r w:rsidRPr="001D5F70">
        <w:rPr>
          <w:rFonts w:ascii="Times New Roman" w:eastAsia="Times New Roman" w:hAnsi="Times New Roman" w:cs="Times New Roman"/>
        </w:rPr>
        <w:br/>
      </w:r>
      <w:r w:rsidRPr="001D5F70">
        <w:rPr>
          <w:rFonts w:ascii="Times New Roman" w:eastAsia="Times New Roman" w:hAnsi="Times New Roman" w:cs="Times New Roman"/>
        </w:rPr>
        <w:br/>
        <w:t>7) Ability to exercise discretion and sound judgment.</w:t>
      </w:r>
      <w:r w:rsidRPr="001D5F70">
        <w:rPr>
          <w:rFonts w:ascii="Times New Roman" w:eastAsia="Times New Roman" w:hAnsi="Times New Roman" w:cs="Times New Roman"/>
        </w:rPr>
        <w:br/>
      </w:r>
      <w:r w:rsidRPr="001D5F70">
        <w:rPr>
          <w:rFonts w:ascii="Times New Roman" w:eastAsia="Times New Roman" w:hAnsi="Times New Roman" w:cs="Times New Roman"/>
        </w:rPr>
        <w:br/>
        <w:t xml:space="preserve">8) Knowledge of laws and regulations related to Emergency Assistance Program and </w:t>
      </w:r>
      <w:proofErr w:type="spellStart"/>
      <w:r w:rsidRPr="001D5F70">
        <w:rPr>
          <w:rFonts w:ascii="Times New Roman" w:eastAsia="Times New Roman" w:hAnsi="Times New Roman" w:cs="Times New Roman"/>
        </w:rPr>
        <w:t>HomeBASE</w:t>
      </w:r>
      <w:proofErr w:type="spellEnd"/>
      <w:r w:rsidRPr="001D5F70">
        <w:rPr>
          <w:rFonts w:ascii="Times New Roman" w:eastAsia="Times New Roman" w:hAnsi="Times New Roman" w:cs="Times New Roman"/>
        </w:rPr>
        <w:t xml:space="preserve"> program.</w:t>
      </w:r>
      <w:r w:rsidRPr="001D5F70">
        <w:rPr>
          <w:rFonts w:ascii="Times New Roman" w:eastAsia="Times New Roman" w:hAnsi="Times New Roman" w:cs="Times New Roman"/>
        </w:rPr>
        <w:br/>
      </w:r>
      <w:r w:rsidRPr="001D5F70">
        <w:rPr>
          <w:rFonts w:ascii="Times New Roman" w:eastAsia="Times New Roman" w:hAnsi="Times New Roman" w:cs="Times New Roman"/>
        </w:rPr>
        <w:br/>
        <w:t xml:space="preserve">9) Extensive experience with litigation in Massachusetts, in particular with temporary restraining orders and motion practice. </w:t>
      </w:r>
      <w:r w:rsidRPr="001D5F70">
        <w:rPr>
          <w:rFonts w:ascii="Times New Roman" w:eastAsia="Times New Roman" w:hAnsi="Times New Roman" w:cs="Times New Roman"/>
        </w:rPr>
        <w:br/>
      </w:r>
      <w:r w:rsidRPr="001D5F70">
        <w:rPr>
          <w:rFonts w:ascii="Times New Roman" w:eastAsia="Times New Roman" w:hAnsi="Times New Roman" w:cs="Times New Roman"/>
        </w:rPr>
        <w:br/>
        <w:t>10) Knowledge of state and federal public benefits laws, regulations and case law.</w:t>
      </w:r>
      <w:r w:rsidRPr="001D5F70">
        <w:rPr>
          <w:rFonts w:ascii="Times New Roman" w:eastAsia="Times New Roman" w:hAnsi="Times New Roman" w:cs="Times New Roman"/>
        </w:rPr>
        <w:br/>
      </w:r>
      <w:r w:rsidRPr="001D5F70">
        <w:rPr>
          <w:rFonts w:ascii="Times New Roman" w:eastAsia="Times New Roman" w:hAnsi="Times New Roman" w:cs="Times New Roman"/>
        </w:rPr>
        <w:br/>
        <w:t>11) Knowledge of mediation and conflict resolution procedures.</w:t>
      </w:r>
      <w:r w:rsidRPr="001D5F70">
        <w:rPr>
          <w:rFonts w:ascii="Times New Roman" w:eastAsia="Times New Roman" w:hAnsi="Times New Roman" w:cs="Times New Roman"/>
        </w:rPr>
        <w:br/>
      </w:r>
      <w:r w:rsidRPr="001D5F70">
        <w:rPr>
          <w:rFonts w:ascii="Times New Roman" w:eastAsia="Times New Roman" w:hAnsi="Times New Roman" w:cs="Times New Roman"/>
        </w:rPr>
        <w:br/>
        <w:t>12) Ability to maintain accurate and thorough records and files.</w:t>
      </w:r>
      <w:r w:rsidRPr="001D5F70">
        <w:rPr>
          <w:rFonts w:ascii="Times New Roman" w:eastAsia="Times New Roman" w:hAnsi="Times New Roman" w:cs="Times New Roman"/>
        </w:rPr>
        <w:br/>
      </w:r>
      <w:r w:rsidRPr="001D5F70">
        <w:rPr>
          <w:rFonts w:ascii="Times New Roman" w:eastAsia="Times New Roman" w:hAnsi="Times New Roman" w:cs="Times New Roman"/>
        </w:rPr>
        <w:br/>
        <w:t xml:space="preserve">13) Experience that evidences willingness to exercise initiative and to respond rapidly and responsibly to unanticipated </w:t>
      </w:r>
      <w:r w:rsidRPr="001D5F70">
        <w:rPr>
          <w:rFonts w:ascii="Times New Roman" w:eastAsia="Times New Roman" w:hAnsi="Times New Roman" w:cs="Times New Roman"/>
        </w:rPr>
        <w:br/>
      </w:r>
      <w:r w:rsidRPr="001D5F70">
        <w:rPr>
          <w:rFonts w:ascii="Times New Roman" w:eastAsia="Times New Roman" w:hAnsi="Times New Roman" w:cs="Times New Roman"/>
        </w:rPr>
        <w:br/>
        <w:t xml:space="preserve">QUALIFICATIONS REQUIRED AT HIRE </w:t>
      </w:r>
      <w:r w:rsidRPr="001D5F70">
        <w:rPr>
          <w:rFonts w:ascii="Times New Roman" w:eastAsia="Times New Roman" w:hAnsi="Times New Roman" w:cs="Times New Roman"/>
        </w:rPr>
        <w:br/>
      </w:r>
      <w:r w:rsidRPr="001D5F70">
        <w:rPr>
          <w:rFonts w:ascii="Times New Roman" w:eastAsia="Times New Roman" w:hAnsi="Times New Roman" w:cs="Times New Roman"/>
        </w:rPr>
        <w:br/>
        <w:t xml:space="preserve">1) Knowledge of theory, principles and practices </w:t>
      </w:r>
      <w:r w:rsidRPr="001D5F70">
        <w:rPr>
          <w:rFonts w:ascii="Times New Roman" w:eastAsia="Times New Roman" w:hAnsi="Times New Roman" w:cs="Times New Roman"/>
        </w:rPr>
        <w:br/>
        <w:t>of law.</w:t>
      </w:r>
      <w:r w:rsidRPr="001D5F70">
        <w:rPr>
          <w:rFonts w:ascii="Times New Roman" w:eastAsia="Times New Roman" w:hAnsi="Times New Roman" w:cs="Times New Roman"/>
        </w:rPr>
        <w:br/>
      </w:r>
      <w:r w:rsidRPr="001D5F70">
        <w:rPr>
          <w:rFonts w:ascii="Times New Roman" w:eastAsia="Times New Roman" w:hAnsi="Times New Roman" w:cs="Times New Roman"/>
        </w:rPr>
        <w:br/>
        <w:t>2) Knowledge of procedures followed in courtroom and administrative proceedings.</w:t>
      </w:r>
      <w:r w:rsidRPr="001D5F70">
        <w:rPr>
          <w:rFonts w:ascii="Times New Roman" w:eastAsia="Times New Roman" w:hAnsi="Times New Roman" w:cs="Times New Roman"/>
        </w:rPr>
        <w:br/>
      </w:r>
      <w:r w:rsidRPr="001D5F70">
        <w:rPr>
          <w:rFonts w:ascii="Times New Roman" w:eastAsia="Times New Roman" w:hAnsi="Times New Roman" w:cs="Times New Roman"/>
        </w:rPr>
        <w:br/>
        <w:t>3) Knowledge of the methods and ability to conduct legal research and technical report writing.</w:t>
      </w:r>
      <w:r w:rsidRPr="001D5F70">
        <w:rPr>
          <w:rFonts w:ascii="Times New Roman" w:eastAsia="Times New Roman" w:hAnsi="Times New Roman" w:cs="Times New Roman"/>
        </w:rPr>
        <w:br/>
      </w:r>
      <w:r w:rsidRPr="001D5F70">
        <w:rPr>
          <w:rFonts w:ascii="Times New Roman" w:eastAsia="Times New Roman" w:hAnsi="Times New Roman" w:cs="Times New Roman"/>
        </w:rPr>
        <w:br/>
        <w:t xml:space="preserve">4) Ability to read and interpret legal documents and apply the law, rules and regulations governing agency operations. </w:t>
      </w:r>
      <w:r w:rsidRPr="001D5F70">
        <w:rPr>
          <w:rFonts w:ascii="Times New Roman" w:eastAsia="Times New Roman" w:hAnsi="Times New Roman" w:cs="Times New Roman"/>
        </w:rPr>
        <w:br/>
      </w:r>
      <w:r w:rsidRPr="001D5F70">
        <w:rPr>
          <w:rFonts w:ascii="Times New Roman" w:eastAsia="Times New Roman" w:hAnsi="Times New Roman" w:cs="Times New Roman"/>
        </w:rPr>
        <w:br/>
        <w:t>5) Ability to exercise discretion and sound judgment.</w:t>
      </w:r>
      <w:r w:rsidRPr="001D5F70">
        <w:rPr>
          <w:rFonts w:ascii="Times New Roman" w:eastAsia="Times New Roman" w:hAnsi="Times New Roman" w:cs="Times New Roman"/>
        </w:rPr>
        <w:br/>
      </w:r>
      <w:r w:rsidRPr="001D5F70">
        <w:rPr>
          <w:rFonts w:ascii="Times New Roman" w:eastAsia="Times New Roman" w:hAnsi="Times New Roman" w:cs="Times New Roman"/>
        </w:rPr>
        <w:br/>
        <w:t>6) Ability to interact effectively with diverse groups of people.</w:t>
      </w:r>
      <w:r w:rsidRPr="001D5F70">
        <w:rPr>
          <w:rFonts w:ascii="Times New Roman" w:eastAsia="Times New Roman" w:hAnsi="Times New Roman" w:cs="Times New Roman"/>
        </w:rPr>
        <w:br/>
      </w:r>
      <w:r w:rsidRPr="001D5F70">
        <w:rPr>
          <w:rFonts w:ascii="Times New Roman" w:eastAsia="Times New Roman" w:hAnsi="Times New Roman" w:cs="Times New Roman"/>
        </w:rPr>
        <w:br/>
        <w:t>7) Ability to communicate effectively, both verbally and in writing, to clearly and concisely express thoughts and develop ideas in a logical manner.</w:t>
      </w:r>
      <w:r w:rsidRPr="001D5F70">
        <w:rPr>
          <w:rFonts w:ascii="Times New Roman" w:eastAsia="Times New Roman" w:hAnsi="Times New Roman" w:cs="Times New Roman"/>
        </w:rPr>
        <w:br/>
      </w:r>
      <w:r w:rsidRPr="001D5F70">
        <w:rPr>
          <w:rFonts w:ascii="Times New Roman" w:eastAsia="Times New Roman" w:hAnsi="Times New Roman" w:cs="Times New Roman"/>
        </w:rPr>
        <w:br/>
        <w:t xml:space="preserve">8) Ability to use a computer to conduct research, </w:t>
      </w:r>
      <w:proofErr w:type="gramStart"/>
      <w:r w:rsidRPr="001D5F70">
        <w:rPr>
          <w:rFonts w:ascii="Times New Roman" w:eastAsia="Times New Roman" w:hAnsi="Times New Roman" w:cs="Times New Roman"/>
        </w:rPr>
        <w:t>manage</w:t>
      </w:r>
      <w:proofErr w:type="gramEnd"/>
      <w:r w:rsidRPr="001D5F70">
        <w:rPr>
          <w:rFonts w:ascii="Times New Roman" w:eastAsia="Times New Roman" w:hAnsi="Times New Roman" w:cs="Times New Roman"/>
        </w:rPr>
        <w:t xml:space="preserve"> databases, and produce written documents.</w:t>
      </w:r>
      <w:r w:rsidRPr="001D5F70">
        <w:rPr>
          <w:rFonts w:ascii="Times New Roman" w:eastAsia="Times New Roman" w:hAnsi="Times New Roman" w:cs="Times New Roman"/>
        </w:rPr>
        <w:br/>
      </w:r>
      <w:r w:rsidRPr="001D5F70">
        <w:rPr>
          <w:rFonts w:ascii="Times New Roman" w:eastAsia="Times New Roman" w:hAnsi="Times New Roman" w:cs="Times New Roman"/>
        </w:rPr>
        <w:br/>
        <w:t>9) Ability to lead or work with cross-functional project teams.</w:t>
      </w:r>
      <w:r w:rsidRPr="001D5F70">
        <w:rPr>
          <w:rFonts w:ascii="Times New Roman" w:eastAsia="Times New Roman" w:hAnsi="Times New Roman" w:cs="Times New Roman"/>
        </w:rPr>
        <w:br/>
      </w:r>
      <w:r w:rsidRPr="001D5F70">
        <w:rPr>
          <w:rFonts w:ascii="Times New Roman" w:eastAsia="Times New Roman" w:hAnsi="Times New Roman" w:cs="Times New Roman"/>
        </w:rPr>
        <w:br/>
        <w:t>10) Ability to manage multiple projects and project teams.</w:t>
      </w:r>
      <w:r w:rsidRPr="001D5F70">
        <w:rPr>
          <w:rFonts w:ascii="Times New Roman" w:eastAsia="Times New Roman" w:hAnsi="Times New Roman" w:cs="Times New Roman"/>
        </w:rPr>
        <w:br/>
      </w:r>
      <w:r w:rsidRPr="001D5F70">
        <w:rPr>
          <w:rFonts w:ascii="Times New Roman" w:eastAsia="Times New Roman" w:hAnsi="Times New Roman" w:cs="Times New Roman"/>
        </w:rPr>
        <w:lastRenderedPageBreak/>
        <w:br/>
        <w:t>11) Ability to exercise discretion in safeguarding information through compliance with rules of disclosure.</w:t>
      </w:r>
      <w:r w:rsidRPr="001D5F70">
        <w:rPr>
          <w:rFonts w:ascii="Times New Roman" w:eastAsia="Times New Roman" w:hAnsi="Times New Roman" w:cs="Times New Roman"/>
        </w:rPr>
        <w:br/>
      </w:r>
      <w:r w:rsidRPr="001D5F70">
        <w:rPr>
          <w:rFonts w:ascii="Times New Roman" w:eastAsia="Times New Roman" w:hAnsi="Times New Roman" w:cs="Times New Roman"/>
        </w:rPr>
        <w:br/>
        <w:t>12) Ability to supervise, including planning and assigning work according to the nature of the job to be accomplished, the capabilities of subordinates, and available resources; controlling work through periodic reviews and/or evaluations; determining the need for and recommending disciplinary action.</w:t>
      </w:r>
    </w:p>
    <w:p w:rsidR="001D5F70" w:rsidRPr="001D5F70" w:rsidRDefault="001D5F70" w:rsidP="001D5F70">
      <w:pPr>
        <w:spacing w:before="100" w:beforeAutospacing="1" w:after="100" w:afterAutospacing="1" w:line="240" w:lineRule="auto"/>
        <w:outlineLvl w:val="3"/>
        <w:rPr>
          <w:rFonts w:ascii="Times New Roman" w:eastAsia="Times New Roman" w:hAnsi="Times New Roman" w:cs="Times New Roman"/>
          <w:b/>
          <w:bCs/>
        </w:rPr>
      </w:pPr>
      <w:r w:rsidRPr="001D5F70">
        <w:rPr>
          <w:rFonts w:ascii="Times New Roman" w:eastAsia="Times New Roman" w:hAnsi="Times New Roman" w:cs="Times New Roman"/>
          <w:b/>
          <w:bCs/>
        </w:rPr>
        <w:t xml:space="preserve">How </w:t>
      </w:r>
      <w:proofErr w:type="gramStart"/>
      <w:r w:rsidRPr="001D5F70">
        <w:rPr>
          <w:rFonts w:ascii="Times New Roman" w:eastAsia="Times New Roman" w:hAnsi="Times New Roman" w:cs="Times New Roman"/>
          <w:b/>
          <w:bCs/>
        </w:rPr>
        <w:t>To</w:t>
      </w:r>
      <w:proofErr w:type="gramEnd"/>
      <w:r w:rsidRPr="001D5F70">
        <w:rPr>
          <w:rFonts w:ascii="Times New Roman" w:eastAsia="Times New Roman" w:hAnsi="Times New Roman" w:cs="Times New Roman"/>
          <w:b/>
          <w:bCs/>
        </w:rPr>
        <w:t xml:space="preserve"> Apply:</w:t>
      </w:r>
    </w:p>
    <w:p w:rsidR="001D5F70" w:rsidRPr="001D5F70" w:rsidRDefault="001D5F70" w:rsidP="001D5F70">
      <w:pPr>
        <w:spacing w:before="100" w:beforeAutospacing="1" w:after="100" w:afterAutospacing="1" w:line="240" w:lineRule="auto"/>
        <w:rPr>
          <w:rFonts w:ascii="Times New Roman" w:eastAsia="Times New Roman" w:hAnsi="Times New Roman" w:cs="Times New Roman"/>
        </w:rPr>
      </w:pPr>
      <w:r w:rsidRPr="001D5F70">
        <w:rPr>
          <w:rFonts w:ascii="Times New Roman" w:eastAsia="Times New Roman" w:hAnsi="Times New Roman" w:cs="Times New Roman"/>
        </w:rPr>
        <w:t>Please mail 2 copies of both your cover letter and resume referencing CEO ID J38673</w:t>
      </w:r>
      <w:r>
        <w:rPr>
          <w:rFonts w:ascii="Times New Roman" w:eastAsia="Times New Roman" w:hAnsi="Times New Roman" w:cs="Times New Roman"/>
        </w:rPr>
        <w:t xml:space="preserve"> EXT RES</w:t>
      </w:r>
      <w:bookmarkStart w:id="0" w:name="_GoBack"/>
      <w:bookmarkEnd w:id="0"/>
      <w:r w:rsidRPr="001D5F70">
        <w:rPr>
          <w:rFonts w:ascii="Times New Roman" w:eastAsia="Times New Roman" w:hAnsi="Times New Roman" w:cs="Times New Roman"/>
        </w:rPr>
        <w:t xml:space="preserve"> number to: </w:t>
      </w:r>
      <w:r w:rsidRPr="001D5F70">
        <w:rPr>
          <w:rFonts w:ascii="Times New Roman" w:eastAsia="Times New Roman" w:hAnsi="Times New Roman" w:cs="Times New Roman"/>
        </w:rPr>
        <w:br/>
      </w:r>
      <w:r w:rsidRPr="001D5F70">
        <w:rPr>
          <w:rFonts w:ascii="Times New Roman" w:eastAsia="Times New Roman" w:hAnsi="Times New Roman" w:cs="Times New Roman"/>
        </w:rPr>
        <w:br/>
        <w:t xml:space="preserve">Department of Housing and Community Development </w:t>
      </w:r>
      <w:r w:rsidRPr="001D5F70">
        <w:rPr>
          <w:rFonts w:ascii="Times New Roman" w:eastAsia="Times New Roman" w:hAnsi="Times New Roman" w:cs="Times New Roman"/>
        </w:rPr>
        <w:br/>
        <w:t>Human Resources Department</w:t>
      </w:r>
      <w:r w:rsidRPr="001D5F70">
        <w:rPr>
          <w:rFonts w:ascii="Times New Roman" w:eastAsia="Times New Roman" w:hAnsi="Times New Roman" w:cs="Times New Roman"/>
        </w:rPr>
        <w:br/>
      </w:r>
      <w:r w:rsidRPr="001D5F70">
        <w:rPr>
          <w:rFonts w:ascii="Times New Roman" w:eastAsia="Times New Roman" w:hAnsi="Times New Roman" w:cs="Times New Roman"/>
          <w:b/>
          <w:bCs/>
        </w:rPr>
        <w:t>Reference: Staff Counsel</w:t>
      </w:r>
      <w:r w:rsidRPr="001D5F70">
        <w:rPr>
          <w:rFonts w:ascii="Times New Roman" w:eastAsia="Times New Roman" w:hAnsi="Times New Roman" w:cs="Times New Roman"/>
        </w:rPr>
        <w:br/>
        <w:t>100 Cambridge Street, Suite 300</w:t>
      </w:r>
      <w:r w:rsidRPr="001D5F70">
        <w:rPr>
          <w:rFonts w:ascii="Times New Roman" w:eastAsia="Times New Roman" w:hAnsi="Times New Roman" w:cs="Times New Roman"/>
        </w:rPr>
        <w:br/>
        <w:t>Boston, MA 02114-2524</w:t>
      </w:r>
      <w:r w:rsidRPr="001D5F70">
        <w:rPr>
          <w:rFonts w:ascii="Times New Roman" w:eastAsia="Times New Roman" w:hAnsi="Times New Roman" w:cs="Times New Roman"/>
        </w:rPr>
        <w:br/>
      </w:r>
      <w:r w:rsidRPr="001D5F70">
        <w:rPr>
          <w:rFonts w:ascii="Times New Roman" w:eastAsia="Times New Roman" w:hAnsi="Times New Roman" w:cs="Times New Roman"/>
        </w:rPr>
        <w:br/>
        <w:t>Fax: (617) 573-1299</w:t>
      </w:r>
      <w:r w:rsidRPr="001D5F70">
        <w:rPr>
          <w:rFonts w:ascii="Times New Roman" w:eastAsia="Times New Roman" w:hAnsi="Times New Roman" w:cs="Times New Roman"/>
        </w:rPr>
        <w:br/>
        <w:t>TTY: (617) 573-1140</w:t>
      </w:r>
      <w:r w:rsidRPr="001D5F70">
        <w:rPr>
          <w:rFonts w:ascii="Times New Roman" w:eastAsia="Times New Roman" w:hAnsi="Times New Roman" w:cs="Times New Roman"/>
        </w:rPr>
        <w:br/>
      </w:r>
      <w:r w:rsidRPr="001D5F70">
        <w:rPr>
          <w:rFonts w:ascii="Times New Roman" w:eastAsia="Times New Roman" w:hAnsi="Times New Roman" w:cs="Times New Roman"/>
        </w:rPr>
        <w:br/>
        <w:t xml:space="preserve">To ensure consideration, resume and cover letter must be postmarked by midnight on the deadline date. Please reference posting ID number on all correspondence. </w:t>
      </w:r>
    </w:p>
    <w:p w:rsidR="001D5F70" w:rsidRPr="001D5F70" w:rsidRDefault="001D5F70" w:rsidP="001D5F70">
      <w:pPr>
        <w:spacing w:before="100" w:beforeAutospacing="1" w:after="100" w:afterAutospacing="1" w:line="240" w:lineRule="auto"/>
        <w:outlineLvl w:val="5"/>
        <w:rPr>
          <w:rFonts w:ascii="Times New Roman" w:eastAsia="Times New Roman" w:hAnsi="Times New Roman" w:cs="Times New Roman"/>
          <w:b/>
          <w:bCs/>
        </w:rPr>
      </w:pPr>
      <w:r w:rsidRPr="001D5F70">
        <w:rPr>
          <w:rFonts w:ascii="Times New Roman" w:eastAsia="Times New Roman" w:hAnsi="Times New Roman" w:cs="Times New Roman"/>
          <w:b/>
          <w:bCs/>
        </w:rPr>
        <w:t>Agency Web Address:</w:t>
      </w:r>
    </w:p>
    <w:p w:rsidR="001D5F70" w:rsidRPr="001D5F70" w:rsidRDefault="001D5F70" w:rsidP="001D5F70">
      <w:pPr>
        <w:spacing w:before="100" w:beforeAutospacing="1" w:after="100" w:afterAutospacing="1" w:line="240" w:lineRule="auto"/>
        <w:rPr>
          <w:rFonts w:ascii="Times New Roman" w:eastAsia="Times New Roman" w:hAnsi="Times New Roman" w:cs="Times New Roman"/>
        </w:rPr>
      </w:pPr>
      <w:hyperlink r:id="rId5" w:tgtFrame="_blank" w:history="1">
        <w:r w:rsidRPr="001D5F70">
          <w:rPr>
            <w:rFonts w:ascii="Times New Roman" w:eastAsia="Times New Roman" w:hAnsi="Times New Roman" w:cs="Times New Roman"/>
            <w:color w:val="0000FF"/>
            <w:u w:val="single"/>
          </w:rPr>
          <w:t>http://www.mass.gov/dhcd/</w:t>
        </w:r>
      </w:hyperlink>
    </w:p>
    <w:p w:rsidR="001D5F70" w:rsidRPr="001D5F70" w:rsidRDefault="001D5F70" w:rsidP="001D5F70">
      <w:pPr>
        <w:spacing w:before="100" w:beforeAutospacing="1" w:after="100" w:afterAutospacing="1" w:line="240" w:lineRule="auto"/>
        <w:outlineLvl w:val="5"/>
        <w:rPr>
          <w:rFonts w:ascii="Times New Roman" w:eastAsia="Times New Roman" w:hAnsi="Times New Roman" w:cs="Times New Roman"/>
          <w:b/>
          <w:bCs/>
        </w:rPr>
      </w:pPr>
      <w:r w:rsidRPr="001D5F70">
        <w:rPr>
          <w:rFonts w:ascii="Times New Roman" w:eastAsia="Times New Roman" w:hAnsi="Times New Roman" w:cs="Times New Roman"/>
          <w:b/>
          <w:bCs/>
        </w:rPr>
        <w:t>Diversity Officer:</w:t>
      </w:r>
    </w:p>
    <w:p w:rsidR="001D5F70" w:rsidRPr="001D5F70" w:rsidRDefault="001D5F70" w:rsidP="001D5F70">
      <w:pPr>
        <w:spacing w:before="100" w:beforeAutospacing="1" w:after="100" w:afterAutospacing="1" w:line="240" w:lineRule="auto"/>
        <w:rPr>
          <w:rFonts w:ascii="Times New Roman" w:eastAsia="Times New Roman" w:hAnsi="Times New Roman" w:cs="Times New Roman"/>
        </w:rPr>
      </w:pPr>
      <w:r w:rsidRPr="001D5F70">
        <w:rPr>
          <w:rFonts w:ascii="Times New Roman" w:eastAsia="Times New Roman" w:hAnsi="Times New Roman" w:cs="Times New Roman"/>
        </w:rPr>
        <w:t>Ms. Nancy DePaul, (617) 573-1100</w:t>
      </w:r>
    </w:p>
    <w:p w:rsidR="001D5F70" w:rsidRPr="001D5F70" w:rsidRDefault="001D5F70" w:rsidP="001D5F70">
      <w:pPr>
        <w:spacing w:before="100" w:beforeAutospacing="1" w:after="100" w:afterAutospacing="1" w:line="240" w:lineRule="auto"/>
        <w:rPr>
          <w:rFonts w:ascii="Times New Roman" w:eastAsia="Times New Roman" w:hAnsi="Times New Roman" w:cs="Times New Roman"/>
        </w:rPr>
      </w:pPr>
      <w:proofErr w:type="gramStart"/>
      <w:r w:rsidRPr="001D5F70">
        <w:rPr>
          <w:rFonts w:ascii="Times New Roman" w:eastAsia="Times New Roman" w:hAnsi="Times New Roman" w:cs="Times New Roman"/>
        </w:rPr>
        <w:t>An Equal Opportunity/Affirmative Action Employer.</w:t>
      </w:r>
      <w:proofErr w:type="gramEnd"/>
      <w:r w:rsidRPr="001D5F70">
        <w:rPr>
          <w:rFonts w:ascii="Times New Roman" w:eastAsia="Times New Roman" w:hAnsi="Times New Roman" w:cs="Times New Roman"/>
        </w:rPr>
        <w:t xml:space="preserve"> Females, minorities, veterans, and persons with disabilities are strongly encouraged to apply. </w:t>
      </w:r>
    </w:p>
    <w:p w:rsidR="007B2B80" w:rsidRPr="001D5F70" w:rsidRDefault="007B2B80">
      <w:pPr>
        <w:rPr>
          <w:rFonts w:ascii="Times New Roman" w:hAnsi="Times New Roman" w:cs="Times New Roman"/>
        </w:rPr>
      </w:pPr>
    </w:p>
    <w:sectPr w:rsidR="007B2B80" w:rsidRPr="001D5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F70"/>
    <w:rsid w:val="001D5F70"/>
    <w:rsid w:val="007B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D5F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1D5F7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D5F7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1D5F7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1D5F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F70"/>
    <w:rPr>
      <w:b/>
      <w:bCs/>
    </w:rPr>
  </w:style>
  <w:style w:type="character" w:styleId="Hyperlink">
    <w:name w:val="Hyperlink"/>
    <w:basedOn w:val="DefaultParagraphFont"/>
    <w:uiPriority w:val="99"/>
    <w:semiHidden/>
    <w:unhideWhenUsed/>
    <w:rsid w:val="001D5F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D5F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1D5F7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D5F7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1D5F7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1D5F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F70"/>
    <w:rPr>
      <w:b/>
      <w:bCs/>
    </w:rPr>
  </w:style>
  <w:style w:type="character" w:styleId="Hyperlink">
    <w:name w:val="Hyperlink"/>
    <w:basedOn w:val="DefaultParagraphFont"/>
    <w:uiPriority w:val="99"/>
    <w:semiHidden/>
    <w:unhideWhenUsed/>
    <w:rsid w:val="001D5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357708">
      <w:bodyDiv w:val="1"/>
      <w:marLeft w:val="0"/>
      <w:marRight w:val="0"/>
      <w:marTop w:val="0"/>
      <w:marBottom w:val="0"/>
      <w:divBdr>
        <w:top w:val="none" w:sz="0" w:space="0" w:color="auto"/>
        <w:left w:val="none" w:sz="0" w:space="0" w:color="auto"/>
        <w:bottom w:val="none" w:sz="0" w:space="0" w:color="auto"/>
        <w:right w:val="none" w:sz="0" w:space="0" w:color="auto"/>
      </w:divBdr>
      <w:divsChild>
        <w:div w:id="892036196">
          <w:marLeft w:val="0"/>
          <w:marRight w:val="0"/>
          <w:marTop w:val="0"/>
          <w:marBottom w:val="0"/>
          <w:divBdr>
            <w:top w:val="none" w:sz="0" w:space="0" w:color="auto"/>
            <w:left w:val="none" w:sz="0" w:space="0" w:color="auto"/>
            <w:bottom w:val="none" w:sz="0" w:space="0" w:color="auto"/>
            <w:right w:val="none" w:sz="0" w:space="0" w:color="auto"/>
          </w:divBdr>
          <w:divsChild>
            <w:div w:id="444618492">
              <w:marLeft w:val="0"/>
              <w:marRight w:val="0"/>
              <w:marTop w:val="0"/>
              <w:marBottom w:val="0"/>
              <w:divBdr>
                <w:top w:val="none" w:sz="0" w:space="0" w:color="auto"/>
                <w:left w:val="none" w:sz="0" w:space="0" w:color="auto"/>
                <w:bottom w:val="none" w:sz="0" w:space="0" w:color="auto"/>
                <w:right w:val="none" w:sz="0" w:space="0" w:color="auto"/>
              </w:divBdr>
              <w:divsChild>
                <w:div w:id="2027125716">
                  <w:marLeft w:val="0"/>
                  <w:marRight w:val="0"/>
                  <w:marTop w:val="0"/>
                  <w:marBottom w:val="0"/>
                  <w:divBdr>
                    <w:top w:val="none" w:sz="0" w:space="0" w:color="auto"/>
                    <w:left w:val="none" w:sz="0" w:space="0" w:color="auto"/>
                    <w:bottom w:val="none" w:sz="0" w:space="0" w:color="auto"/>
                    <w:right w:val="none" w:sz="0" w:space="0" w:color="auto"/>
                  </w:divBdr>
                  <w:divsChild>
                    <w:div w:id="1462966657">
                      <w:marLeft w:val="0"/>
                      <w:marRight w:val="0"/>
                      <w:marTop w:val="0"/>
                      <w:marBottom w:val="0"/>
                      <w:divBdr>
                        <w:top w:val="none" w:sz="0" w:space="0" w:color="auto"/>
                        <w:left w:val="none" w:sz="0" w:space="0" w:color="auto"/>
                        <w:bottom w:val="none" w:sz="0" w:space="0" w:color="auto"/>
                        <w:right w:val="none" w:sz="0" w:space="0" w:color="auto"/>
                      </w:divBdr>
                      <w:divsChild>
                        <w:div w:id="15093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ss.gov/dhc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Standring, Joan (OCD)</dc:creator>
  <cp:lastModifiedBy>Standring, Joan (OCD)</cp:lastModifiedBy>
  <cp:revision>1</cp:revision>
  <dcterms:created xsi:type="dcterms:W3CDTF">2013-12-04T15:50:00Z</dcterms:created>
  <dcterms:modified xsi:type="dcterms:W3CDTF">2013-12-04T15:53:00Z</dcterms:modified>
</cp:coreProperties>
</file>