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4F6" w:rsidRDefault="008204F6" w:rsidP="008204F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2015 1L SUMMER INTERNSHIP PROGRAM</w:t>
      </w:r>
    </w:p>
    <w:p w:rsidR="008204F6" w:rsidRDefault="008204F6" w:rsidP="008204F6">
      <w:pPr>
        <w:jc w:val="center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Prudential Financial, Inc.</w:t>
      </w:r>
      <w:proofErr w:type="gramEnd"/>
    </w:p>
    <w:p w:rsidR="008204F6" w:rsidRDefault="008204F6" w:rsidP="008204F6">
      <w:pPr>
        <w:rPr>
          <w:rFonts w:ascii="Arial" w:hAnsi="Arial" w:cs="Arial"/>
        </w:rPr>
      </w:pPr>
    </w:p>
    <w:p w:rsidR="008204F6" w:rsidRDefault="008204F6" w:rsidP="008204F6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The American Bar Association’s (ABA) Commission on Disability Rights is pleased to partner with Prudential Financial, Inc. (Prudential) to provide a meaningful summer internship opportunity for a highly motivated, first-year law student with a disability. The Commission will select a law student with a disability to join the 2015 summer law intern program at Prudential’s New Jersey/New York offices. The 1L summer internship will run 10 weeks—from May 26 to August 7, 2015. Interns will be paid a stipend of approximately $10,000, which shall accrue and be paid on an hourly basis.  </w:t>
      </w:r>
    </w:p>
    <w:p w:rsidR="008204F6" w:rsidRDefault="008204F6" w:rsidP="008204F6">
      <w:pPr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204F6" w:rsidRDefault="008204F6" w:rsidP="008204F6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Internship Description</w:t>
      </w:r>
      <w:bookmarkStart w:id="0" w:name="_GoBack"/>
      <w:bookmarkEnd w:id="0"/>
    </w:p>
    <w:p w:rsidR="008204F6" w:rsidRDefault="008204F6" w:rsidP="008204F6">
      <w:pPr>
        <w:rPr>
          <w:rFonts w:ascii="Arial" w:hAnsi="Arial" w:cs="Arial"/>
        </w:rPr>
      </w:pPr>
    </w:p>
    <w:p w:rsidR="008204F6" w:rsidRDefault="008204F6" w:rsidP="008204F6">
      <w:pPr>
        <w:rPr>
          <w:rFonts w:ascii="Calibri" w:hAnsi="Calibri"/>
        </w:rPr>
      </w:pPr>
    </w:p>
    <w:p w:rsidR="008204F6" w:rsidRDefault="008204F6" w:rsidP="008204F6">
      <w:pPr>
        <w:rPr>
          <w:rFonts w:ascii="Arial" w:hAnsi="Arial" w:cs="Arial"/>
        </w:rPr>
      </w:pPr>
      <w:r>
        <w:rPr>
          <w:rFonts w:ascii="Arial" w:hAnsi="Arial" w:cs="Arial"/>
        </w:rPr>
        <w:t>The summer internship program will provide interns the opportunity to work with attorneys who support the broad reach of Prudential’s businesses. Other features of the program include:</w:t>
      </w:r>
    </w:p>
    <w:p w:rsidR="008204F6" w:rsidRDefault="008204F6" w:rsidP="008204F6">
      <w:pPr>
        <w:rPr>
          <w:rFonts w:ascii="Calibri" w:hAnsi="Calibri"/>
        </w:rPr>
      </w:pPr>
    </w:p>
    <w:p w:rsidR="008204F6" w:rsidRDefault="008204F6" w:rsidP="008204F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Paid attendance at the </w:t>
      </w:r>
      <w:hyperlink r:id="rId8" w:history="1">
        <w:r>
          <w:rPr>
            <w:rStyle w:val="Hyperlink"/>
            <w:rFonts w:ascii="Arial" w:hAnsi="Arial" w:cs="Arial"/>
            <w:sz w:val="22"/>
            <w:szCs w:val="22"/>
          </w:rPr>
          <w:t>1L LCLD Scholars Summit in Dallas on May 28-30</w:t>
        </w:r>
      </w:hyperlink>
    </w:p>
    <w:p w:rsidR="008204F6" w:rsidRDefault="008204F6" w:rsidP="008204F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Participation in training programs presented by Prudential attorneys highlighting different areas of the business and the legal department</w:t>
      </w:r>
    </w:p>
    <w:p w:rsidR="008204F6" w:rsidRDefault="008204F6" w:rsidP="008204F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Pairing with an attorney who will serve as a manager during the program and provide guidance on projects</w:t>
      </w:r>
    </w:p>
    <w:p w:rsidR="008204F6" w:rsidRDefault="008204F6" w:rsidP="008204F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Pairing with a mentor who will serve as an additional advisor on resume review, interviewing, skill development, networking and other individual needs</w:t>
      </w:r>
    </w:p>
    <w:p w:rsidR="008204F6" w:rsidRDefault="008204F6" w:rsidP="008204F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Practice interviews and presentations and shadow attorneys on various projects</w:t>
      </w:r>
    </w:p>
    <w:p w:rsidR="008204F6" w:rsidRDefault="008204F6" w:rsidP="008204F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Opportunities to interview with selected local firms for potential 2L internships</w:t>
      </w:r>
    </w:p>
    <w:p w:rsidR="008204F6" w:rsidRDefault="008204F6" w:rsidP="008204F6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204F6" w:rsidRDefault="008204F6" w:rsidP="008204F6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Applicant Requirements</w:t>
      </w:r>
    </w:p>
    <w:p w:rsidR="008204F6" w:rsidRDefault="008204F6" w:rsidP="008204F6">
      <w:pPr>
        <w:rPr>
          <w:rFonts w:ascii="Arial" w:hAnsi="Arial" w:cs="Arial"/>
        </w:rPr>
      </w:pPr>
    </w:p>
    <w:p w:rsidR="008204F6" w:rsidRDefault="008204F6" w:rsidP="008204F6">
      <w:pPr>
        <w:rPr>
          <w:rFonts w:ascii="Calibri" w:hAnsi="Calibri"/>
        </w:rPr>
      </w:pPr>
    </w:p>
    <w:p w:rsidR="008204F6" w:rsidRDefault="008204F6" w:rsidP="008204F6">
      <w:pPr>
        <w:rPr>
          <w:rFonts w:ascii="Arial" w:hAnsi="Arial" w:cs="Arial"/>
        </w:rPr>
      </w:pPr>
      <w:r>
        <w:rPr>
          <w:rFonts w:ascii="Arial" w:hAnsi="Arial" w:cs="Arial"/>
        </w:rPr>
        <w:t>Applicants must:</w:t>
      </w:r>
    </w:p>
    <w:p w:rsidR="008204F6" w:rsidRDefault="008204F6" w:rsidP="008204F6">
      <w:pPr>
        <w:rPr>
          <w:rFonts w:ascii="Calibri" w:hAnsi="Calibri"/>
        </w:rPr>
      </w:pPr>
    </w:p>
    <w:p w:rsidR="008204F6" w:rsidRDefault="008204F6" w:rsidP="008204F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 (or become) a member of the American Bar Association</w:t>
      </w:r>
      <w:r w:rsidRPr="008204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at </w:t>
      </w:r>
      <w:hyperlink r:id="rId9" w:history="1">
        <w:r>
          <w:rPr>
            <w:rStyle w:val="Hyperlink"/>
            <w:rFonts w:ascii="Arial" w:hAnsi="Arial" w:cs="Arial"/>
            <w:sz w:val="22"/>
            <w:szCs w:val="22"/>
          </w:rPr>
          <w:t>https://shop.americanbar.org/eBus/Membership/JoinABA.aspx?Promo=RMM14ISEF</w:t>
        </w:r>
      </w:hyperlink>
      <w:r>
        <w:rPr>
          <w:rFonts w:ascii="Arial" w:hAnsi="Arial" w:cs="Arial"/>
          <w:sz w:val="22"/>
          <w:szCs w:val="22"/>
        </w:rPr>
        <w:t>;</w:t>
      </w:r>
    </w:p>
    <w:p w:rsidR="008204F6" w:rsidRDefault="008204F6" w:rsidP="008204F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 a law student with a disability</w:t>
      </w:r>
      <w:r>
        <w:rPr>
          <w:rFonts w:ascii="Arial" w:hAnsi="Arial" w:cs="Arial"/>
          <w:sz w:val="22"/>
          <w:szCs w:val="22"/>
        </w:rPr>
        <w:t>;</w:t>
      </w:r>
      <w:r>
        <w:rPr>
          <w:rFonts w:ascii="Arial" w:hAnsi="Arial" w:cs="Arial"/>
          <w:sz w:val="22"/>
          <w:szCs w:val="22"/>
        </w:rPr>
        <w:t xml:space="preserve"> </w:t>
      </w:r>
    </w:p>
    <w:p w:rsidR="008204F6" w:rsidRDefault="008204F6" w:rsidP="008204F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 enrolled at an ABA-accredited law school and have successfully completed the first year with a minimum 3.0 GPA on a 4.0 scale (or equivalent); </w:t>
      </w:r>
    </w:p>
    <w:p w:rsidR="008204F6" w:rsidRDefault="008204F6" w:rsidP="008204F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Be scheduled for graduation in spring 2017 (full-time students) or spring 2018 (part-time students).  </w:t>
      </w:r>
    </w:p>
    <w:p w:rsidR="008204F6" w:rsidRDefault="008204F6" w:rsidP="008204F6">
      <w:pPr>
        <w:ind w:left="45"/>
        <w:rPr>
          <w:rFonts w:ascii="Arial" w:hAnsi="Arial" w:cs="Arial"/>
          <w:sz w:val="22"/>
          <w:szCs w:val="22"/>
        </w:rPr>
      </w:pPr>
    </w:p>
    <w:p w:rsidR="008204F6" w:rsidRDefault="008204F6" w:rsidP="008204F6">
      <w:pPr>
        <w:ind w:left="45"/>
        <w:rPr>
          <w:rFonts w:ascii="Arial" w:hAnsi="Arial" w:cs="Arial"/>
        </w:rPr>
      </w:pPr>
      <w:r>
        <w:rPr>
          <w:rFonts w:ascii="Arial" w:hAnsi="Arial" w:cs="Arial"/>
        </w:rPr>
        <w:t>The ideal applicant will have financial or business-related experience or interest. Interns not local to New Jersey/New York will be responsible for their own housing and transportation to and from Prudential’s offices. Some assignments may be in offices not readily accessible by mass transportation.</w:t>
      </w:r>
    </w:p>
    <w:p w:rsidR="008204F6" w:rsidRDefault="008204F6" w:rsidP="008204F6">
      <w:pPr>
        <w:jc w:val="center"/>
        <w:rPr>
          <w:rFonts w:ascii="Arial" w:hAnsi="Arial" w:cs="Arial"/>
          <w:b/>
          <w:bCs/>
          <w:u w:val="single"/>
        </w:rPr>
      </w:pPr>
    </w:p>
    <w:p w:rsidR="008204F6" w:rsidRDefault="008204F6" w:rsidP="008204F6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How to Apply</w:t>
      </w:r>
    </w:p>
    <w:p w:rsidR="008204F6" w:rsidRDefault="008204F6" w:rsidP="008204F6">
      <w:pPr>
        <w:rPr>
          <w:rFonts w:ascii="Calibri" w:hAnsi="Calibri"/>
          <w:u w:val="single"/>
        </w:rPr>
      </w:pPr>
    </w:p>
    <w:p w:rsidR="008204F6" w:rsidRDefault="008204F6" w:rsidP="008204F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To apply, submit your cover letter, resume, list of three references, and copy of your transcript to:</w:t>
      </w:r>
    </w:p>
    <w:p w:rsidR="008204F6" w:rsidRDefault="008204F6" w:rsidP="008204F6">
      <w:pPr>
        <w:ind w:left="720"/>
        <w:rPr>
          <w:rFonts w:ascii="Arial" w:hAnsi="Arial" w:cs="Arial"/>
        </w:rPr>
      </w:pPr>
    </w:p>
    <w:p w:rsidR="008204F6" w:rsidRDefault="008204F6" w:rsidP="001101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Tovah Miller at </w:t>
      </w:r>
      <w:hyperlink r:id="rId10" w:history="1">
        <w:r>
          <w:rPr>
            <w:rStyle w:val="Hyperlink"/>
            <w:rFonts w:ascii="Arial" w:hAnsi="Arial" w:cs="Arial"/>
          </w:rPr>
          <w:t>Tovah.Miller@americanbar.org</w:t>
        </w:r>
      </w:hyperlink>
      <w:r>
        <w:rPr>
          <w:rFonts w:ascii="Arial" w:hAnsi="Arial" w:cs="Arial"/>
        </w:rPr>
        <w:t xml:space="preserve">; (T) 202-662 -1572; (F) 202-442-3439  </w:t>
      </w:r>
    </w:p>
    <w:p w:rsidR="008204F6" w:rsidRDefault="008204F6" w:rsidP="008204F6">
      <w:pPr>
        <w:rPr>
          <w:rFonts w:ascii="Arial" w:hAnsi="Arial" w:cs="Arial"/>
        </w:rPr>
      </w:pPr>
    </w:p>
    <w:p w:rsidR="008204F6" w:rsidRDefault="008204F6" w:rsidP="008204F6">
      <w:pPr>
        <w:rPr>
          <w:rFonts w:ascii="Arial" w:hAnsi="Arial" w:cs="Arial"/>
        </w:rPr>
      </w:pPr>
      <w:r>
        <w:rPr>
          <w:rFonts w:ascii="Arial" w:hAnsi="Arial" w:cs="Arial"/>
        </w:rPr>
        <w:t>Please write “Prudential Internship” in the subject line of all correspondence.  All materials must be received by 5:00 p.m. EST on February 6, 2015.  Finalists will be selected and notified on or before March 9, 2015.</w:t>
      </w:r>
    </w:p>
    <w:p w:rsidR="008204F6" w:rsidRDefault="008204F6" w:rsidP="008204F6">
      <w:pPr>
        <w:rPr>
          <w:rFonts w:ascii="Arial" w:hAnsi="Arial" w:cs="Arial"/>
          <w:i/>
          <w:iCs/>
        </w:rPr>
      </w:pPr>
    </w:p>
    <w:p w:rsidR="008204F6" w:rsidRDefault="008204F6" w:rsidP="008204F6">
      <w:pPr>
        <w:rPr>
          <w:rFonts w:ascii="Calibri" w:hAnsi="Calibri"/>
          <w:i/>
          <w:iCs/>
          <w:color w:val="1F497D"/>
        </w:rPr>
      </w:pPr>
    </w:p>
    <w:p w:rsidR="000538D6" w:rsidRPr="000538D6" w:rsidRDefault="008204F6" w:rsidP="008204F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Prudential and its affiliates are Equal Opportunity/Affirmative Action Employers and are committed to diversity in our workforce.</w:t>
      </w:r>
      <w:r>
        <w:rPr>
          <w:rFonts w:ascii="Arial" w:hAnsi="Arial" w:cs="Arial"/>
          <w:b/>
          <w:bCs/>
        </w:rPr>
        <w:t xml:space="preserve"> </w:t>
      </w:r>
    </w:p>
    <w:p w:rsidR="000538D6" w:rsidRDefault="000538D6"/>
    <w:sectPr w:rsidR="000538D6" w:rsidSect="0058453E">
      <w:footerReference w:type="default" r:id="rId11"/>
      <w:pgSz w:w="12240" w:h="15840"/>
      <w:pgMar w:top="1152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586" w:rsidRDefault="00BD5586" w:rsidP="00BD5586">
      <w:r>
        <w:separator/>
      </w:r>
    </w:p>
  </w:endnote>
  <w:endnote w:type="continuationSeparator" w:id="0">
    <w:p w:rsidR="00BD5586" w:rsidRDefault="00BD5586" w:rsidP="00BD5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86" w:rsidRDefault="00BD5586">
    <w:pPr>
      <w:pStyle w:val="Footer"/>
    </w:pPr>
    <w:r w:rsidRPr="00FF3813">
      <w:rPr>
        <w:i/>
      </w:rPr>
      <w:t>Prudential and its affiliates are Equal Opportunity/Affirmative Action Employers and are committed to diversity in our workforce.</w:t>
    </w:r>
    <w:r>
      <w:t xml:space="preserve"> </w:t>
    </w:r>
    <w:r w:rsidRPr="005B40E1"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586" w:rsidRDefault="00BD5586" w:rsidP="00BD5586">
      <w:r>
        <w:separator/>
      </w:r>
    </w:p>
  </w:footnote>
  <w:footnote w:type="continuationSeparator" w:id="0">
    <w:p w:rsidR="00BD5586" w:rsidRDefault="00BD5586" w:rsidP="00BD5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F3547"/>
    <w:multiLevelType w:val="multilevel"/>
    <w:tmpl w:val="5BC06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DC3569"/>
    <w:multiLevelType w:val="hybridMultilevel"/>
    <w:tmpl w:val="76A4F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12105"/>
    <w:multiLevelType w:val="hybridMultilevel"/>
    <w:tmpl w:val="073CF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8447C"/>
    <w:multiLevelType w:val="hybridMultilevel"/>
    <w:tmpl w:val="1F8CA44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6B9861C2"/>
    <w:multiLevelType w:val="hybridMultilevel"/>
    <w:tmpl w:val="BAA60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675"/>
    <w:rsid w:val="000538D6"/>
    <w:rsid w:val="00081675"/>
    <w:rsid w:val="000B4860"/>
    <w:rsid w:val="001005DA"/>
    <w:rsid w:val="00110173"/>
    <w:rsid w:val="002A39F8"/>
    <w:rsid w:val="002F0111"/>
    <w:rsid w:val="004504B9"/>
    <w:rsid w:val="0058453E"/>
    <w:rsid w:val="0065361A"/>
    <w:rsid w:val="006E1184"/>
    <w:rsid w:val="00762D17"/>
    <w:rsid w:val="00791BA2"/>
    <w:rsid w:val="00794C43"/>
    <w:rsid w:val="007D7A96"/>
    <w:rsid w:val="008204F6"/>
    <w:rsid w:val="00834E93"/>
    <w:rsid w:val="009005C1"/>
    <w:rsid w:val="00917114"/>
    <w:rsid w:val="00966245"/>
    <w:rsid w:val="009875CE"/>
    <w:rsid w:val="009F193D"/>
    <w:rsid w:val="00BB70C3"/>
    <w:rsid w:val="00BD5586"/>
    <w:rsid w:val="00BE22EB"/>
    <w:rsid w:val="00BE2916"/>
    <w:rsid w:val="00C358BC"/>
    <w:rsid w:val="00C46728"/>
    <w:rsid w:val="00CD6F73"/>
    <w:rsid w:val="00CF0495"/>
    <w:rsid w:val="00D5594F"/>
    <w:rsid w:val="00D64B9B"/>
    <w:rsid w:val="00D82E6F"/>
    <w:rsid w:val="00D867CB"/>
    <w:rsid w:val="00EB307E"/>
    <w:rsid w:val="00EB4116"/>
    <w:rsid w:val="00ED29EC"/>
    <w:rsid w:val="00EF25B0"/>
    <w:rsid w:val="00EF3BA7"/>
    <w:rsid w:val="00F14FFC"/>
    <w:rsid w:val="00FA7EE9"/>
    <w:rsid w:val="00FB711A"/>
    <w:rsid w:val="00FE6595"/>
    <w:rsid w:val="00FF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11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875C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75CE"/>
    <w:pPr>
      <w:spacing w:after="240"/>
    </w:pPr>
    <w:rPr>
      <w:sz w:val="34"/>
      <w:szCs w:val="34"/>
    </w:rPr>
  </w:style>
  <w:style w:type="character" w:styleId="Hyperlink">
    <w:name w:val="Hyperlink"/>
    <w:basedOn w:val="DefaultParagraphFont"/>
    <w:uiPriority w:val="99"/>
    <w:unhideWhenUsed/>
    <w:rsid w:val="009875C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D55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558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D55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558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11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875C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75CE"/>
    <w:pPr>
      <w:spacing w:after="240"/>
    </w:pPr>
    <w:rPr>
      <w:sz w:val="34"/>
      <w:szCs w:val="34"/>
    </w:rPr>
  </w:style>
  <w:style w:type="character" w:styleId="Hyperlink">
    <w:name w:val="Hyperlink"/>
    <w:basedOn w:val="DefaultParagraphFont"/>
    <w:uiPriority w:val="99"/>
    <w:unhideWhenUsed/>
    <w:rsid w:val="009875C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D55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558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D55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558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4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13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4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30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6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cldnet.org/about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ovah.Miller@americanbar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americanbar.org/eBus/Membership/JoinABA.aspx?Promo=RMM14ISE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Prudential Financial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x120533</dc:creator>
  <cp:lastModifiedBy>Administrator</cp:lastModifiedBy>
  <cp:revision>5</cp:revision>
  <cp:lastPrinted>2013-01-24T15:59:00Z</cp:lastPrinted>
  <dcterms:created xsi:type="dcterms:W3CDTF">2014-12-04T17:15:00Z</dcterms:created>
  <dcterms:modified xsi:type="dcterms:W3CDTF">2014-12-05T19:54:00Z</dcterms:modified>
</cp:coreProperties>
</file>