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3B" w:rsidRDefault="00CB7729" w:rsidP="006F2F57">
      <w:pPr>
        <w:tabs>
          <w:tab w:val="left" w:pos="2655"/>
        </w:tabs>
        <w:ind w:left="959" w:right="1010" w:firstLine="83"/>
        <w:jc w:val="center"/>
        <w:rPr>
          <w:rFonts w:ascii="Times New Roman" w:hAnsi="Times New Roman" w:cs="Times New Roman"/>
          <w:b/>
          <w:sz w:val="33"/>
        </w:rPr>
      </w:pPr>
      <w:r w:rsidRPr="003A0236">
        <w:rPr>
          <w:rFonts w:ascii="Times New Roman" w:hAnsi="Times New Roman" w:cs="Times New Roman"/>
          <w:b/>
          <w:sz w:val="33"/>
        </w:rPr>
        <w:t>NOTICE:</w:t>
      </w:r>
      <w:r w:rsidR="00087344" w:rsidRPr="003A0236">
        <w:rPr>
          <w:rFonts w:ascii="Times New Roman" w:hAnsi="Times New Roman" w:cs="Times New Roman"/>
          <w:b/>
          <w:sz w:val="33"/>
        </w:rPr>
        <w:t xml:space="preserve"> </w:t>
      </w:r>
      <w:r w:rsidRPr="003A0236">
        <w:rPr>
          <w:rFonts w:ascii="Times New Roman" w:hAnsi="Times New Roman" w:cs="Times New Roman"/>
          <w:b/>
          <w:sz w:val="33"/>
        </w:rPr>
        <w:t>REQUEST FOR RESUMES</w:t>
      </w:r>
      <w:r w:rsidRPr="003A0236">
        <w:rPr>
          <w:rFonts w:ascii="Times New Roman" w:hAnsi="Times New Roman" w:cs="Times New Roman"/>
          <w:b/>
          <w:w w:val="101"/>
          <w:sz w:val="33"/>
        </w:rPr>
        <w:t xml:space="preserve"> </w:t>
      </w:r>
      <w:r w:rsidR="00997D31" w:rsidRPr="003A0236">
        <w:rPr>
          <w:rFonts w:ascii="Times New Roman" w:hAnsi="Times New Roman" w:cs="Times New Roman"/>
          <w:b/>
          <w:w w:val="101"/>
          <w:sz w:val="33"/>
        </w:rPr>
        <w:t xml:space="preserve">GENERAL </w:t>
      </w:r>
      <w:r w:rsidRPr="003A0236">
        <w:rPr>
          <w:rFonts w:ascii="Times New Roman" w:hAnsi="Times New Roman" w:cs="Times New Roman"/>
          <w:b/>
          <w:sz w:val="33"/>
        </w:rPr>
        <w:t>ATTORNEY</w:t>
      </w:r>
      <w:r w:rsidR="00087344" w:rsidRPr="003A0236">
        <w:rPr>
          <w:rFonts w:ascii="Times New Roman" w:hAnsi="Times New Roman" w:cs="Times New Roman"/>
          <w:b/>
          <w:sz w:val="33"/>
        </w:rPr>
        <w:t xml:space="preserve"> </w:t>
      </w:r>
      <w:r w:rsidR="00997D31" w:rsidRPr="003A0236">
        <w:rPr>
          <w:rFonts w:ascii="Times New Roman" w:hAnsi="Times New Roman" w:cs="Times New Roman"/>
          <w:b/>
          <w:sz w:val="33"/>
        </w:rPr>
        <w:t>(</w:t>
      </w:r>
      <w:r w:rsidR="00954E3B">
        <w:rPr>
          <w:rFonts w:ascii="Times New Roman" w:hAnsi="Times New Roman" w:cs="Times New Roman"/>
          <w:b/>
          <w:sz w:val="33"/>
        </w:rPr>
        <w:t>Civil Rights</w:t>
      </w:r>
      <w:r w:rsidR="00997D31" w:rsidRPr="003A0236">
        <w:rPr>
          <w:rFonts w:ascii="Times New Roman" w:hAnsi="Times New Roman" w:cs="Times New Roman"/>
          <w:b/>
          <w:sz w:val="33"/>
        </w:rPr>
        <w:t>)</w:t>
      </w:r>
      <w:r w:rsidR="00087344" w:rsidRPr="003A0236">
        <w:rPr>
          <w:rFonts w:ascii="Times New Roman" w:hAnsi="Times New Roman" w:cs="Times New Roman"/>
          <w:b/>
          <w:sz w:val="33"/>
        </w:rPr>
        <w:t xml:space="preserve"> </w:t>
      </w:r>
    </w:p>
    <w:p w:rsidR="00B5263C" w:rsidRPr="003A0236" w:rsidRDefault="00293686" w:rsidP="006F2F57">
      <w:pPr>
        <w:tabs>
          <w:tab w:val="left" w:pos="2655"/>
        </w:tabs>
        <w:ind w:left="959" w:right="1010" w:firstLine="83"/>
        <w:jc w:val="center"/>
        <w:rPr>
          <w:rFonts w:ascii="Times New Roman" w:eastAsia="Arial" w:hAnsi="Times New Roman" w:cs="Times New Roman"/>
          <w:sz w:val="33"/>
          <w:szCs w:val="33"/>
        </w:rPr>
      </w:pPr>
      <w:r>
        <w:rPr>
          <w:rFonts w:ascii="Times New Roman" w:hAnsi="Times New Roman" w:cs="Times New Roman"/>
          <w:b/>
          <w:sz w:val="33"/>
        </w:rPr>
        <w:t>GS-905</w:t>
      </w:r>
      <w:r w:rsidR="00954E3B">
        <w:rPr>
          <w:rFonts w:ascii="Times New Roman" w:hAnsi="Times New Roman" w:cs="Times New Roman"/>
          <w:b/>
          <w:sz w:val="33"/>
        </w:rPr>
        <w:t>-12</w:t>
      </w:r>
    </w:p>
    <w:p w:rsidR="00B5263C" w:rsidRPr="003A0236" w:rsidRDefault="00CB7729" w:rsidP="006F2F57">
      <w:pPr>
        <w:pStyle w:val="BodyText"/>
        <w:ind w:left="2750" w:right="2645"/>
        <w:jc w:val="center"/>
        <w:rPr>
          <w:rFonts w:ascii="Times New Roman" w:hAnsi="Times New Roman" w:cs="Times New Roman"/>
        </w:rPr>
      </w:pPr>
      <w:r w:rsidRPr="003A0236">
        <w:rPr>
          <w:rFonts w:ascii="Times New Roman" w:hAnsi="Times New Roman" w:cs="Times New Roman"/>
        </w:rPr>
        <w:t>(Schedule A, Excepted Service)</w:t>
      </w:r>
    </w:p>
    <w:p w:rsidR="00B5263C" w:rsidRPr="003A0236" w:rsidRDefault="00B5263C" w:rsidP="006F2F57">
      <w:pPr>
        <w:rPr>
          <w:rFonts w:ascii="Times New Roman" w:eastAsia="Arial" w:hAnsi="Times New Roman" w:cs="Times New Roman"/>
          <w:sz w:val="23"/>
          <w:szCs w:val="23"/>
        </w:rPr>
      </w:pPr>
    </w:p>
    <w:p w:rsidR="00B5263C" w:rsidRPr="003A0236" w:rsidRDefault="00CB7729" w:rsidP="006F2F57">
      <w:pPr>
        <w:pStyle w:val="BodyText"/>
        <w:ind w:left="0" w:right="9"/>
        <w:jc w:val="center"/>
        <w:rPr>
          <w:rFonts w:ascii="Times New Roman" w:hAnsi="Times New Roman" w:cs="Times New Roman"/>
        </w:rPr>
      </w:pPr>
      <w:r w:rsidRPr="003A0236">
        <w:rPr>
          <w:rFonts w:ascii="Times New Roman" w:hAnsi="Times New Roman" w:cs="Times New Roman"/>
        </w:rPr>
        <w:t>**THIS IS NOT A VACANCY ANNOUNCEMENT**</w:t>
      </w:r>
    </w:p>
    <w:p w:rsidR="00B5263C" w:rsidRPr="003A0236" w:rsidRDefault="00B5263C" w:rsidP="006F2F57">
      <w:pPr>
        <w:rPr>
          <w:rFonts w:ascii="Times New Roman" w:eastAsia="Arial" w:hAnsi="Times New Roman" w:cs="Times New Roman"/>
          <w:sz w:val="23"/>
          <w:szCs w:val="23"/>
        </w:rPr>
      </w:pPr>
    </w:p>
    <w:p w:rsidR="00B5263C" w:rsidRPr="003A0236" w:rsidRDefault="00CB7729" w:rsidP="006F2F57">
      <w:pPr>
        <w:pStyle w:val="BodyText"/>
        <w:ind w:right="139"/>
        <w:rPr>
          <w:rFonts w:ascii="Times New Roman" w:hAnsi="Times New Roman" w:cs="Times New Roman"/>
        </w:rPr>
      </w:pPr>
      <w:r w:rsidRPr="003A0236">
        <w:rPr>
          <w:rFonts w:ascii="Times New Roman" w:hAnsi="Times New Roman" w:cs="Times New Roman"/>
        </w:rPr>
        <w:t>This is a request for resumes from interested persons.  Resumes received will be</w:t>
      </w:r>
      <w:r w:rsidRPr="003A0236">
        <w:rPr>
          <w:rFonts w:ascii="Times New Roman" w:hAnsi="Times New Roman" w:cs="Times New Roman"/>
          <w:w w:val="102"/>
        </w:rPr>
        <w:t xml:space="preserve"> </w:t>
      </w:r>
      <w:r w:rsidRPr="003A0236">
        <w:rPr>
          <w:rFonts w:ascii="Times New Roman" w:hAnsi="Times New Roman" w:cs="Times New Roman"/>
        </w:rPr>
        <w:t xml:space="preserve">held in a resume file maintained by the </w:t>
      </w:r>
      <w:r w:rsidR="00087344" w:rsidRPr="003A0236">
        <w:rPr>
          <w:rFonts w:ascii="Times New Roman" w:hAnsi="Times New Roman" w:cs="Times New Roman"/>
        </w:rPr>
        <w:t xml:space="preserve">U.S. Department of Education, </w:t>
      </w:r>
      <w:r w:rsidR="000C3C91" w:rsidRPr="003A0236">
        <w:rPr>
          <w:rFonts w:ascii="Times New Roman" w:hAnsi="Times New Roman" w:cs="Times New Roman"/>
        </w:rPr>
        <w:t xml:space="preserve">Office for Civil Rights, </w:t>
      </w:r>
      <w:r w:rsidR="001D1DE0">
        <w:rPr>
          <w:rFonts w:ascii="Times New Roman" w:hAnsi="Times New Roman" w:cs="Times New Roman"/>
        </w:rPr>
        <w:t xml:space="preserve">Dallas </w:t>
      </w:r>
      <w:r w:rsidR="000C3C91" w:rsidRPr="003A0236">
        <w:rPr>
          <w:rFonts w:ascii="Times New Roman" w:hAnsi="Times New Roman" w:cs="Times New Roman"/>
        </w:rPr>
        <w:t>Office</w:t>
      </w:r>
      <w:r w:rsidRPr="003A0236">
        <w:rPr>
          <w:rFonts w:ascii="Times New Roman" w:hAnsi="Times New Roman" w:cs="Times New Roman"/>
        </w:rPr>
        <w:t xml:space="preserve"> </w:t>
      </w:r>
      <w:r w:rsidR="006F2F57" w:rsidRPr="003A0236">
        <w:rPr>
          <w:rFonts w:ascii="Times New Roman" w:hAnsi="Times New Roman" w:cs="Times New Roman"/>
        </w:rPr>
        <w:t>(OCR</w:t>
      </w:r>
      <w:r w:rsidR="00D17CF9" w:rsidRPr="003A0236">
        <w:rPr>
          <w:rFonts w:ascii="Times New Roman" w:hAnsi="Times New Roman" w:cs="Times New Roman"/>
        </w:rPr>
        <w:t xml:space="preserve"> </w:t>
      </w:r>
      <w:r w:rsidR="001D1DE0">
        <w:rPr>
          <w:rFonts w:ascii="Times New Roman" w:hAnsi="Times New Roman" w:cs="Times New Roman"/>
        </w:rPr>
        <w:t>Dallas</w:t>
      </w:r>
      <w:r w:rsidR="00994585">
        <w:rPr>
          <w:rFonts w:ascii="Times New Roman" w:hAnsi="Times New Roman" w:cs="Times New Roman"/>
        </w:rPr>
        <w:t xml:space="preserve">) </w:t>
      </w:r>
      <w:r w:rsidRPr="003A0236">
        <w:rPr>
          <w:rFonts w:ascii="Times New Roman" w:hAnsi="Times New Roman" w:cs="Times New Roman"/>
        </w:rPr>
        <w:t>and may be used to fill future vacancies for positions in the Office when</w:t>
      </w:r>
      <w:r w:rsidRPr="003A0236">
        <w:rPr>
          <w:rFonts w:ascii="Times New Roman" w:hAnsi="Times New Roman" w:cs="Times New Roman"/>
          <w:w w:val="102"/>
        </w:rPr>
        <w:t xml:space="preserve"> </w:t>
      </w:r>
      <w:r w:rsidRPr="003A0236">
        <w:rPr>
          <w:rFonts w:ascii="Times New Roman" w:hAnsi="Times New Roman" w:cs="Times New Roman"/>
        </w:rPr>
        <w:t>vacancies occur.</w:t>
      </w:r>
    </w:p>
    <w:p w:rsidR="006F2F57" w:rsidRPr="003A0236" w:rsidRDefault="006F2F57" w:rsidP="006F2F57">
      <w:pPr>
        <w:pStyle w:val="BodyText"/>
        <w:ind w:right="1903"/>
        <w:rPr>
          <w:rFonts w:ascii="Times New Roman" w:hAnsi="Times New Roman" w:cs="Times New Roman"/>
        </w:rPr>
      </w:pPr>
    </w:p>
    <w:p w:rsidR="00A30604" w:rsidRPr="003A0236" w:rsidRDefault="00CB7729" w:rsidP="006F2F57">
      <w:pPr>
        <w:pStyle w:val="BodyText"/>
        <w:ind w:right="1903"/>
        <w:rPr>
          <w:rFonts w:ascii="Times New Roman" w:hAnsi="Times New Roman" w:cs="Times New Roman"/>
          <w:w w:val="102"/>
        </w:rPr>
      </w:pPr>
      <w:r w:rsidRPr="003A0236">
        <w:rPr>
          <w:rFonts w:ascii="Times New Roman" w:hAnsi="Times New Roman" w:cs="Times New Roman"/>
        </w:rPr>
        <w:t xml:space="preserve">Interested persons may mail a resume to the following </w:t>
      </w:r>
      <w:r w:rsidR="00A30604" w:rsidRPr="003A0236">
        <w:rPr>
          <w:rFonts w:ascii="Times New Roman" w:hAnsi="Times New Roman" w:cs="Times New Roman"/>
        </w:rPr>
        <w:t>a</w:t>
      </w:r>
      <w:r w:rsidRPr="003A0236">
        <w:rPr>
          <w:rFonts w:ascii="Times New Roman" w:hAnsi="Times New Roman" w:cs="Times New Roman"/>
        </w:rPr>
        <w:t>ddress:</w:t>
      </w:r>
      <w:r w:rsidRPr="003A0236">
        <w:rPr>
          <w:rFonts w:ascii="Times New Roman" w:hAnsi="Times New Roman" w:cs="Times New Roman"/>
          <w:w w:val="102"/>
        </w:rPr>
        <w:t xml:space="preserve"> </w:t>
      </w:r>
    </w:p>
    <w:p w:rsidR="00A30604" w:rsidRPr="003A0236" w:rsidRDefault="00A30604" w:rsidP="006F2F57">
      <w:pPr>
        <w:pStyle w:val="BodyText"/>
        <w:ind w:left="2073" w:right="1901" w:hanging="1267"/>
        <w:rPr>
          <w:rFonts w:ascii="Times New Roman" w:hAnsi="Times New Roman" w:cs="Times New Roman"/>
          <w:w w:val="102"/>
        </w:rPr>
      </w:pPr>
    </w:p>
    <w:p w:rsidR="00087344" w:rsidRPr="003A0236" w:rsidRDefault="00441B3F" w:rsidP="00087344">
      <w:pPr>
        <w:jc w:val="center"/>
        <w:rPr>
          <w:rFonts w:ascii="Times New Roman" w:hAnsi="Times New Roman" w:cs="Times New Roman"/>
          <w:sz w:val="24"/>
          <w:szCs w:val="24"/>
        </w:rPr>
      </w:pPr>
      <w:r>
        <w:rPr>
          <w:rFonts w:ascii="Times New Roman" w:hAnsi="Times New Roman" w:cs="Times New Roman"/>
          <w:sz w:val="24"/>
          <w:szCs w:val="24"/>
        </w:rPr>
        <w:t>Regional Director</w:t>
      </w:r>
    </w:p>
    <w:p w:rsidR="00087344" w:rsidRPr="003A0236" w:rsidRDefault="00087344" w:rsidP="00087344">
      <w:pPr>
        <w:jc w:val="center"/>
        <w:rPr>
          <w:rFonts w:ascii="Times New Roman" w:hAnsi="Times New Roman" w:cs="Times New Roman"/>
          <w:sz w:val="24"/>
          <w:szCs w:val="24"/>
        </w:rPr>
      </w:pPr>
      <w:r w:rsidRPr="003A0236">
        <w:rPr>
          <w:rFonts w:ascii="Times New Roman" w:hAnsi="Times New Roman" w:cs="Times New Roman"/>
          <w:sz w:val="24"/>
          <w:szCs w:val="24"/>
        </w:rPr>
        <w:t>United States Department of Education</w:t>
      </w:r>
    </w:p>
    <w:p w:rsidR="00087344" w:rsidRPr="003A0236" w:rsidRDefault="00087344" w:rsidP="00087344">
      <w:pPr>
        <w:jc w:val="center"/>
        <w:rPr>
          <w:rFonts w:ascii="Times New Roman" w:hAnsi="Times New Roman" w:cs="Times New Roman"/>
          <w:sz w:val="24"/>
          <w:szCs w:val="24"/>
        </w:rPr>
      </w:pPr>
      <w:r w:rsidRPr="003A0236">
        <w:rPr>
          <w:rFonts w:ascii="Times New Roman" w:hAnsi="Times New Roman" w:cs="Times New Roman"/>
          <w:sz w:val="24"/>
          <w:szCs w:val="24"/>
        </w:rPr>
        <w:t>Office for Civil Rights</w:t>
      </w:r>
    </w:p>
    <w:p w:rsidR="00087344" w:rsidRPr="003A0236" w:rsidRDefault="001D1DE0" w:rsidP="00087344">
      <w:pPr>
        <w:jc w:val="center"/>
        <w:rPr>
          <w:rFonts w:ascii="Times New Roman" w:hAnsi="Times New Roman" w:cs="Times New Roman"/>
          <w:sz w:val="24"/>
          <w:szCs w:val="24"/>
        </w:rPr>
      </w:pPr>
      <w:r>
        <w:rPr>
          <w:rFonts w:ascii="Times New Roman" w:hAnsi="Times New Roman" w:cs="Times New Roman"/>
          <w:sz w:val="24"/>
          <w:szCs w:val="24"/>
        </w:rPr>
        <w:t>1999 Bryan St., Suite 1620</w:t>
      </w:r>
    </w:p>
    <w:p w:rsidR="00087344" w:rsidRPr="003A0236" w:rsidRDefault="001D1DE0" w:rsidP="00087344">
      <w:pPr>
        <w:jc w:val="center"/>
        <w:rPr>
          <w:rFonts w:ascii="Times New Roman" w:hAnsi="Times New Roman" w:cs="Times New Roman"/>
          <w:sz w:val="24"/>
          <w:szCs w:val="24"/>
        </w:rPr>
      </w:pPr>
      <w:r>
        <w:rPr>
          <w:rFonts w:ascii="Times New Roman" w:hAnsi="Times New Roman" w:cs="Times New Roman"/>
          <w:sz w:val="24"/>
          <w:szCs w:val="24"/>
        </w:rPr>
        <w:t>Dallas, Texas 75201</w:t>
      </w:r>
    </w:p>
    <w:p w:rsidR="00087344" w:rsidRPr="003A0236" w:rsidRDefault="00087344" w:rsidP="00087344">
      <w:pPr>
        <w:rPr>
          <w:rFonts w:ascii="Times New Roman" w:eastAsia="Arial" w:hAnsi="Times New Roman" w:cs="Times New Roman"/>
          <w:sz w:val="24"/>
          <w:szCs w:val="24"/>
        </w:rPr>
      </w:pPr>
    </w:p>
    <w:p w:rsidR="00074296" w:rsidRPr="003A0236" w:rsidRDefault="00CB7729" w:rsidP="006F2F57">
      <w:pPr>
        <w:pStyle w:val="BodyText"/>
        <w:ind w:left="0" w:right="30"/>
        <w:rPr>
          <w:rFonts w:ascii="Times New Roman" w:hAnsi="Times New Roman" w:cs="Times New Roman"/>
          <w:w w:val="105"/>
        </w:rPr>
      </w:pPr>
      <w:r w:rsidRPr="003A0236">
        <w:rPr>
          <w:rFonts w:ascii="Times New Roman" w:hAnsi="Times New Roman" w:cs="Times New Roman"/>
        </w:rPr>
        <w:t>Alternatively</w:t>
      </w:r>
      <w:r w:rsidR="007F3112" w:rsidRPr="003A0236">
        <w:rPr>
          <w:rFonts w:ascii="Times New Roman" w:hAnsi="Times New Roman" w:cs="Times New Roman"/>
        </w:rPr>
        <w:t xml:space="preserve">, resumes and cover letters </w:t>
      </w:r>
      <w:r w:rsidRPr="003A0236">
        <w:rPr>
          <w:rFonts w:ascii="Times New Roman" w:hAnsi="Times New Roman" w:cs="Times New Roman"/>
        </w:rPr>
        <w:t xml:space="preserve">may be emailed to </w:t>
      </w:r>
      <w:hyperlink r:id="rId6" w:history="1">
        <w:r w:rsidR="001D1DE0" w:rsidRPr="00C85D32">
          <w:rPr>
            <w:rStyle w:val="Hyperlink"/>
            <w:rFonts w:ascii="Times New Roman" w:hAnsi="Times New Roman" w:cs="Times New Roman"/>
          </w:rPr>
          <w:t>jann.laws-jackson@ed.gov</w:t>
        </w:r>
      </w:hyperlink>
      <w:r w:rsidR="00087344" w:rsidRPr="003A0236">
        <w:rPr>
          <w:rFonts w:ascii="Times New Roman" w:hAnsi="Times New Roman" w:cs="Times New Roman"/>
        </w:rPr>
        <w:t xml:space="preserve">.  </w:t>
      </w:r>
      <w:r w:rsidRPr="003A0236">
        <w:rPr>
          <w:rFonts w:ascii="Times New Roman" w:hAnsi="Times New Roman" w:cs="Times New Roman"/>
        </w:rPr>
        <w:t xml:space="preserve">The subject line should state "Resume File."  All materials become the property of </w:t>
      </w:r>
      <w:r w:rsidR="00D17CF9" w:rsidRPr="003A0236">
        <w:rPr>
          <w:rFonts w:ascii="Times New Roman" w:hAnsi="Times New Roman" w:cs="Times New Roman"/>
        </w:rPr>
        <w:t xml:space="preserve">OCR </w:t>
      </w:r>
      <w:r w:rsidR="0082463C">
        <w:rPr>
          <w:rFonts w:ascii="Times New Roman" w:hAnsi="Times New Roman" w:cs="Times New Roman"/>
        </w:rPr>
        <w:t xml:space="preserve">Dallas </w:t>
      </w:r>
      <w:r w:rsidRPr="003A0236">
        <w:rPr>
          <w:rFonts w:ascii="Times New Roman" w:hAnsi="Times New Roman" w:cs="Times New Roman"/>
        </w:rPr>
        <w:t>and will not be returned.</w:t>
      </w:r>
      <w:r w:rsidR="006F2F57" w:rsidRPr="003A0236">
        <w:rPr>
          <w:rFonts w:ascii="Times New Roman" w:hAnsi="Times New Roman" w:cs="Times New Roman"/>
        </w:rPr>
        <w:t xml:space="preserve"> </w:t>
      </w:r>
      <w:r w:rsidR="00074296" w:rsidRPr="003A0236">
        <w:rPr>
          <w:rFonts w:ascii="Times New Roman" w:hAnsi="Times New Roman" w:cs="Times New Roman"/>
          <w:w w:val="105"/>
        </w:rPr>
        <w:t xml:space="preserve"> Many vacant positions in the Department of Education</w:t>
      </w:r>
      <w:r w:rsidR="00087344" w:rsidRPr="003A0236">
        <w:rPr>
          <w:rFonts w:ascii="Times New Roman" w:hAnsi="Times New Roman" w:cs="Times New Roman"/>
          <w:w w:val="105"/>
        </w:rPr>
        <w:t xml:space="preserve"> </w:t>
      </w:r>
      <w:r w:rsidR="00074296" w:rsidRPr="003A0236">
        <w:rPr>
          <w:rFonts w:ascii="Times New Roman" w:hAnsi="Times New Roman" w:cs="Times New Roman"/>
          <w:w w:val="105"/>
        </w:rPr>
        <w:t>are filled through a resume file maintained for that purpose.</w:t>
      </w:r>
      <w:r w:rsidR="006F2F57" w:rsidRPr="003A0236">
        <w:rPr>
          <w:rFonts w:ascii="Times New Roman" w:hAnsi="Times New Roman" w:cs="Times New Roman"/>
          <w:w w:val="105"/>
        </w:rPr>
        <w:t xml:space="preserve"> </w:t>
      </w:r>
      <w:r w:rsidR="00074296" w:rsidRPr="003A0236">
        <w:rPr>
          <w:rFonts w:ascii="Times New Roman" w:hAnsi="Times New Roman" w:cs="Times New Roman"/>
          <w:w w:val="105"/>
        </w:rPr>
        <w:t xml:space="preserve"> The OCR </w:t>
      </w:r>
      <w:r w:rsidR="001D1DE0">
        <w:rPr>
          <w:rFonts w:ascii="Times New Roman" w:hAnsi="Times New Roman" w:cs="Times New Roman"/>
          <w:w w:val="105"/>
        </w:rPr>
        <w:t xml:space="preserve">Dallas Office </w:t>
      </w:r>
      <w:r w:rsidR="00074296" w:rsidRPr="003A0236">
        <w:rPr>
          <w:rFonts w:ascii="Times New Roman" w:hAnsi="Times New Roman" w:cs="Times New Roman"/>
          <w:w w:val="105"/>
        </w:rPr>
        <w:t>maintains a resume file, which includes resumes from all sources, to</w:t>
      </w:r>
      <w:r w:rsidR="00074296" w:rsidRPr="003A0236">
        <w:rPr>
          <w:rFonts w:ascii="Times New Roman" w:hAnsi="Times New Roman" w:cs="Times New Roman"/>
          <w:w w:val="103"/>
        </w:rPr>
        <w:t xml:space="preserve"> </w:t>
      </w:r>
      <w:r w:rsidR="00074296" w:rsidRPr="003A0236">
        <w:rPr>
          <w:rFonts w:ascii="Times New Roman" w:hAnsi="Times New Roman" w:cs="Times New Roman"/>
          <w:w w:val="105"/>
        </w:rPr>
        <w:t>assist in filling vacancies.  For this reason, all individuals, whether or not currently</w:t>
      </w:r>
      <w:r w:rsidR="00074296" w:rsidRPr="003A0236">
        <w:rPr>
          <w:rFonts w:ascii="Times New Roman" w:hAnsi="Times New Roman" w:cs="Times New Roman"/>
          <w:w w:val="101"/>
        </w:rPr>
        <w:t xml:space="preserve"> </w:t>
      </w:r>
      <w:r w:rsidR="00074296" w:rsidRPr="003A0236">
        <w:rPr>
          <w:rFonts w:ascii="Times New Roman" w:hAnsi="Times New Roman" w:cs="Times New Roman"/>
          <w:w w:val="105"/>
        </w:rPr>
        <w:t>employed by Department of Education, interested in being considered for this position</w:t>
      </w:r>
      <w:r w:rsidR="00074296" w:rsidRPr="003A0236">
        <w:rPr>
          <w:rFonts w:ascii="Times New Roman" w:hAnsi="Times New Roman" w:cs="Times New Roman"/>
        </w:rPr>
        <w:t xml:space="preserve"> </w:t>
      </w:r>
      <w:r w:rsidR="00074296" w:rsidRPr="003A0236">
        <w:rPr>
          <w:rFonts w:ascii="Times New Roman" w:hAnsi="Times New Roman" w:cs="Times New Roman"/>
          <w:w w:val="105"/>
        </w:rPr>
        <w:t xml:space="preserve">are invited to submit resumes, for inclusion in the OCR </w:t>
      </w:r>
      <w:r w:rsidR="001D1DE0">
        <w:rPr>
          <w:rFonts w:ascii="Times New Roman" w:hAnsi="Times New Roman" w:cs="Times New Roman"/>
          <w:w w:val="105"/>
        </w:rPr>
        <w:t xml:space="preserve">Dallas </w:t>
      </w:r>
      <w:r w:rsidR="00074296" w:rsidRPr="003A0236">
        <w:rPr>
          <w:rFonts w:ascii="Times New Roman" w:hAnsi="Times New Roman" w:cs="Times New Roman"/>
          <w:w w:val="105"/>
        </w:rPr>
        <w:t xml:space="preserve">Office </w:t>
      </w:r>
      <w:r w:rsidR="001D1DE0">
        <w:rPr>
          <w:rFonts w:ascii="Times New Roman" w:hAnsi="Times New Roman" w:cs="Times New Roman"/>
          <w:w w:val="105"/>
        </w:rPr>
        <w:t>R</w:t>
      </w:r>
      <w:r w:rsidR="00074296" w:rsidRPr="003A0236">
        <w:rPr>
          <w:rFonts w:ascii="Times New Roman" w:hAnsi="Times New Roman" w:cs="Times New Roman"/>
          <w:w w:val="105"/>
        </w:rPr>
        <w:t xml:space="preserve">esume </w:t>
      </w:r>
      <w:r w:rsidR="001D1DE0">
        <w:rPr>
          <w:rFonts w:ascii="Times New Roman" w:hAnsi="Times New Roman" w:cs="Times New Roman"/>
          <w:w w:val="105"/>
        </w:rPr>
        <w:t>F</w:t>
      </w:r>
      <w:r w:rsidR="00074296" w:rsidRPr="003A0236">
        <w:rPr>
          <w:rFonts w:ascii="Times New Roman" w:hAnsi="Times New Roman" w:cs="Times New Roman"/>
          <w:w w:val="105"/>
        </w:rPr>
        <w:t>ile.</w:t>
      </w:r>
    </w:p>
    <w:p w:rsidR="00B5263C" w:rsidRPr="003A0236" w:rsidRDefault="00B5263C" w:rsidP="006F2F57">
      <w:pPr>
        <w:pStyle w:val="BodyText"/>
        <w:ind w:left="0" w:right="30"/>
        <w:rPr>
          <w:rFonts w:ascii="Times New Roman" w:hAnsi="Times New Roman" w:cs="Times New Roman"/>
        </w:rPr>
      </w:pPr>
    </w:p>
    <w:p w:rsidR="00B5263C" w:rsidRPr="003A0236" w:rsidRDefault="00997D31" w:rsidP="006F2F57">
      <w:pPr>
        <w:ind w:right="76"/>
        <w:rPr>
          <w:rFonts w:ascii="Times New Roman" w:eastAsia="Arial" w:hAnsi="Times New Roman" w:cs="Times New Roman"/>
          <w:sz w:val="17"/>
          <w:szCs w:val="17"/>
        </w:rPr>
      </w:pPr>
      <w:r w:rsidRPr="003A0236">
        <w:rPr>
          <w:rFonts w:ascii="Times New Roman" w:eastAsia="Times New Roman" w:hAnsi="Times New Roman" w:cs="Times New Roman"/>
        </w:rPr>
        <w:t>The position of General Attorney (</w:t>
      </w:r>
      <w:r w:rsidR="00D16B7E">
        <w:rPr>
          <w:rFonts w:ascii="Times New Roman" w:eastAsia="Times New Roman" w:hAnsi="Times New Roman" w:cs="Times New Roman"/>
        </w:rPr>
        <w:t>Civil Rights</w:t>
      </w:r>
      <w:r w:rsidRPr="003A0236">
        <w:rPr>
          <w:rFonts w:ascii="Times New Roman" w:eastAsia="Times New Roman" w:hAnsi="Times New Roman" w:cs="Times New Roman"/>
        </w:rPr>
        <w:t xml:space="preserve">) in </w:t>
      </w:r>
      <w:r w:rsidRPr="003A0236">
        <w:rPr>
          <w:rFonts w:ascii="Times New Roman" w:eastAsia="Times New Roman" w:hAnsi="Times New Roman" w:cs="Times New Roman"/>
          <w:w w:val="101"/>
        </w:rPr>
        <w:t xml:space="preserve">the </w:t>
      </w:r>
      <w:r w:rsidRPr="003A0236">
        <w:rPr>
          <w:rFonts w:ascii="Times New Roman" w:eastAsia="Times New Roman" w:hAnsi="Times New Roman" w:cs="Times New Roman"/>
        </w:rPr>
        <w:t>U.S. Department of Education, Office for Civil Rights</w:t>
      </w:r>
      <w:r w:rsidR="00087344" w:rsidRPr="003A0236">
        <w:rPr>
          <w:rFonts w:ascii="Times New Roman" w:eastAsia="Times New Roman" w:hAnsi="Times New Roman" w:cs="Times New Roman"/>
        </w:rPr>
        <w:t xml:space="preserve"> (OCR)</w:t>
      </w:r>
      <w:r w:rsidRPr="003A0236">
        <w:rPr>
          <w:rFonts w:ascii="Times New Roman" w:eastAsia="Times New Roman" w:hAnsi="Times New Roman" w:cs="Times New Roman"/>
        </w:rPr>
        <w:t xml:space="preserve"> </w:t>
      </w:r>
      <w:r w:rsidRPr="003A0236">
        <w:rPr>
          <w:rFonts w:ascii="Times New Roman" w:eastAsia="Times New Roman" w:hAnsi="Times New Roman" w:cs="Times New Roman"/>
          <w:w w:val="103"/>
        </w:rPr>
        <w:t xml:space="preserve">is </w:t>
      </w:r>
      <w:r w:rsidRPr="003A0236">
        <w:rPr>
          <w:rFonts w:ascii="Times New Roman" w:eastAsia="Times New Roman" w:hAnsi="Times New Roman" w:cs="Times New Roman"/>
        </w:rPr>
        <w:t xml:space="preserve">responsible for </w:t>
      </w:r>
      <w:r w:rsidR="00D16B7E">
        <w:rPr>
          <w:rFonts w:ascii="Times New Roman" w:eastAsia="Times New Roman" w:hAnsi="Times New Roman" w:cs="Times New Roman"/>
        </w:rPr>
        <w:t>participating on a civil rights compliance and enforcement team that</w:t>
      </w:r>
      <w:r w:rsidRPr="003A0236">
        <w:rPr>
          <w:rFonts w:ascii="Times New Roman" w:eastAsia="Times New Roman" w:hAnsi="Times New Roman" w:cs="Times New Roman"/>
        </w:rPr>
        <w:t xml:space="preserve"> support</w:t>
      </w:r>
      <w:r w:rsidR="00D16B7E">
        <w:rPr>
          <w:rFonts w:ascii="Times New Roman" w:eastAsia="Times New Roman" w:hAnsi="Times New Roman" w:cs="Times New Roman"/>
        </w:rPr>
        <w:t>s</w:t>
      </w:r>
      <w:r w:rsidRPr="003A0236">
        <w:rPr>
          <w:rFonts w:ascii="Times New Roman" w:eastAsia="Times New Roman" w:hAnsi="Times New Roman" w:cs="Times New Roman"/>
        </w:rPr>
        <w:t xml:space="preserve"> the mission of the Department and </w:t>
      </w:r>
      <w:r w:rsidRPr="003A0236">
        <w:rPr>
          <w:rFonts w:ascii="Times New Roman" w:eastAsia="Times New Roman" w:hAnsi="Times New Roman" w:cs="Times New Roman"/>
          <w:w w:val="108"/>
        </w:rPr>
        <w:t xml:space="preserve">OCR's </w:t>
      </w:r>
      <w:r w:rsidRPr="003A0236">
        <w:rPr>
          <w:rFonts w:ascii="Times New Roman" w:eastAsia="Times New Roman" w:hAnsi="Times New Roman" w:cs="Times New Roman"/>
          <w:w w:val="102"/>
        </w:rPr>
        <w:t>Strategic</w:t>
      </w:r>
      <w:r w:rsidRPr="003A0236">
        <w:rPr>
          <w:rFonts w:ascii="Times New Roman" w:eastAsia="Times New Roman" w:hAnsi="Times New Roman" w:cs="Times New Roman"/>
        </w:rPr>
        <w:t xml:space="preserve"> </w:t>
      </w:r>
      <w:r w:rsidR="006F2F57" w:rsidRPr="003A0236">
        <w:rPr>
          <w:rFonts w:ascii="Times New Roman" w:eastAsia="Times New Roman" w:hAnsi="Times New Roman" w:cs="Times New Roman"/>
        </w:rPr>
        <w:t>Plan.</w:t>
      </w:r>
      <w:r w:rsidRPr="003A0236">
        <w:rPr>
          <w:rFonts w:ascii="Times New Roman" w:eastAsia="Times New Roman" w:hAnsi="Times New Roman" w:cs="Times New Roman"/>
        </w:rPr>
        <w:t xml:space="preserve">  Th</w:t>
      </w:r>
      <w:r w:rsidR="00D16B7E">
        <w:rPr>
          <w:rFonts w:ascii="Times New Roman" w:eastAsia="Times New Roman" w:hAnsi="Times New Roman" w:cs="Times New Roman"/>
        </w:rPr>
        <w:t>e position is located within a regional civil rights office</w:t>
      </w:r>
      <w:r w:rsidR="006F2F57" w:rsidRPr="003A0236">
        <w:rPr>
          <w:rFonts w:ascii="Times New Roman" w:eastAsia="Times New Roman" w:hAnsi="Times New Roman" w:cs="Times New Roman"/>
        </w:rPr>
        <w:t xml:space="preserve">.  </w:t>
      </w:r>
      <w:r w:rsidRPr="003A0236">
        <w:rPr>
          <w:rFonts w:ascii="Times New Roman" w:eastAsia="Times New Roman" w:hAnsi="Times New Roman" w:cs="Times New Roman"/>
          <w:w w:val="101"/>
        </w:rPr>
        <w:t xml:space="preserve">OCR </w:t>
      </w:r>
      <w:r w:rsidRPr="003A0236">
        <w:rPr>
          <w:rFonts w:ascii="Times New Roman" w:eastAsia="Times New Roman" w:hAnsi="Times New Roman" w:cs="Times New Roman"/>
        </w:rPr>
        <w:t xml:space="preserve">operates under the jurisdiction of Title VI of the Civil Rights Act of 1964, </w:t>
      </w:r>
      <w:r w:rsidRPr="003A0236">
        <w:rPr>
          <w:rFonts w:ascii="Times New Roman" w:eastAsia="Times New Roman" w:hAnsi="Times New Roman" w:cs="Times New Roman"/>
          <w:w w:val="102"/>
        </w:rPr>
        <w:t xml:space="preserve">Title </w:t>
      </w:r>
      <w:r w:rsidRPr="003A0236">
        <w:rPr>
          <w:rFonts w:ascii="Times New Roman" w:eastAsia="Times New Roman" w:hAnsi="Times New Roman" w:cs="Times New Roman"/>
        </w:rPr>
        <w:t xml:space="preserve">IX of the Education Amendments of 1972, Section 504 of the Rehabilitation Act of 1973, the Age Discrimination Act of 1975, Title II of the Americans </w:t>
      </w:r>
      <w:r w:rsidRPr="003A0236">
        <w:rPr>
          <w:rFonts w:ascii="Times New Roman" w:eastAsia="Times New Roman" w:hAnsi="Times New Roman" w:cs="Times New Roman"/>
          <w:w w:val="101"/>
        </w:rPr>
        <w:t xml:space="preserve">with </w:t>
      </w:r>
      <w:r w:rsidRPr="003A0236">
        <w:rPr>
          <w:rFonts w:ascii="Times New Roman" w:eastAsia="Times New Roman" w:hAnsi="Times New Roman" w:cs="Times New Roman"/>
        </w:rPr>
        <w:t xml:space="preserve">Disabilities Act of 1990, </w:t>
      </w:r>
      <w:r w:rsidR="00D16B7E">
        <w:rPr>
          <w:rFonts w:ascii="Times New Roman" w:eastAsia="Times New Roman" w:hAnsi="Times New Roman" w:cs="Times New Roman"/>
        </w:rPr>
        <w:t xml:space="preserve">the Boy Scouts of America Equal Access Act, </w:t>
      </w:r>
      <w:r w:rsidRPr="003A0236">
        <w:rPr>
          <w:rFonts w:ascii="Times New Roman" w:eastAsia="Times New Roman" w:hAnsi="Times New Roman" w:cs="Times New Roman"/>
        </w:rPr>
        <w:t xml:space="preserve">and their implementing </w:t>
      </w:r>
      <w:r w:rsidRPr="003A0236">
        <w:rPr>
          <w:rFonts w:ascii="Times New Roman" w:eastAsia="Times New Roman" w:hAnsi="Times New Roman" w:cs="Times New Roman"/>
          <w:w w:val="103"/>
        </w:rPr>
        <w:t>regulations.</w:t>
      </w:r>
    </w:p>
    <w:p w:rsidR="00B5263C" w:rsidRPr="003A0236" w:rsidRDefault="00B5263C" w:rsidP="006F2F57">
      <w:pPr>
        <w:rPr>
          <w:rFonts w:ascii="Times New Roman" w:eastAsia="Arial" w:hAnsi="Times New Roman" w:cs="Times New Roman"/>
          <w:sz w:val="25"/>
          <w:szCs w:val="25"/>
        </w:rPr>
      </w:pPr>
    </w:p>
    <w:p w:rsidR="00CB7729" w:rsidRPr="003A0236" w:rsidRDefault="00CB7729" w:rsidP="006F2F57">
      <w:pPr>
        <w:tabs>
          <w:tab w:val="left" w:pos="760"/>
        </w:tabs>
        <w:ind w:left="119" w:right="-20"/>
        <w:rPr>
          <w:rFonts w:ascii="Times New Roman" w:eastAsia="Times New Roman" w:hAnsi="Times New Roman" w:cs="Times New Roman"/>
          <w:u w:val="single"/>
        </w:rPr>
      </w:pPr>
      <w:r w:rsidRPr="003A0236">
        <w:rPr>
          <w:rFonts w:ascii="Times New Roman" w:eastAsia="Times New Roman" w:hAnsi="Times New Roman" w:cs="Times New Roman"/>
          <w:u w:val="single" w:color="000000"/>
        </w:rPr>
        <w:t xml:space="preserve">MAJOR DUTIES AND </w:t>
      </w:r>
      <w:r w:rsidRPr="003A0236">
        <w:rPr>
          <w:rFonts w:ascii="Times New Roman" w:eastAsia="Times New Roman" w:hAnsi="Times New Roman" w:cs="Times New Roman"/>
          <w:w w:val="104"/>
          <w:u w:val="single" w:color="000000"/>
        </w:rPr>
        <w:t>RE</w:t>
      </w:r>
      <w:r w:rsidRPr="003A0236">
        <w:rPr>
          <w:rFonts w:ascii="Times New Roman" w:eastAsia="Times New Roman" w:hAnsi="Times New Roman" w:cs="Times New Roman"/>
          <w:w w:val="110"/>
          <w:u w:val="single" w:color="000000"/>
        </w:rPr>
        <w:t>SP</w:t>
      </w:r>
      <w:r w:rsidRPr="003A0236">
        <w:rPr>
          <w:rFonts w:ascii="Times New Roman" w:eastAsia="Times New Roman" w:hAnsi="Times New Roman" w:cs="Times New Roman"/>
          <w:w w:val="102"/>
          <w:u w:val="single" w:color="000000"/>
        </w:rPr>
        <w:t>ONSIBILITIES</w:t>
      </w:r>
    </w:p>
    <w:p w:rsidR="00CB7729" w:rsidRPr="003A0236" w:rsidRDefault="00CB7729" w:rsidP="006F2F57">
      <w:pPr>
        <w:rPr>
          <w:rFonts w:ascii="Times New Roman" w:hAnsi="Times New Roman" w:cs="Times New Roman"/>
        </w:rPr>
      </w:pPr>
    </w:p>
    <w:p w:rsidR="00CB7729" w:rsidRPr="003A0236" w:rsidRDefault="00D16B7E" w:rsidP="006F2F57">
      <w:pPr>
        <w:pStyle w:val="ListParagraph"/>
        <w:numPr>
          <w:ilvl w:val="0"/>
          <w:numId w:val="4"/>
        </w:numPr>
        <w:tabs>
          <w:tab w:val="left" w:pos="1440"/>
        </w:tabs>
        <w:ind w:right="287"/>
        <w:rPr>
          <w:rFonts w:ascii="Times New Roman" w:eastAsia="Times New Roman" w:hAnsi="Times New Roman" w:cs="Times New Roman"/>
        </w:rPr>
      </w:pPr>
      <w:r>
        <w:rPr>
          <w:rFonts w:ascii="Times New Roman" w:eastAsia="Times New Roman" w:hAnsi="Times New Roman" w:cs="Times New Roman"/>
        </w:rPr>
        <w:t>Makes civil rights compliance determinations and ensures that complaints and proactive enforcement activities are processed in accordance with the Assistant Secretary’s directives, regulations, policies, case law, and conform to established case-processing procedures.  Ensures that appropriate remedies, including systemic remedies were necessary, are obtained</w:t>
      </w:r>
      <w:r w:rsidR="00D17CF9" w:rsidRPr="003A0236">
        <w:rPr>
          <w:rFonts w:ascii="Times New Roman" w:eastAsia="Times New Roman" w:hAnsi="Times New Roman" w:cs="Times New Roman"/>
          <w:w w:val="103"/>
        </w:rPr>
        <w:t>.</w:t>
      </w:r>
    </w:p>
    <w:p w:rsidR="00087344" w:rsidRPr="003A0236" w:rsidRDefault="00087344" w:rsidP="00087344">
      <w:pPr>
        <w:tabs>
          <w:tab w:val="left" w:pos="1440"/>
        </w:tabs>
        <w:ind w:right="287"/>
        <w:rPr>
          <w:rFonts w:ascii="Times New Roman" w:eastAsia="Times New Roman" w:hAnsi="Times New Roman" w:cs="Times New Roman"/>
        </w:rPr>
      </w:pPr>
    </w:p>
    <w:p w:rsidR="000A7203" w:rsidRPr="003A0236" w:rsidRDefault="00D16B7E" w:rsidP="006F2F57">
      <w:pPr>
        <w:pStyle w:val="ListParagraph"/>
        <w:numPr>
          <w:ilvl w:val="0"/>
          <w:numId w:val="4"/>
        </w:numPr>
        <w:tabs>
          <w:tab w:val="left" w:pos="2573"/>
        </w:tabs>
        <w:ind w:right="405"/>
        <w:contextualSpacing/>
        <w:rPr>
          <w:rFonts w:ascii="Times New Roman" w:eastAsia="Times New Roman" w:hAnsi="Times New Roman" w:cs="Times New Roman"/>
        </w:rPr>
      </w:pPr>
      <w:r>
        <w:rPr>
          <w:rFonts w:ascii="Times New Roman" w:hAnsi="Times New Roman" w:cs="Times New Roman"/>
          <w:w w:val="105"/>
        </w:rPr>
        <w:t>Participates in all aspects of complaint and proactive enforcement investigations including one-site investigations.  Duties include:  evaluating complaints; planning investigations; determining legal issues; determining investigation and legal strategy; conducting legal research; providing legal/policy advice; collecting/analyzing/interpreting investigation data/information and conducting necessary interviews; implementing approaches to organizing and conducting evaluation, planning, investigation, resolution and/or enforcement activities; drafting letters (e.g., dismissal letters, notification letters, administrative closures, data requests, letters of finding) and other documents (e.g., statements of the case, legal memoranda, resolution agreements); negotiating resolution agreements and/or conducting early complaint resolution; monitoring implementation of resolution agreements; assisting supervisors/managers with case work; and maintains caseload of appropriate size and complexity.</w:t>
      </w:r>
    </w:p>
    <w:p w:rsidR="000A7203" w:rsidRPr="003A0236" w:rsidRDefault="000A7203" w:rsidP="006F2F57">
      <w:pPr>
        <w:pStyle w:val="ListParagraph"/>
        <w:rPr>
          <w:rFonts w:ascii="Times New Roman" w:eastAsia="Times New Roman" w:hAnsi="Times New Roman" w:cs="Times New Roman"/>
        </w:rPr>
      </w:pPr>
    </w:p>
    <w:p w:rsidR="00CB7729" w:rsidRPr="003A0236" w:rsidRDefault="00D16B7E" w:rsidP="006F2F57">
      <w:pPr>
        <w:pStyle w:val="ListParagraph"/>
        <w:numPr>
          <w:ilvl w:val="0"/>
          <w:numId w:val="4"/>
        </w:numPr>
        <w:tabs>
          <w:tab w:val="left" w:pos="1460"/>
        </w:tabs>
        <w:ind w:right="528"/>
        <w:rPr>
          <w:rFonts w:ascii="Times New Roman" w:eastAsia="Times New Roman" w:hAnsi="Times New Roman" w:cs="Times New Roman"/>
        </w:rPr>
      </w:pPr>
      <w:r>
        <w:rPr>
          <w:rFonts w:ascii="Times New Roman" w:eastAsia="Times New Roman" w:hAnsi="Times New Roman" w:cs="Times New Roman"/>
        </w:rPr>
        <w:t xml:space="preserve">Conducts legal research and serves as a legal and policy advisor to team members on complex factual and legal issues related to the investigation, negotiation, resolution of complaints, and compliance reviews and directed investigations, the acceptance and monitoring of resolution agreements.  Assists in the conduct of enforcement actions through judicial or administrative </w:t>
      </w:r>
      <w:r w:rsidR="00F30B0F">
        <w:rPr>
          <w:rFonts w:ascii="Times New Roman" w:eastAsia="Times New Roman" w:hAnsi="Times New Roman" w:cs="Times New Roman"/>
        </w:rPr>
        <w:t>litigation</w:t>
      </w:r>
      <w:r>
        <w:rPr>
          <w:rFonts w:ascii="Times New Roman" w:eastAsia="Times New Roman" w:hAnsi="Times New Roman" w:cs="Times New Roman"/>
        </w:rPr>
        <w:t>.</w:t>
      </w:r>
    </w:p>
    <w:p w:rsidR="00CB7729" w:rsidRPr="003A0236" w:rsidRDefault="00CB7729" w:rsidP="006F2F57">
      <w:pPr>
        <w:rPr>
          <w:rFonts w:ascii="Times New Roman" w:hAnsi="Times New Roman" w:cs="Times New Roman"/>
        </w:rPr>
      </w:pPr>
    </w:p>
    <w:p w:rsidR="00CB7729" w:rsidRPr="003A0236" w:rsidRDefault="001C65B2" w:rsidP="006F2F57">
      <w:pPr>
        <w:pStyle w:val="ListParagraph"/>
        <w:numPr>
          <w:ilvl w:val="0"/>
          <w:numId w:val="4"/>
        </w:numPr>
        <w:tabs>
          <w:tab w:val="left" w:pos="1460"/>
        </w:tabs>
        <w:ind w:right="50"/>
        <w:rPr>
          <w:rFonts w:ascii="Times New Roman" w:eastAsia="Times New Roman" w:hAnsi="Times New Roman" w:cs="Times New Roman"/>
        </w:rPr>
      </w:pPr>
      <w:r>
        <w:rPr>
          <w:rFonts w:ascii="Times New Roman" w:eastAsia="Times New Roman" w:hAnsi="Times New Roman" w:cs="Times New Roman"/>
        </w:rPr>
        <w:t>Where compliance is sought through referral to the Department of Justice for the initiation of court litigation, or through the initiation of administrative enforcement proceedings, participates in the development of the agency’s legal position, formulates supporting legal theories, prepares evidentiary materials and witnesses.</w:t>
      </w:r>
    </w:p>
    <w:p w:rsidR="00CB7729" w:rsidRPr="003A0236" w:rsidRDefault="00CB7729" w:rsidP="006F2F57">
      <w:pPr>
        <w:rPr>
          <w:rFonts w:ascii="Times New Roman" w:hAnsi="Times New Roman" w:cs="Times New Roman"/>
        </w:rPr>
      </w:pPr>
    </w:p>
    <w:p w:rsidR="00CB7729" w:rsidRPr="003A0236" w:rsidRDefault="00CB7729" w:rsidP="006F2F57">
      <w:pPr>
        <w:pStyle w:val="ListParagraph"/>
        <w:numPr>
          <w:ilvl w:val="0"/>
          <w:numId w:val="4"/>
        </w:numPr>
        <w:tabs>
          <w:tab w:val="left" w:pos="1440"/>
        </w:tabs>
        <w:ind w:right="107"/>
        <w:rPr>
          <w:rFonts w:ascii="Times New Roman" w:eastAsia="Times New Roman" w:hAnsi="Times New Roman" w:cs="Times New Roman"/>
        </w:rPr>
      </w:pPr>
      <w:r w:rsidRPr="003A0236">
        <w:rPr>
          <w:rFonts w:ascii="Times New Roman" w:eastAsia="Times New Roman" w:hAnsi="Times New Roman" w:cs="Times New Roman"/>
        </w:rPr>
        <w:t>Conducts legal research and</w:t>
      </w:r>
      <w:r w:rsidR="000A5F40">
        <w:rPr>
          <w:rFonts w:ascii="Times New Roman" w:eastAsia="Times New Roman" w:hAnsi="Times New Roman" w:cs="Times New Roman"/>
        </w:rPr>
        <w:t xml:space="preserve"> analysis</w:t>
      </w:r>
      <w:r w:rsidRPr="003A0236">
        <w:rPr>
          <w:rFonts w:ascii="Times New Roman" w:eastAsia="Times New Roman" w:hAnsi="Times New Roman" w:cs="Times New Roman"/>
          <w:w w:val="98"/>
        </w:rPr>
        <w:t xml:space="preserve"> </w:t>
      </w:r>
      <w:r w:rsidRPr="003A0236">
        <w:rPr>
          <w:rFonts w:ascii="Times New Roman" w:eastAsia="Times New Roman" w:hAnsi="Times New Roman" w:cs="Times New Roman"/>
        </w:rPr>
        <w:t>of state statutes and state agency regulations, policies and</w:t>
      </w:r>
      <w:r w:rsidR="003A0236">
        <w:rPr>
          <w:rFonts w:ascii="Times New Roman" w:eastAsia="Times New Roman" w:hAnsi="Times New Roman" w:cs="Times New Roman"/>
        </w:rPr>
        <w:t xml:space="preserve"> guidelines</w:t>
      </w:r>
      <w:r w:rsidRPr="003A0236">
        <w:rPr>
          <w:rFonts w:ascii="Times New Roman" w:eastAsia="Times New Roman" w:hAnsi="Times New Roman" w:cs="Times New Roman"/>
          <w:w w:val="96"/>
        </w:rPr>
        <w:t xml:space="preserve"> </w:t>
      </w:r>
      <w:r w:rsidRPr="003A0236">
        <w:rPr>
          <w:rFonts w:ascii="Times New Roman" w:eastAsia="Times New Roman" w:hAnsi="Times New Roman" w:cs="Times New Roman"/>
        </w:rPr>
        <w:t xml:space="preserve">where conflicts may exist between state and Federal law.  </w:t>
      </w:r>
      <w:r w:rsidR="003A0236">
        <w:rPr>
          <w:rFonts w:ascii="Times New Roman" w:eastAsia="Times New Roman" w:hAnsi="Times New Roman" w:cs="Times New Roman"/>
        </w:rPr>
        <w:t>Recommends</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alternative approaches, amendatory language or ne</w:t>
      </w:r>
      <w:r w:rsidR="003A0236">
        <w:rPr>
          <w:rFonts w:ascii="Times New Roman" w:eastAsia="Times New Roman" w:hAnsi="Times New Roman" w:cs="Times New Roman"/>
        </w:rPr>
        <w:t>w provisions for the implementation</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of state statutes, state agency</w:t>
      </w:r>
      <w:r w:rsidR="003A0236">
        <w:rPr>
          <w:rFonts w:ascii="Times New Roman" w:eastAsia="Times New Roman" w:hAnsi="Times New Roman" w:cs="Times New Roman"/>
        </w:rPr>
        <w:t xml:space="preserve"> regulations</w:t>
      </w:r>
      <w:r w:rsidRPr="003A0236">
        <w:rPr>
          <w:rFonts w:ascii="Times New Roman" w:eastAsia="Times New Roman" w:hAnsi="Times New Roman" w:cs="Times New Roman"/>
          <w:w w:val="98"/>
        </w:rPr>
        <w:t xml:space="preserve">, </w:t>
      </w:r>
      <w:r w:rsidRPr="003A0236">
        <w:rPr>
          <w:rFonts w:ascii="Times New Roman" w:eastAsia="Times New Roman" w:hAnsi="Times New Roman" w:cs="Times New Roman"/>
        </w:rPr>
        <w:t>policies and guidelines to resolve potential or actual conflicts with laws and regulations.  Represents the Department and OCR in the</w:t>
      </w:r>
      <w:r w:rsidR="000A5F40">
        <w:rPr>
          <w:rFonts w:ascii="Times New Roman" w:eastAsia="Times New Roman" w:hAnsi="Times New Roman" w:cs="Times New Roman"/>
        </w:rPr>
        <w:t xml:space="preserve"> negotiation</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of difficult cases.</w:t>
      </w:r>
    </w:p>
    <w:p w:rsidR="00CB7729" w:rsidRPr="003A0236" w:rsidRDefault="00CB7729" w:rsidP="006F2F57">
      <w:pPr>
        <w:rPr>
          <w:rFonts w:ascii="Times New Roman" w:hAnsi="Times New Roman" w:cs="Times New Roman"/>
        </w:rPr>
      </w:pPr>
    </w:p>
    <w:p w:rsidR="00CB7729" w:rsidRPr="003A0236" w:rsidRDefault="001C65B2" w:rsidP="006F2F57">
      <w:pPr>
        <w:pStyle w:val="ListParagraph"/>
        <w:numPr>
          <w:ilvl w:val="0"/>
          <w:numId w:val="4"/>
        </w:numPr>
        <w:tabs>
          <w:tab w:val="left" w:pos="1440"/>
        </w:tabs>
        <w:ind w:right="339"/>
        <w:rPr>
          <w:rFonts w:ascii="Times New Roman" w:eastAsia="Times New Roman" w:hAnsi="Times New Roman" w:cs="Times New Roman"/>
        </w:rPr>
      </w:pPr>
      <w:r>
        <w:rPr>
          <w:rFonts w:ascii="Times New Roman" w:eastAsia="Times New Roman" w:hAnsi="Times New Roman" w:cs="Times New Roman"/>
        </w:rPr>
        <w:t>Assists with the development of technical assistance materials (i.e., responses to recipient inquiries) and reviews such materials to ensure conformity with established legal and policy standards.  Provides technical assistance to stakeholders</w:t>
      </w:r>
      <w:r w:rsidR="00CB7729" w:rsidRPr="003A0236">
        <w:rPr>
          <w:rFonts w:ascii="Times New Roman" w:eastAsia="Times New Roman" w:hAnsi="Times New Roman" w:cs="Times New Roman"/>
        </w:rPr>
        <w:t>.</w:t>
      </w:r>
    </w:p>
    <w:p w:rsidR="00CB7729" w:rsidRPr="003A0236" w:rsidRDefault="00CB7729" w:rsidP="006F2F57">
      <w:pPr>
        <w:rPr>
          <w:rFonts w:ascii="Times New Roman" w:hAnsi="Times New Roman" w:cs="Times New Roman"/>
        </w:rPr>
      </w:pPr>
    </w:p>
    <w:p w:rsidR="00CB7729" w:rsidRPr="003A0236" w:rsidRDefault="001C65B2" w:rsidP="006F2F57">
      <w:pPr>
        <w:pStyle w:val="ListParagraph"/>
        <w:numPr>
          <w:ilvl w:val="0"/>
          <w:numId w:val="4"/>
        </w:numPr>
        <w:tabs>
          <w:tab w:val="left" w:pos="1460"/>
        </w:tabs>
        <w:ind w:right="150"/>
        <w:rPr>
          <w:rFonts w:ascii="Times New Roman" w:eastAsia="Times New Roman" w:hAnsi="Times New Roman" w:cs="Times New Roman"/>
        </w:rPr>
      </w:pPr>
      <w:r>
        <w:rPr>
          <w:rFonts w:ascii="Times New Roman" w:eastAsia="Times New Roman" w:hAnsi="Times New Roman" w:cs="Times New Roman"/>
        </w:rPr>
        <w:t>Performs other duties as assigned.</w:t>
      </w:r>
    </w:p>
    <w:p w:rsidR="00CB7729" w:rsidRPr="003A0236" w:rsidRDefault="00CB7729" w:rsidP="006F2F57">
      <w:pPr>
        <w:rPr>
          <w:rFonts w:ascii="Times New Roman" w:hAnsi="Times New Roman" w:cs="Times New Roman"/>
        </w:rPr>
      </w:pPr>
    </w:p>
    <w:p w:rsidR="00087344" w:rsidRPr="003A0236" w:rsidRDefault="00087344" w:rsidP="00087344">
      <w:pPr>
        <w:tabs>
          <w:tab w:val="left" w:pos="1480"/>
        </w:tabs>
        <w:ind w:left="360" w:right="180"/>
        <w:rPr>
          <w:rFonts w:ascii="Times New Roman" w:eastAsia="Times New Roman" w:hAnsi="Times New Roman" w:cs="Times New Roman"/>
        </w:rPr>
      </w:pPr>
    </w:p>
    <w:p w:rsidR="00AC46AA" w:rsidRPr="003A0236" w:rsidRDefault="00AC46AA" w:rsidP="00087344">
      <w:pPr>
        <w:tabs>
          <w:tab w:val="left" w:pos="1480"/>
        </w:tabs>
        <w:ind w:right="180"/>
        <w:rPr>
          <w:rFonts w:ascii="Times New Roman" w:eastAsia="Times New Roman" w:hAnsi="Times New Roman" w:cs="Times New Roman"/>
          <w:i/>
        </w:rPr>
      </w:pPr>
      <w:r w:rsidRPr="003A0236">
        <w:rPr>
          <w:rFonts w:ascii="Times New Roman" w:hAnsi="Times New Roman" w:cs="Times New Roman"/>
          <w:i/>
        </w:rPr>
        <w:t xml:space="preserve">Knowledge Required by the </w:t>
      </w:r>
      <w:r w:rsidR="001C65B2">
        <w:rPr>
          <w:rFonts w:ascii="Times New Roman" w:hAnsi="Times New Roman" w:cs="Times New Roman"/>
          <w:i/>
        </w:rPr>
        <w:t>Position</w:t>
      </w:r>
    </w:p>
    <w:p w:rsidR="006F2F57" w:rsidRPr="003A0236" w:rsidRDefault="006F2F57" w:rsidP="006F2F57">
      <w:pPr>
        <w:ind w:right="143"/>
        <w:rPr>
          <w:rFonts w:ascii="Times New Roman" w:hAnsi="Times New Roman" w:cs="Times New Roman"/>
        </w:rPr>
      </w:pPr>
    </w:p>
    <w:p w:rsidR="00AC46AA" w:rsidRPr="003A0236" w:rsidRDefault="001C65B2" w:rsidP="006F2F57">
      <w:pPr>
        <w:ind w:right="143"/>
        <w:rPr>
          <w:rFonts w:ascii="Times New Roman" w:eastAsia="Times New Roman" w:hAnsi="Times New Roman" w:cs="Times New Roman"/>
        </w:rPr>
      </w:pPr>
      <w:r>
        <w:rPr>
          <w:rFonts w:ascii="Times New Roman" w:hAnsi="Times New Roman" w:cs="Times New Roman"/>
        </w:rPr>
        <w:t>Thorough</w:t>
      </w:r>
      <w:r w:rsidR="00AC46AA" w:rsidRPr="003A0236">
        <w:rPr>
          <w:rFonts w:ascii="Times New Roman" w:hAnsi="Times New Roman" w:cs="Times New Roman"/>
        </w:rPr>
        <w:t xml:space="preserve"> knowledge of civil rights laws and regulations</w:t>
      </w:r>
      <w:r>
        <w:rPr>
          <w:rFonts w:ascii="Times New Roman" w:hAnsi="Times New Roman" w:cs="Times New Roman"/>
        </w:rPr>
        <w:t xml:space="preserve"> </w:t>
      </w:r>
      <w:r w:rsidR="00AC46AA" w:rsidRPr="003A0236">
        <w:rPr>
          <w:rFonts w:ascii="Times New Roman" w:hAnsi="Times New Roman" w:cs="Times New Roman"/>
        </w:rPr>
        <w:t>enforced by OCR.</w:t>
      </w:r>
      <w:r w:rsidR="00AC46AA" w:rsidRPr="003A0236">
        <w:rPr>
          <w:rFonts w:ascii="Times New Roman" w:hAnsi="Times New Roman" w:cs="Times New Roman"/>
          <w:w w:val="102"/>
        </w:rPr>
        <w:t xml:space="preserve"> </w:t>
      </w:r>
      <w:r>
        <w:rPr>
          <w:rFonts w:ascii="Times New Roman" w:hAnsi="Times New Roman" w:cs="Times New Roman"/>
        </w:rPr>
        <w:t xml:space="preserve">Skills to analyze and resolve legal problems which have an absence of readily available precedent and concern difficult and complex concepts which require considerable skill </w:t>
      </w:r>
      <w:r w:rsidR="003766B6">
        <w:rPr>
          <w:rFonts w:ascii="Times New Roman" w:hAnsi="Times New Roman" w:cs="Times New Roman"/>
        </w:rPr>
        <w:t xml:space="preserve">in legal research and analysis.  Knowledge of investigative, analytical, negotiation, mediation and resolution techniques.  Skills in oral and written communications are required.  The position requires admission to the bar.  </w:t>
      </w:r>
    </w:p>
    <w:p w:rsidR="00AC46AA" w:rsidRPr="003A0236" w:rsidRDefault="00AC46AA" w:rsidP="006F2F57">
      <w:pPr>
        <w:rPr>
          <w:rFonts w:ascii="Times New Roman" w:eastAsia="Times New Roman" w:hAnsi="Times New Roman" w:cs="Times New Roman"/>
        </w:rPr>
      </w:pPr>
    </w:p>
    <w:p w:rsidR="00AC46AA" w:rsidRPr="003A0236" w:rsidRDefault="00D86607" w:rsidP="006F2F57">
      <w:pPr>
        <w:rPr>
          <w:rFonts w:ascii="Times New Roman" w:eastAsia="Times New Roman" w:hAnsi="Times New Roman" w:cs="Times New Roman"/>
          <w:i/>
        </w:rPr>
      </w:pPr>
      <w:r>
        <w:rPr>
          <w:rFonts w:ascii="Times New Roman" w:hAnsi="Times New Roman" w:cs="Times New Roman"/>
          <w:i/>
          <w:w w:val="105"/>
        </w:rPr>
        <w:t xml:space="preserve">Supervision </w:t>
      </w:r>
      <w:r w:rsidR="003766B6">
        <w:rPr>
          <w:rFonts w:ascii="Times New Roman" w:hAnsi="Times New Roman" w:cs="Times New Roman"/>
          <w:i/>
          <w:w w:val="105"/>
        </w:rPr>
        <w:t>and Guidance Received</w:t>
      </w:r>
    </w:p>
    <w:p w:rsidR="006F2F57" w:rsidRPr="003A0236" w:rsidRDefault="006F2F57" w:rsidP="006F2F57">
      <w:pPr>
        <w:tabs>
          <w:tab w:val="left" w:pos="7682"/>
        </w:tabs>
        <w:ind w:right="601"/>
        <w:rPr>
          <w:rFonts w:ascii="Times New Roman" w:hAnsi="Times New Roman" w:cs="Times New Roman"/>
        </w:rPr>
      </w:pPr>
    </w:p>
    <w:p w:rsidR="00F30B0F" w:rsidRDefault="00AC46AA" w:rsidP="000615CE">
      <w:pPr>
        <w:tabs>
          <w:tab w:val="left" w:pos="7682"/>
        </w:tabs>
        <w:ind w:right="601"/>
        <w:rPr>
          <w:rFonts w:ascii="Times New Roman" w:hAnsi="Times New Roman" w:cs="Times New Roman"/>
          <w:i/>
        </w:rPr>
      </w:pPr>
      <w:r w:rsidRPr="003A0236">
        <w:rPr>
          <w:rFonts w:ascii="Times New Roman" w:hAnsi="Times New Roman" w:cs="Times New Roman"/>
        </w:rPr>
        <w:t xml:space="preserve">Reports to the </w:t>
      </w:r>
      <w:r w:rsidR="003766B6">
        <w:rPr>
          <w:rFonts w:ascii="Times New Roman" w:hAnsi="Times New Roman" w:cs="Times New Roman"/>
        </w:rPr>
        <w:t>Team Leader</w:t>
      </w:r>
      <w:r w:rsidRPr="003A0236">
        <w:rPr>
          <w:rFonts w:ascii="Times New Roman" w:hAnsi="Times New Roman" w:cs="Times New Roman"/>
        </w:rPr>
        <w:t xml:space="preserve"> who sets goals and objectives</w:t>
      </w:r>
      <w:r w:rsidR="009A112F" w:rsidRPr="003A0236">
        <w:rPr>
          <w:rFonts w:ascii="Times New Roman" w:hAnsi="Times New Roman" w:cs="Times New Roman"/>
        </w:rPr>
        <w:t xml:space="preserve">.  </w:t>
      </w:r>
      <w:r w:rsidR="00F30B0F">
        <w:rPr>
          <w:rFonts w:ascii="Times New Roman" w:hAnsi="Times New Roman" w:cs="Times New Roman"/>
        </w:rPr>
        <w:t xml:space="preserve">Independently plans, organizes and conducts analyses and research, but where needed receives guidance from senior attorneys on cases involving complex and sensitive legal or factual questions.  </w:t>
      </w:r>
      <w:r w:rsidR="003766B6">
        <w:rPr>
          <w:rFonts w:ascii="Times New Roman" w:hAnsi="Times New Roman" w:cs="Times New Roman"/>
        </w:rPr>
        <w:t xml:space="preserve">Where cases involve legal questions that potentially broaden or restrict the activities of the agency, the incumbent works under the general supervision of the Chief Attorney or senior managers in developing strategies for the investigations and sound resolution of these cases.  Written work is expected to be accurate with respect to legal citations and the treatment of facts; sound in approach, argument and application of legal principles; and consistent with policies, procedures and regulations of OCR.  </w:t>
      </w:r>
      <w:r w:rsidR="00F30B0F">
        <w:rPr>
          <w:rFonts w:ascii="Times New Roman" w:hAnsi="Times New Roman" w:cs="Times New Roman"/>
          <w:i/>
        </w:rPr>
        <w:br w:type="page"/>
      </w: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Guidelines</w:t>
      </w:r>
    </w:p>
    <w:p w:rsidR="006F2F57" w:rsidRPr="003A0236" w:rsidRDefault="006F2F57" w:rsidP="006F2F57">
      <w:pPr>
        <w:tabs>
          <w:tab w:val="left" w:pos="9194"/>
        </w:tabs>
        <w:ind w:right="452"/>
        <w:rPr>
          <w:rFonts w:ascii="Times New Roman" w:hAnsi="Times New Roman" w:cs="Times New Roman"/>
          <w:w w:val="105"/>
        </w:rPr>
      </w:pPr>
    </w:p>
    <w:p w:rsidR="00AC46AA" w:rsidRPr="003A0236" w:rsidRDefault="00AC46AA" w:rsidP="006F2F57">
      <w:pPr>
        <w:tabs>
          <w:tab w:val="left" w:pos="9194"/>
        </w:tabs>
        <w:ind w:right="452"/>
        <w:rPr>
          <w:rFonts w:ascii="Times New Roman" w:eastAsia="Times New Roman" w:hAnsi="Times New Roman" w:cs="Times New Roman"/>
        </w:rPr>
      </w:pPr>
      <w:r w:rsidRPr="003A0236">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7ECAB08A" wp14:editId="40E39DE3">
                <wp:simplePos x="0" y="0"/>
                <wp:positionH relativeFrom="page">
                  <wp:posOffset>3613785</wp:posOffset>
                </wp:positionH>
                <wp:positionV relativeFrom="paragraph">
                  <wp:posOffset>800100</wp:posOffset>
                </wp:positionV>
                <wp:extent cx="1270" cy="192405"/>
                <wp:effectExtent l="22860" t="28575" r="23495" b="2667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2405"/>
                          <a:chOff x="5691" y="1260"/>
                          <a:chExt cx="2" cy="303"/>
                        </a:xfrm>
                      </wpg:grpSpPr>
                      <wps:wsp>
                        <wps:cNvPr id="26" name="Freeform 26"/>
                        <wps:cNvSpPr>
                          <a:spLocks/>
                        </wps:cNvSpPr>
                        <wps:spPr bwMode="auto">
                          <a:xfrm>
                            <a:off x="5691" y="1260"/>
                            <a:ext cx="2" cy="303"/>
                          </a:xfrm>
                          <a:custGeom>
                            <a:avLst/>
                            <a:gdLst>
                              <a:gd name="T0" fmla="+- 0 1260 1260"/>
                              <a:gd name="T1" fmla="*/ 1260 h 303"/>
                              <a:gd name="T2" fmla="+- 0 1562 1260"/>
                              <a:gd name="T3" fmla="*/ 1562 h 303"/>
                            </a:gdLst>
                            <a:ahLst/>
                            <a:cxnLst>
                              <a:cxn ang="0">
                                <a:pos x="0" y="T1"/>
                              </a:cxn>
                              <a:cxn ang="0">
                                <a:pos x="0" y="T3"/>
                              </a:cxn>
                            </a:cxnLst>
                            <a:rect l="0" t="0" r="r" b="b"/>
                            <a:pathLst>
                              <a:path h="303">
                                <a:moveTo>
                                  <a:pt x="0" y="0"/>
                                </a:moveTo>
                                <a:lnTo>
                                  <a:pt x="0" y="302"/>
                                </a:lnTo>
                              </a:path>
                            </a:pathLst>
                          </a:custGeom>
                          <a:noFill/>
                          <a:ln w="41069">
                            <a:solidFill>
                              <a:srgbClr val="EBEB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84.55pt;margin-top:63pt;width:.1pt;height:15.15pt;z-index:-251656192;mso-position-horizontal-relative:page" coordorigin="5691,1260" coordsize="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">
                <v:shape id="Freeform 26" o:spid="_x0000_s1027" style="position:absolute;left:5691;top:1260;width:2;height:303;visibility:visible;mso-wrap-style:square;v-text-anchor:top" coordsize="2,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l88MA&#10;AADbAAAADwAAAGRycy9kb3ducmV2LnhtbESPT4vCMBTE74LfITzBm6ZKEekaZRUEPYjaXe+P5vXP&#10;bvNSmljrtzfCwh6HmfkNs9r0phYdta6yrGA2jUAQZ1ZXXCj4/tpPliCcR9ZYWyYFT3KwWQ8HK0y0&#10;ffCVutQXIkDYJaig9L5JpHRZSQbd1DbEwctta9AH2RZSt/gIcFPLeRQtpMGKw0KJDe1Kyn7Tu1FQ&#10;uLo5Xm/LbRffslOeu/j8c4mVGo/6zw8Qnnr/H/5rH7SC+Q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l88MAAADbAAAADwAAAAAAAAAAAAAAAACYAgAAZHJzL2Rv&#10;d25yZXYueG1sUEsFBgAAAAAEAAQA9QAAAIgDAAAAAA==&#10;" path="m,l,302e" filled="f" strokecolor="#ebebeb" strokeweight="1.1408mm">
                  <v:path arrowok="t" o:connecttype="custom" o:connectlocs="0,1260;0,1562" o:connectangles="0,0"/>
                </v:shape>
                <w10:wrap anchorx="page"/>
              </v:group>
            </w:pict>
          </mc:Fallback>
        </mc:AlternateContent>
      </w:r>
      <w:r w:rsidRPr="003A0236">
        <w:rPr>
          <w:rFonts w:ascii="Times New Roman" w:hAnsi="Times New Roman" w:cs="Times New Roman"/>
          <w:w w:val="105"/>
        </w:rPr>
        <w:t>Guidelines are broadly stated and non-specific</w:t>
      </w:r>
      <w:r w:rsidR="003766B6">
        <w:rPr>
          <w:rFonts w:ascii="Times New Roman" w:hAnsi="Times New Roman" w:cs="Times New Roman"/>
          <w:w w:val="105"/>
        </w:rPr>
        <w:t>, e.g., broad statutory and regulatory language that requires extensive interpretation</w:t>
      </w:r>
      <w:r w:rsidRPr="003A0236">
        <w:rPr>
          <w:rFonts w:ascii="Times New Roman" w:hAnsi="Times New Roman" w:cs="Times New Roman"/>
          <w:w w:val="105"/>
        </w:rPr>
        <w:t xml:space="preserve">. </w:t>
      </w:r>
      <w:r w:rsidR="003766B6">
        <w:rPr>
          <w:rFonts w:ascii="Times New Roman" w:hAnsi="Times New Roman" w:cs="Times New Roman"/>
          <w:w w:val="105"/>
        </w:rPr>
        <w:t>They include civil rights statutes, Department regulations, policies, guidelines and legal standards, and relevant judicial decisions.  The incumbent uses ingenuity and in adapting and extending available guidelines to novel situations.  The incumbent frequently must adapt and extend available guidelines to novel situations.</w:t>
      </w:r>
    </w:p>
    <w:p w:rsidR="00AC46AA" w:rsidRPr="003A0236" w:rsidRDefault="00AC46AA" w:rsidP="006F2F57">
      <w:pPr>
        <w:rPr>
          <w:rFonts w:ascii="Times New Roman" w:eastAsia="Times New Roman" w:hAnsi="Times New Roman" w:cs="Times New Roman"/>
        </w:rPr>
      </w:pP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Complexity</w:t>
      </w:r>
    </w:p>
    <w:p w:rsidR="00AC46AA" w:rsidRPr="003A0236" w:rsidRDefault="00AC46AA" w:rsidP="006F2F57">
      <w:pPr>
        <w:rPr>
          <w:rFonts w:ascii="Times New Roman" w:eastAsia="Times New Roman" w:hAnsi="Times New Roman" w:cs="Times New Roman"/>
        </w:rPr>
      </w:pPr>
    </w:p>
    <w:p w:rsidR="00AC46AA" w:rsidRPr="003A0236" w:rsidRDefault="003766B6" w:rsidP="006F2F57">
      <w:pPr>
        <w:tabs>
          <w:tab w:val="left" w:pos="9267"/>
        </w:tabs>
        <w:ind w:right="347"/>
        <w:rPr>
          <w:rFonts w:ascii="Times New Roman" w:eastAsia="Times New Roman" w:hAnsi="Times New Roman" w:cs="Times New Roman"/>
        </w:rPr>
      </w:pPr>
      <w:r>
        <w:rPr>
          <w:rFonts w:ascii="Times New Roman" w:hAnsi="Times New Roman" w:cs="Times New Roman"/>
        </w:rPr>
        <w:t>Assignments are broad in scope and involve complex, sensitive and difficult issues without clear precedent that affect the interest and practices of a significant segment of the school districts, State education agencies, state and local vocational rehabilitation agencies, and public and private institutions of higher education which are recipients of Federal financial assistance and the interest of persons protected by the civil rights statutes for which the Department is responsible or an important program of the Department</w:t>
      </w:r>
      <w:r w:rsidR="00AC46AA" w:rsidRPr="003A0236">
        <w:rPr>
          <w:rFonts w:ascii="Times New Roman" w:hAnsi="Times New Roman" w:cs="Times New Roman"/>
          <w:w w:val="105"/>
        </w:rPr>
        <w:t xml:space="preserve">. </w:t>
      </w:r>
    </w:p>
    <w:p w:rsidR="006F2F57" w:rsidRPr="003A0236" w:rsidRDefault="006F2F57" w:rsidP="006F2F57">
      <w:pPr>
        <w:rPr>
          <w:rFonts w:ascii="Times New Roman" w:hAnsi="Times New Roman" w:cs="Times New Roman"/>
        </w:rPr>
      </w:pP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Scope and Effect</w:t>
      </w:r>
    </w:p>
    <w:p w:rsidR="006F2F57" w:rsidRPr="003A0236" w:rsidRDefault="006F2F57" w:rsidP="006F2F57">
      <w:pPr>
        <w:ind w:right="347"/>
        <w:rPr>
          <w:rFonts w:ascii="Times New Roman" w:hAnsi="Times New Roman" w:cs="Times New Roman"/>
        </w:rPr>
      </w:pPr>
    </w:p>
    <w:p w:rsidR="00AC46AA" w:rsidRPr="003A0236" w:rsidRDefault="00AC46AA" w:rsidP="003766B6">
      <w:pPr>
        <w:ind w:right="347"/>
        <w:rPr>
          <w:rFonts w:ascii="Times New Roman" w:eastAsia="Times New Roman" w:hAnsi="Times New Roman" w:cs="Times New Roman"/>
        </w:rPr>
      </w:pPr>
      <w:r w:rsidRPr="003A0236">
        <w:rPr>
          <w:rFonts w:ascii="Times New Roman" w:hAnsi="Times New Roman" w:cs="Times New Roman"/>
        </w:rPr>
        <w:t xml:space="preserve">The purpose of </w:t>
      </w:r>
      <w:r w:rsidR="003766B6">
        <w:rPr>
          <w:rFonts w:ascii="Times New Roman" w:hAnsi="Times New Roman" w:cs="Times New Roman"/>
        </w:rPr>
        <w:t>assignments is to develop and/or apply civil rights regulations, policies, legal standards or guidelines</w:t>
      </w:r>
      <w:r w:rsidR="00954E3B">
        <w:rPr>
          <w:rFonts w:ascii="Times New Roman" w:hAnsi="Times New Roman" w:cs="Times New Roman"/>
        </w:rPr>
        <w:t xml:space="preserve"> to recipients of Federal financial assistance.  The objective of the work is to promote compliance with civil rights regulations to eliminate discrimination within educational institutions.</w:t>
      </w:r>
      <w:r w:rsidR="0028592A" w:rsidRPr="003A0236">
        <w:rPr>
          <w:rFonts w:ascii="Times New Roman" w:hAnsi="Times New Roman" w:cs="Times New Roman"/>
        </w:rPr>
        <w:t xml:space="preserve"> </w:t>
      </w:r>
      <w:r w:rsidRPr="003A0236">
        <w:rPr>
          <w:rFonts w:ascii="Times New Roman" w:hAnsi="Times New Roman" w:cs="Times New Roman"/>
        </w:rPr>
        <w:tab/>
      </w:r>
    </w:p>
    <w:p w:rsidR="006F2F57" w:rsidRPr="003A0236" w:rsidRDefault="006F2F57" w:rsidP="006F2F57">
      <w:pPr>
        <w:rPr>
          <w:rFonts w:ascii="Times New Roman" w:hAnsi="Times New Roman" w:cs="Times New Roman"/>
        </w:rPr>
      </w:pPr>
    </w:p>
    <w:p w:rsidR="00AC46AA" w:rsidRPr="003A0236" w:rsidRDefault="009E37B8" w:rsidP="006F2F57">
      <w:pPr>
        <w:rPr>
          <w:rFonts w:ascii="Times New Roman" w:eastAsia="Times New Roman" w:hAnsi="Times New Roman" w:cs="Times New Roman"/>
          <w:i/>
        </w:rPr>
      </w:pPr>
      <w:r>
        <w:rPr>
          <w:rFonts w:ascii="Times New Roman" w:hAnsi="Times New Roman" w:cs="Times New Roman"/>
          <w:i/>
        </w:rPr>
        <w:t>Personal Contacts</w:t>
      </w:r>
    </w:p>
    <w:p w:rsidR="00AC46AA" w:rsidRPr="003A0236" w:rsidRDefault="00AC46AA" w:rsidP="006F2F57">
      <w:pPr>
        <w:rPr>
          <w:rFonts w:ascii="Times New Roman" w:eastAsia="Times New Roman" w:hAnsi="Times New Roman" w:cs="Times New Roman"/>
        </w:rPr>
      </w:pPr>
    </w:p>
    <w:p w:rsidR="00AC46AA" w:rsidRDefault="009E37B8" w:rsidP="006F2F57">
      <w:pPr>
        <w:ind w:right="569"/>
        <w:rPr>
          <w:rFonts w:ascii="Times New Roman" w:hAnsi="Times New Roman" w:cs="Times New Roman"/>
        </w:rPr>
      </w:pPr>
      <w:r>
        <w:rPr>
          <w:rFonts w:ascii="Times New Roman" w:hAnsi="Times New Roman" w:cs="Times New Roman"/>
        </w:rPr>
        <w:t xml:space="preserve">Personal contacts are made with a variety of persons, including complainants, top attorneys and high-ranking officials within and outside the agency.  Contacts are not routine or of an established nature, but may deal with controversial or sensitive issues.  Frequently, these contacts involve issues which receive considerable public and media attention.  </w:t>
      </w:r>
    </w:p>
    <w:p w:rsidR="009E37B8" w:rsidRDefault="009E37B8" w:rsidP="006F2F57">
      <w:pPr>
        <w:ind w:right="569"/>
        <w:rPr>
          <w:rFonts w:ascii="Times New Roman" w:hAnsi="Times New Roman" w:cs="Times New Roman"/>
        </w:rPr>
      </w:pPr>
    </w:p>
    <w:p w:rsidR="009E37B8" w:rsidRDefault="009E37B8" w:rsidP="006F2F57">
      <w:pPr>
        <w:ind w:right="569"/>
        <w:rPr>
          <w:rFonts w:ascii="Times New Roman" w:hAnsi="Times New Roman" w:cs="Times New Roman"/>
          <w:i/>
        </w:rPr>
      </w:pPr>
      <w:r>
        <w:rPr>
          <w:rFonts w:ascii="Times New Roman" w:hAnsi="Times New Roman" w:cs="Times New Roman"/>
          <w:i/>
        </w:rPr>
        <w:t>Purpose of Contacts</w:t>
      </w:r>
    </w:p>
    <w:p w:rsidR="009E37B8" w:rsidRDefault="009E37B8" w:rsidP="006F2F57">
      <w:pPr>
        <w:ind w:right="569"/>
        <w:rPr>
          <w:rFonts w:ascii="Times New Roman" w:hAnsi="Times New Roman" w:cs="Times New Roman"/>
          <w:i/>
        </w:rPr>
      </w:pPr>
    </w:p>
    <w:p w:rsidR="009E37B8" w:rsidRPr="009E37B8" w:rsidRDefault="009E37B8" w:rsidP="006F2F57">
      <w:pPr>
        <w:ind w:right="569"/>
        <w:rPr>
          <w:rFonts w:ascii="Times New Roman" w:eastAsia="Times New Roman" w:hAnsi="Times New Roman" w:cs="Times New Roman"/>
        </w:rPr>
      </w:pPr>
      <w:r>
        <w:rPr>
          <w:rFonts w:ascii="Times New Roman" w:hAnsi="Times New Roman" w:cs="Times New Roman"/>
        </w:rPr>
        <w:t>The purpose of contacts is to negotiate or settle significant and controversial determinations of noncompliance with civil rights laws and regulations.</w:t>
      </w:r>
    </w:p>
    <w:p w:rsidR="006F2F57" w:rsidRPr="003A0236" w:rsidRDefault="006F2F57" w:rsidP="006F2F57">
      <w:pPr>
        <w:tabs>
          <w:tab w:val="left" w:pos="9805"/>
        </w:tabs>
        <w:rPr>
          <w:rFonts w:ascii="Times New Roman" w:hAnsi="Times New Roman" w:cs="Times New Roman"/>
        </w:rPr>
      </w:pPr>
    </w:p>
    <w:p w:rsidR="00AC46AA" w:rsidRPr="003A0236" w:rsidRDefault="00AC46AA" w:rsidP="006F2F57">
      <w:pPr>
        <w:tabs>
          <w:tab w:val="left" w:pos="9805"/>
        </w:tabs>
        <w:rPr>
          <w:rFonts w:ascii="Times New Roman" w:eastAsia="Times New Roman" w:hAnsi="Times New Roman" w:cs="Times New Roman"/>
          <w:i/>
        </w:rPr>
      </w:pPr>
      <w:r w:rsidRPr="003A0236">
        <w:rPr>
          <w:rFonts w:ascii="Times New Roman" w:hAnsi="Times New Roman" w:cs="Times New Roman"/>
          <w:i/>
        </w:rPr>
        <w:t>Physical Demands</w:t>
      </w:r>
      <w:r w:rsidRPr="003A0236">
        <w:rPr>
          <w:rFonts w:ascii="Times New Roman" w:hAnsi="Times New Roman" w:cs="Times New Roman"/>
          <w:i/>
        </w:rPr>
        <w:tab/>
      </w:r>
    </w:p>
    <w:p w:rsidR="006F2F57" w:rsidRPr="003A0236" w:rsidRDefault="006F2F57" w:rsidP="006F2F57">
      <w:pPr>
        <w:ind w:right="574"/>
        <w:rPr>
          <w:rFonts w:ascii="Times New Roman" w:hAnsi="Times New Roman" w:cs="Times New Roman"/>
        </w:rPr>
      </w:pPr>
    </w:p>
    <w:p w:rsidR="00AC46AA" w:rsidRPr="003A0236" w:rsidRDefault="009E37B8" w:rsidP="006F2F57">
      <w:pPr>
        <w:ind w:right="574"/>
        <w:rPr>
          <w:rFonts w:ascii="Times New Roman" w:eastAsia="Times New Roman" w:hAnsi="Times New Roman" w:cs="Times New Roman"/>
        </w:rPr>
      </w:pPr>
      <w:r>
        <w:rPr>
          <w:rFonts w:ascii="Times New Roman" w:hAnsi="Times New Roman" w:cs="Times New Roman"/>
        </w:rPr>
        <w:t>The work is primarily sedentary except for occasional periods of standing or walking.  No special physical demands are required to perform the work</w:t>
      </w:r>
      <w:r w:rsidR="00AC46AA" w:rsidRPr="003A0236">
        <w:rPr>
          <w:rFonts w:ascii="Times New Roman" w:hAnsi="Times New Roman" w:cs="Times New Roman"/>
        </w:rPr>
        <w:t>.</w:t>
      </w:r>
    </w:p>
    <w:p w:rsidR="006F2F57" w:rsidRPr="003A0236" w:rsidRDefault="006F2F57" w:rsidP="006F2F57">
      <w:pPr>
        <w:rPr>
          <w:rFonts w:ascii="Times New Roman" w:hAnsi="Times New Roman" w:cs="Times New Roman"/>
        </w:rPr>
      </w:pP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Work Environment</w:t>
      </w:r>
    </w:p>
    <w:p w:rsidR="006F2F57" w:rsidRPr="003A0236" w:rsidRDefault="006F2F57" w:rsidP="006F2F57">
      <w:pPr>
        <w:rPr>
          <w:rFonts w:ascii="Times New Roman" w:hAnsi="Times New Roman" w:cs="Times New Roman"/>
        </w:rPr>
      </w:pPr>
    </w:p>
    <w:p w:rsidR="00AC46AA" w:rsidRPr="003A0236" w:rsidRDefault="00AC46AA" w:rsidP="006F2F57">
      <w:pPr>
        <w:rPr>
          <w:rFonts w:ascii="Times New Roman" w:eastAsia="Times New Roman" w:hAnsi="Times New Roman" w:cs="Times New Roman"/>
        </w:rPr>
      </w:pPr>
      <w:r w:rsidRPr="003A0236">
        <w:rPr>
          <w:rFonts w:ascii="Times New Roman" w:hAnsi="Times New Roman" w:cs="Times New Roman"/>
        </w:rPr>
        <w:t xml:space="preserve">The work </w:t>
      </w:r>
      <w:r w:rsidR="00F30B0F">
        <w:rPr>
          <w:rFonts w:ascii="Times New Roman" w:hAnsi="Times New Roman" w:cs="Times New Roman"/>
        </w:rPr>
        <w:t xml:space="preserve">is </w:t>
      </w:r>
      <w:r w:rsidR="009E37B8">
        <w:rPr>
          <w:rFonts w:ascii="Times New Roman" w:hAnsi="Times New Roman" w:cs="Times New Roman"/>
        </w:rPr>
        <w:t>primarily in an office setting</w:t>
      </w:r>
      <w:r w:rsidRPr="003A0236">
        <w:rPr>
          <w:rFonts w:ascii="Times New Roman" w:hAnsi="Times New Roman" w:cs="Times New Roman"/>
        </w:rPr>
        <w:t xml:space="preserve">. </w:t>
      </w:r>
      <w:r w:rsidR="009E37B8">
        <w:rPr>
          <w:rFonts w:ascii="Times New Roman" w:hAnsi="Times New Roman" w:cs="Times New Roman"/>
        </w:rPr>
        <w:t>Car and air travel are required</w:t>
      </w:r>
      <w:r w:rsidRPr="003A0236">
        <w:rPr>
          <w:rFonts w:ascii="Times New Roman" w:hAnsi="Times New Roman" w:cs="Times New Roman"/>
        </w:rPr>
        <w:t>.</w:t>
      </w:r>
    </w:p>
    <w:p w:rsidR="00AC46AA" w:rsidRPr="003A0236" w:rsidRDefault="00AC46AA" w:rsidP="006F2F57">
      <w:pPr>
        <w:ind w:left="2416"/>
        <w:rPr>
          <w:rFonts w:ascii="Times New Roman" w:hAnsi="Times New Roman" w:cs="Times New Roman"/>
          <w:b/>
        </w:rPr>
      </w:pPr>
    </w:p>
    <w:p w:rsidR="00AC46AA" w:rsidRPr="003A0236" w:rsidRDefault="00AC46AA" w:rsidP="006F2F57">
      <w:pPr>
        <w:ind w:left="2416"/>
        <w:rPr>
          <w:rFonts w:ascii="Times New Roman" w:hAnsi="Times New Roman" w:cs="Times New Roman"/>
          <w:b/>
        </w:rPr>
      </w:pPr>
    </w:p>
    <w:p w:rsidR="00B5263C" w:rsidRPr="003A0236" w:rsidRDefault="00CB7729" w:rsidP="006F2F57">
      <w:pPr>
        <w:ind w:left="2416"/>
        <w:rPr>
          <w:rFonts w:ascii="Times New Roman" w:hAnsi="Times New Roman" w:cs="Times New Roman"/>
          <w:b/>
        </w:rPr>
      </w:pPr>
      <w:r w:rsidRPr="003A0236">
        <w:rPr>
          <w:rFonts w:ascii="Times New Roman" w:hAnsi="Times New Roman" w:cs="Times New Roman"/>
          <w:b/>
        </w:rPr>
        <w:t>NOTICE OF IMPORTANT INFORMATION</w:t>
      </w:r>
    </w:p>
    <w:p w:rsidR="006F2F57" w:rsidRPr="003A0236" w:rsidRDefault="006F2F57" w:rsidP="006F2F57">
      <w:pPr>
        <w:ind w:left="2416"/>
        <w:rPr>
          <w:rFonts w:ascii="Times New Roman" w:eastAsia="Arial" w:hAnsi="Times New Roman" w:cs="Times New Roman"/>
        </w:rPr>
      </w:pPr>
    </w:p>
    <w:p w:rsidR="00B5263C" w:rsidRPr="003A0236" w:rsidRDefault="00CB7729" w:rsidP="006F2F57">
      <w:pPr>
        <w:pStyle w:val="BodyText"/>
        <w:numPr>
          <w:ilvl w:val="0"/>
          <w:numId w:val="2"/>
        </w:numPr>
        <w:tabs>
          <w:tab w:val="left" w:pos="795"/>
        </w:tabs>
        <w:ind w:right="138"/>
        <w:rPr>
          <w:rFonts w:ascii="Times New Roman" w:hAnsi="Times New Roman" w:cs="Times New Roman"/>
        </w:rPr>
      </w:pPr>
      <w:r w:rsidRPr="003A0236">
        <w:rPr>
          <w:rFonts w:ascii="Times New Roman" w:hAnsi="Times New Roman" w:cs="Times New Roman"/>
          <w:w w:val="105"/>
        </w:rPr>
        <w:t>All vacancies are filled without regard to political, religious, or labor organization</w:t>
      </w:r>
      <w:r w:rsidRPr="003A0236">
        <w:rPr>
          <w:rFonts w:ascii="Times New Roman" w:hAnsi="Times New Roman" w:cs="Times New Roman"/>
          <w:w w:val="101"/>
        </w:rPr>
        <w:t xml:space="preserve"> </w:t>
      </w:r>
      <w:r w:rsidRPr="003A0236">
        <w:rPr>
          <w:rFonts w:ascii="Times New Roman" w:hAnsi="Times New Roman" w:cs="Times New Roman"/>
          <w:w w:val="105"/>
        </w:rPr>
        <w:t>affiliation or non-affiliation; marital status; race; color; national origin; sex; sexual</w:t>
      </w:r>
      <w:r w:rsidRPr="003A0236">
        <w:rPr>
          <w:rFonts w:ascii="Times New Roman" w:hAnsi="Times New Roman" w:cs="Times New Roman"/>
          <w:w w:val="101"/>
        </w:rPr>
        <w:t xml:space="preserve"> </w:t>
      </w:r>
      <w:r w:rsidRPr="003A0236">
        <w:rPr>
          <w:rFonts w:ascii="Times New Roman" w:hAnsi="Times New Roman" w:cs="Times New Roman"/>
          <w:w w:val="105"/>
        </w:rPr>
        <w:t xml:space="preserve">orientation; age; non-disqualifying </w:t>
      </w:r>
      <w:r w:rsidR="0044276F" w:rsidRPr="003A0236">
        <w:rPr>
          <w:rFonts w:ascii="Times New Roman" w:hAnsi="Times New Roman" w:cs="Times New Roman"/>
          <w:w w:val="105"/>
        </w:rPr>
        <w:t xml:space="preserve"> </w:t>
      </w:r>
      <w:r w:rsidRPr="003A0236">
        <w:rPr>
          <w:rFonts w:ascii="Times New Roman" w:hAnsi="Times New Roman" w:cs="Times New Roman"/>
          <w:w w:val="105"/>
        </w:rPr>
        <w:t>physical or mental handicap or any other non­</w:t>
      </w:r>
      <w:r w:rsidRPr="003A0236">
        <w:rPr>
          <w:rFonts w:ascii="Times New Roman" w:hAnsi="Times New Roman" w:cs="Times New Roman"/>
          <w:w w:val="103"/>
        </w:rPr>
        <w:t xml:space="preserve"> </w:t>
      </w:r>
      <w:r w:rsidRPr="003A0236">
        <w:rPr>
          <w:rFonts w:ascii="Times New Roman" w:hAnsi="Times New Roman" w:cs="Times New Roman"/>
          <w:w w:val="105"/>
        </w:rPr>
        <w:t>merit factor.</w:t>
      </w:r>
    </w:p>
    <w:p w:rsidR="00B5263C" w:rsidRPr="003A0236" w:rsidRDefault="00B5263C" w:rsidP="006F2F57">
      <w:pPr>
        <w:rPr>
          <w:rFonts w:ascii="Times New Roman" w:eastAsia="Arial" w:hAnsi="Times New Roman" w:cs="Times New Roman"/>
          <w:sz w:val="21"/>
          <w:szCs w:val="21"/>
        </w:rPr>
      </w:pPr>
    </w:p>
    <w:p w:rsidR="00BC2BDD" w:rsidRPr="003A0236" w:rsidRDefault="00CB7729" w:rsidP="00BC2BDD">
      <w:pPr>
        <w:pStyle w:val="BodyText"/>
        <w:numPr>
          <w:ilvl w:val="0"/>
          <w:numId w:val="2"/>
        </w:numPr>
        <w:tabs>
          <w:tab w:val="left" w:pos="804"/>
        </w:tabs>
        <w:ind w:left="794" w:right="269" w:hanging="662"/>
        <w:rPr>
          <w:rFonts w:ascii="Times New Roman" w:hAnsi="Times New Roman" w:cs="Times New Roman"/>
        </w:rPr>
      </w:pPr>
      <w:r w:rsidRPr="003A0236">
        <w:rPr>
          <w:rFonts w:ascii="Times New Roman" w:hAnsi="Times New Roman" w:cs="Times New Roman"/>
          <w:w w:val="105"/>
        </w:rPr>
        <w:t>Individuals are advised that false answers or omissions of information in</w:t>
      </w:r>
      <w:r w:rsidRPr="003A0236">
        <w:rPr>
          <w:rFonts w:ascii="Times New Roman" w:hAnsi="Times New Roman" w:cs="Times New Roman"/>
          <w:w w:val="112"/>
        </w:rPr>
        <w:t xml:space="preserve"> </w:t>
      </w:r>
      <w:r w:rsidRPr="003A0236">
        <w:rPr>
          <w:rFonts w:ascii="Times New Roman" w:hAnsi="Times New Roman" w:cs="Times New Roman"/>
          <w:w w:val="105"/>
        </w:rPr>
        <w:t>resumes, processing forms, or information provided, or inability to meet the</w:t>
      </w:r>
      <w:r w:rsidRPr="003A0236">
        <w:rPr>
          <w:rFonts w:ascii="Times New Roman" w:hAnsi="Times New Roman" w:cs="Times New Roman"/>
          <w:w w:val="99"/>
        </w:rPr>
        <w:t xml:space="preserve"> </w:t>
      </w:r>
      <w:r w:rsidRPr="003A0236">
        <w:rPr>
          <w:rFonts w:ascii="Times New Roman" w:hAnsi="Times New Roman" w:cs="Times New Roman"/>
          <w:w w:val="105"/>
        </w:rPr>
        <w:t>following conditions may be grounds for non-selection, withdrawal of an offer of</w:t>
      </w:r>
      <w:r w:rsidRPr="003A0236">
        <w:rPr>
          <w:rFonts w:ascii="Times New Roman" w:hAnsi="Times New Roman" w:cs="Times New Roman"/>
          <w:w w:val="102"/>
        </w:rPr>
        <w:t xml:space="preserve"> </w:t>
      </w:r>
      <w:r w:rsidRPr="003A0236">
        <w:rPr>
          <w:rFonts w:ascii="Times New Roman" w:hAnsi="Times New Roman" w:cs="Times New Roman"/>
          <w:w w:val="105"/>
        </w:rPr>
        <w:t>employment, or dismissal after being employed.</w:t>
      </w:r>
    </w:p>
    <w:p w:rsidR="00087344" w:rsidRPr="003A0236" w:rsidRDefault="00087344" w:rsidP="00087344">
      <w:pPr>
        <w:pStyle w:val="BodyText"/>
        <w:tabs>
          <w:tab w:val="left" w:pos="804"/>
        </w:tabs>
        <w:ind w:right="269"/>
        <w:rPr>
          <w:rFonts w:ascii="Times New Roman" w:hAnsi="Times New Roman" w:cs="Times New Roman"/>
        </w:rPr>
      </w:pPr>
    </w:p>
    <w:p w:rsidR="00BC2BDD" w:rsidRPr="003A0236" w:rsidRDefault="00CB7729" w:rsidP="00BC2BDD">
      <w:pPr>
        <w:pStyle w:val="BodyText"/>
        <w:numPr>
          <w:ilvl w:val="0"/>
          <w:numId w:val="2"/>
        </w:numPr>
        <w:tabs>
          <w:tab w:val="left" w:pos="814"/>
        </w:tabs>
        <w:ind w:left="794" w:right="269" w:hanging="662"/>
        <w:rPr>
          <w:rFonts w:ascii="Times New Roman" w:hAnsi="Times New Roman" w:cs="Times New Roman"/>
        </w:rPr>
      </w:pPr>
      <w:r w:rsidRPr="003A0236">
        <w:rPr>
          <w:rFonts w:ascii="Times New Roman" w:hAnsi="Times New Roman" w:cs="Times New Roman"/>
          <w:w w:val="105"/>
        </w:rPr>
        <w:t>Individuals must meet time- in-grade, qualification, and other applicable</w:t>
      </w:r>
      <w:r w:rsidRPr="003A0236">
        <w:rPr>
          <w:rFonts w:ascii="Times New Roman" w:hAnsi="Times New Roman" w:cs="Times New Roman"/>
          <w:w w:val="103"/>
        </w:rPr>
        <w:t xml:space="preserve"> </w:t>
      </w:r>
      <w:r w:rsidRPr="003A0236">
        <w:rPr>
          <w:rFonts w:ascii="Times New Roman" w:hAnsi="Times New Roman" w:cs="Times New Roman"/>
          <w:w w:val="105"/>
        </w:rPr>
        <w:t>requirements. Individuals selected for attorney positions must be active</w:t>
      </w:r>
      <w:r w:rsidRPr="003A0236">
        <w:rPr>
          <w:rFonts w:ascii="Times New Roman" w:hAnsi="Times New Roman" w:cs="Times New Roman"/>
          <w:w w:val="103"/>
        </w:rPr>
        <w:t xml:space="preserve"> </w:t>
      </w:r>
      <w:r w:rsidRPr="003A0236">
        <w:rPr>
          <w:rFonts w:ascii="Times New Roman" w:hAnsi="Times New Roman" w:cs="Times New Roman"/>
          <w:w w:val="105"/>
        </w:rPr>
        <w:t>members in good standing, of the bar of the highest court of a State, U.S.</w:t>
      </w:r>
      <w:r w:rsidRPr="003A0236">
        <w:rPr>
          <w:rFonts w:ascii="Times New Roman" w:hAnsi="Times New Roman" w:cs="Times New Roman"/>
        </w:rPr>
        <w:t xml:space="preserve"> </w:t>
      </w:r>
      <w:r w:rsidRPr="003A0236">
        <w:rPr>
          <w:rFonts w:ascii="Times New Roman" w:hAnsi="Times New Roman" w:cs="Times New Roman"/>
          <w:w w:val="104"/>
        </w:rPr>
        <w:t xml:space="preserve"> </w:t>
      </w:r>
      <w:r w:rsidRPr="003A0236">
        <w:rPr>
          <w:rFonts w:ascii="Times New Roman" w:hAnsi="Times New Roman" w:cs="Times New Roman"/>
          <w:w w:val="105"/>
        </w:rPr>
        <w:t>Territor</w:t>
      </w:r>
      <w:r w:rsidR="00997D31" w:rsidRPr="003A0236">
        <w:rPr>
          <w:rFonts w:ascii="Times New Roman" w:hAnsi="Times New Roman" w:cs="Times New Roman"/>
          <w:w w:val="105"/>
        </w:rPr>
        <w:t>y</w:t>
      </w:r>
      <w:r w:rsidRPr="003A0236">
        <w:rPr>
          <w:rFonts w:ascii="Times New Roman" w:hAnsi="Times New Roman" w:cs="Times New Roman"/>
          <w:w w:val="105"/>
        </w:rPr>
        <w:t xml:space="preserve">, U.S. </w:t>
      </w:r>
      <w:r w:rsidR="00DE7FB2" w:rsidRPr="003A0236">
        <w:rPr>
          <w:rFonts w:ascii="Times New Roman" w:hAnsi="Times New Roman" w:cs="Times New Roman"/>
          <w:w w:val="105"/>
        </w:rPr>
        <w:t>Commonwealth</w:t>
      </w:r>
      <w:r w:rsidRPr="003A0236">
        <w:rPr>
          <w:rFonts w:ascii="Times New Roman" w:hAnsi="Times New Roman" w:cs="Times New Roman"/>
          <w:w w:val="105"/>
        </w:rPr>
        <w:t xml:space="preserve"> or the District of Columbia. If selected, an</w:t>
      </w:r>
      <w:r w:rsidRPr="003A0236">
        <w:rPr>
          <w:rFonts w:ascii="Times New Roman" w:hAnsi="Times New Roman" w:cs="Times New Roman"/>
          <w:w w:val="102"/>
        </w:rPr>
        <w:t xml:space="preserve"> </w:t>
      </w:r>
      <w:r w:rsidRPr="003A0236">
        <w:rPr>
          <w:rFonts w:ascii="Times New Roman" w:hAnsi="Times New Roman" w:cs="Times New Roman"/>
          <w:w w:val="105"/>
        </w:rPr>
        <w:t>individual will be required to provide proof of such active membership in good</w:t>
      </w:r>
      <w:r w:rsidRPr="003A0236">
        <w:rPr>
          <w:rFonts w:ascii="Times New Roman" w:hAnsi="Times New Roman" w:cs="Times New Roman"/>
          <w:w w:val="103"/>
        </w:rPr>
        <w:t xml:space="preserve"> </w:t>
      </w:r>
      <w:r w:rsidRPr="003A0236">
        <w:rPr>
          <w:rFonts w:ascii="Times New Roman" w:hAnsi="Times New Roman" w:cs="Times New Roman"/>
          <w:w w:val="105"/>
        </w:rPr>
        <w:t>standing.</w:t>
      </w:r>
    </w:p>
    <w:p w:rsidR="00BC2BDD" w:rsidRPr="003A0236" w:rsidRDefault="00BC2BDD" w:rsidP="00BC2BDD">
      <w:pPr>
        <w:pStyle w:val="ListParagraph"/>
        <w:rPr>
          <w:rFonts w:ascii="Times New Roman" w:hAnsi="Times New Roman" w:cs="Times New Roman"/>
          <w:w w:val="105"/>
        </w:rPr>
      </w:pPr>
    </w:p>
    <w:p w:rsidR="00BC2BDD" w:rsidRPr="003A0236" w:rsidRDefault="00CB7729" w:rsidP="00BC2BDD">
      <w:pPr>
        <w:pStyle w:val="BodyText"/>
        <w:numPr>
          <w:ilvl w:val="0"/>
          <w:numId w:val="2"/>
        </w:numPr>
        <w:tabs>
          <w:tab w:val="left" w:pos="814"/>
          <w:tab w:val="left" w:pos="800"/>
        </w:tabs>
        <w:ind w:left="794" w:right="269" w:hanging="662"/>
        <w:rPr>
          <w:rFonts w:ascii="Times New Roman" w:hAnsi="Times New Roman" w:cs="Times New Roman"/>
        </w:rPr>
      </w:pPr>
      <w:r w:rsidRPr="003A0236">
        <w:rPr>
          <w:rFonts w:ascii="Times New Roman" w:hAnsi="Times New Roman" w:cs="Times New Roman"/>
          <w:w w:val="105"/>
        </w:rPr>
        <w:t>For all attorney positions, selection is contingent upon proof of U.S. citizenship.</w:t>
      </w:r>
      <w:r w:rsidRPr="003A0236">
        <w:rPr>
          <w:rFonts w:ascii="Times New Roman" w:hAnsi="Times New Roman" w:cs="Times New Roman"/>
        </w:rPr>
        <w:t xml:space="preserve"> </w:t>
      </w:r>
      <w:r w:rsidRPr="003A0236">
        <w:rPr>
          <w:rFonts w:ascii="Times New Roman" w:hAnsi="Times New Roman" w:cs="Times New Roman"/>
          <w:w w:val="105"/>
        </w:rPr>
        <w:t>Acceptable proof of citizenship includes (a) United States passport or (b) original</w:t>
      </w:r>
      <w:r w:rsidRPr="003A0236">
        <w:rPr>
          <w:rFonts w:ascii="Times New Roman" w:hAnsi="Times New Roman" w:cs="Times New Roman"/>
          <w:w w:val="104"/>
        </w:rPr>
        <w:t xml:space="preserve"> </w:t>
      </w:r>
      <w:r w:rsidRPr="003A0236">
        <w:rPr>
          <w:rFonts w:ascii="Times New Roman" w:hAnsi="Times New Roman" w:cs="Times New Roman"/>
          <w:w w:val="105"/>
        </w:rPr>
        <w:t>or certified copy of a birth certificate issued by a state, county, or municipal</w:t>
      </w:r>
      <w:r w:rsidRPr="003A0236">
        <w:rPr>
          <w:rFonts w:ascii="Times New Roman" w:hAnsi="Times New Roman" w:cs="Times New Roman"/>
          <w:w w:val="103"/>
        </w:rPr>
        <w:t xml:space="preserve"> </w:t>
      </w:r>
      <w:r w:rsidRPr="003A0236">
        <w:rPr>
          <w:rFonts w:ascii="Times New Roman" w:hAnsi="Times New Roman" w:cs="Times New Roman"/>
          <w:w w:val="105"/>
        </w:rPr>
        <w:t xml:space="preserve">authority bearing a raised seal, and a photo identification (e.g., </w:t>
      </w:r>
      <w:r w:rsidR="00FC5EBB" w:rsidRPr="003A0236">
        <w:rPr>
          <w:rFonts w:ascii="Times New Roman" w:hAnsi="Times New Roman" w:cs="Times New Roman"/>
          <w:w w:val="105"/>
        </w:rPr>
        <w:t>driver’s</w:t>
      </w:r>
      <w:r w:rsidRPr="003A0236">
        <w:rPr>
          <w:rFonts w:ascii="Times New Roman" w:hAnsi="Times New Roman" w:cs="Times New Roman"/>
          <w:w w:val="105"/>
        </w:rPr>
        <w:t xml:space="preserve"> license).</w:t>
      </w:r>
    </w:p>
    <w:p w:rsidR="00BC2BDD" w:rsidRPr="003A0236" w:rsidRDefault="00BC2BDD" w:rsidP="00BC2BDD">
      <w:pPr>
        <w:pStyle w:val="ListParagraph"/>
        <w:rPr>
          <w:rFonts w:ascii="Times New Roman" w:hAnsi="Times New Roman" w:cs="Times New Roman"/>
        </w:rPr>
      </w:pPr>
    </w:p>
    <w:p w:rsidR="00BC2BDD" w:rsidRDefault="00CB7729" w:rsidP="00BC2BDD">
      <w:pPr>
        <w:pStyle w:val="BodyText"/>
        <w:numPr>
          <w:ilvl w:val="0"/>
          <w:numId w:val="2"/>
        </w:numPr>
        <w:tabs>
          <w:tab w:val="left" w:pos="800"/>
        </w:tabs>
        <w:ind w:left="794" w:right="269" w:hanging="662"/>
        <w:rPr>
          <w:rFonts w:ascii="Times New Roman" w:hAnsi="Times New Roman" w:cs="Times New Roman"/>
        </w:rPr>
      </w:pPr>
      <w:r w:rsidRPr="003A0236">
        <w:rPr>
          <w:rFonts w:ascii="Times New Roman" w:hAnsi="Times New Roman" w:cs="Times New Roman"/>
        </w:rPr>
        <w:t>Position may require eligibility for a sensitive national security position</w:t>
      </w:r>
      <w:r w:rsidR="00F46DF6" w:rsidRPr="003A0236">
        <w:rPr>
          <w:rFonts w:ascii="Times New Roman" w:hAnsi="Times New Roman" w:cs="Times New Roman"/>
        </w:rPr>
        <w:t xml:space="preserve"> or higher</w:t>
      </w:r>
      <w:r w:rsidRPr="003A0236">
        <w:rPr>
          <w:rFonts w:ascii="Times New Roman" w:hAnsi="Times New Roman" w:cs="Times New Roman"/>
        </w:rPr>
        <w:t>, including,</w:t>
      </w:r>
      <w:r w:rsidRPr="003A0236">
        <w:rPr>
          <w:rFonts w:ascii="Times New Roman" w:hAnsi="Times New Roman" w:cs="Times New Roman"/>
          <w:w w:val="119"/>
        </w:rPr>
        <w:t xml:space="preserve"> </w:t>
      </w:r>
      <w:r w:rsidRPr="003A0236">
        <w:rPr>
          <w:rFonts w:ascii="Times New Roman" w:hAnsi="Times New Roman" w:cs="Times New Roman"/>
        </w:rPr>
        <w:t>but not limited to, access to sensitive information, in which case the selectee will</w:t>
      </w:r>
      <w:r w:rsidRPr="003A0236">
        <w:rPr>
          <w:rFonts w:ascii="Times New Roman" w:hAnsi="Times New Roman" w:cs="Times New Roman"/>
          <w:w w:val="110"/>
        </w:rPr>
        <w:t xml:space="preserve"> </w:t>
      </w:r>
      <w:r w:rsidRPr="003A0236">
        <w:rPr>
          <w:rFonts w:ascii="Times New Roman" w:hAnsi="Times New Roman" w:cs="Times New Roman"/>
        </w:rPr>
        <w:t>be subject to a background investigation.  Selectees must be favorably</w:t>
      </w:r>
      <w:r w:rsidRPr="003A0236">
        <w:rPr>
          <w:rFonts w:ascii="Times New Roman" w:hAnsi="Times New Roman" w:cs="Times New Roman"/>
          <w:w w:val="98"/>
        </w:rPr>
        <w:t xml:space="preserve"> </w:t>
      </w:r>
      <w:r w:rsidRPr="003A0236">
        <w:rPr>
          <w:rFonts w:ascii="Times New Roman" w:hAnsi="Times New Roman" w:cs="Times New Roman"/>
        </w:rPr>
        <w:t>adjudicated as being eligible to hold a position of public trust or access to sensitive information at the level required for the position as a condition of</w:t>
      </w:r>
      <w:r w:rsidRPr="003A0236">
        <w:rPr>
          <w:rFonts w:ascii="Times New Roman" w:hAnsi="Times New Roman" w:cs="Times New Roman"/>
          <w:w w:val="106"/>
        </w:rPr>
        <w:t xml:space="preserve"> </w:t>
      </w:r>
      <w:r w:rsidRPr="003A0236">
        <w:rPr>
          <w:rFonts w:ascii="Times New Roman" w:hAnsi="Times New Roman" w:cs="Times New Roman"/>
        </w:rPr>
        <w:t>employment.</w:t>
      </w:r>
    </w:p>
    <w:p w:rsidR="003A0236" w:rsidRPr="003A0236" w:rsidRDefault="003A0236" w:rsidP="003A0236">
      <w:pPr>
        <w:pStyle w:val="BodyText"/>
        <w:tabs>
          <w:tab w:val="left" w:pos="800"/>
        </w:tabs>
        <w:ind w:left="0" w:right="269"/>
        <w:rPr>
          <w:rFonts w:ascii="Times New Roman" w:hAnsi="Times New Roman" w:cs="Times New Roman"/>
        </w:rPr>
      </w:pPr>
    </w:p>
    <w:p w:rsidR="00BC2BDD" w:rsidRPr="003A0236" w:rsidRDefault="00731F4B" w:rsidP="00BC2BDD">
      <w:pPr>
        <w:pStyle w:val="BodyText"/>
        <w:numPr>
          <w:ilvl w:val="0"/>
          <w:numId w:val="2"/>
        </w:numPr>
        <w:tabs>
          <w:tab w:val="left" w:pos="781"/>
        </w:tabs>
        <w:ind w:left="794" w:right="269" w:hanging="662"/>
        <w:rPr>
          <w:rFonts w:ascii="Times New Roman" w:hAnsi="Times New Roman" w:cs="Times New Roman"/>
        </w:rPr>
      </w:pPr>
      <w:r w:rsidRPr="003A0236">
        <w:rPr>
          <w:rFonts w:ascii="Times New Roman" w:hAnsi="Times New Roman" w:cs="Times New Roman"/>
        </w:rPr>
        <w:t>Supervisory</w:t>
      </w:r>
      <w:r w:rsidR="00CB7729" w:rsidRPr="003A0236">
        <w:rPr>
          <w:rFonts w:ascii="Times New Roman" w:hAnsi="Times New Roman" w:cs="Times New Roman"/>
        </w:rPr>
        <w:t xml:space="preserve"> attorney positions require submission of a financial disclosure statement.</w:t>
      </w:r>
    </w:p>
    <w:p w:rsidR="00BC2BDD" w:rsidRPr="003A0236" w:rsidRDefault="00BC2BDD" w:rsidP="00BC2BDD">
      <w:pPr>
        <w:pStyle w:val="ListParagraph"/>
        <w:rPr>
          <w:rFonts w:ascii="Times New Roman" w:hAnsi="Times New Roman" w:cs="Times New Roman"/>
          <w:w w:val="105"/>
        </w:rPr>
      </w:pPr>
    </w:p>
    <w:p w:rsidR="00B5263C" w:rsidRPr="003A0236" w:rsidRDefault="00CB7729" w:rsidP="00BC2BDD">
      <w:pPr>
        <w:pStyle w:val="BodyText"/>
        <w:numPr>
          <w:ilvl w:val="0"/>
          <w:numId w:val="2"/>
        </w:numPr>
        <w:tabs>
          <w:tab w:val="left" w:pos="781"/>
        </w:tabs>
        <w:ind w:left="794" w:right="269" w:hanging="662"/>
        <w:rPr>
          <w:rFonts w:ascii="Times New Roman" w:hAnsi="Times New Roman" w:cs="Times New Roman"/>
        </w:rPr>
      </w:pPr>
      <w:r w:rsidRPr="003A0236">
        <w:rPr>
          <w:rFonts w:ascii="Times New Roman" w:hAnsi="Times New Roman" w:cs="Times New Roman"/>
          <w:w w:val="105"/>
        </w:rPr>
        <w:t>OCR reserves the right to fill vacancies in attorney</w:t>
      </w:r>
      <w:r w:rsidRPr="003A0236">
        <w:rPr>
          <w:rFonts w:ascii="Times New Roman" w:hAnsi="Times New Roman" w:cs="Times New Roman"/>
          <w:w w:val="99"/>
        </w:rPr>
        <w:t xml:space="preserve"> </w:t>
      </w:r>
      <w:r w:rsidRPr="003A0236">
        <w:rPr>
          <w:rFonts w:ascii="Times New Roman" w:hAnsi="Times New Roman" w:cs="Times New Roman"/>
          <w:w w:val="105"/>
        </w:rPr>
        <w:t>positions located in OCR from any and all</w:t>
      </w:r>
      <w:r w:rsidRPr="003A0236">
        <w:rPr>
          <w:rFonts w:ascii="Times New Roman" w:hAnsi="Times New Roman" w:cs="Times New Roman"/>
        </w:rPr>
        <w:t xml:space="preserve"> </w:t>
      </w:r>
      <w:r w:rsidRPr="003A0236">
        <w:rPr>
          <w:rFonts w:ascii="Times New Roman" w:hAnsi="Times New Roman" w:cs="Times New Roman"/>
          <w:w w:val="105"/>
        </w:rPr>
        <w:t>appropriate sources, consistent with merit system principles.</w:t>
      </w:r>
    </w:p>
    <w:sectPr w:rsidR="00B5263C" w:rsidRPr="003A0236" w:rsidSect="00F30B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61E05"/>
    <w:multiLevelType w:val="hybridMultilevel"/>
    <w:tmpl w:val="21D4456A"/>
    <w:lvl w:ilvl="0" w:tplc="8778A832">
      <w:start w:val="2"/>
      <w:numFmt w:val="bullet"/>
      <w:lvlText w:val="-"/>
      <w:lvlJc w:val="left"/>
      <w:pPr>
        <w:ind w:left="720" w:hanging="360"/>
      </w:pPr>
      <w:rPr>
        <w:rFonts w:ascii="Times New Roman" w:eastAsia="Times New Roman" w:hAnsi="Times New Roman" w:cs="Times New Roman" w:hint="default"/>
        <w:color w:val="28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3601C"/>
    <w:multiLevelType w:val="hybridMultilevel"/>
    <w:tmpl w:val="52607FE0"/>
    <w:lvl w:ilvl="0" w:tplc="568243C8">
      <w:start w:val="1"/>
      <w:numFmt w:val="upperRoman"/>
      <w:lvlText w:val="%1."/>
      <w:lvlJc w:val="left"/>
      <w:pPr>
        <w:ind w:left="804" w:hanging="663"/>
        <w:jc w:val="left"/>
      </w:pPr>
      <w:rPr>
        <w:rFonts w:ascii="Times New Roman" w:eastAsia="Arial" w:hAnsi="Times New Roman" w:cs="Times New Roman" w:hint="default"/>
        <w:color w:val="0E0E0E"/>
        <w:w w:val="97"/>
        <w:sz w:val="23"/>
        <w:szCs w:val="23"/>
      </w:rPr>
    </w:lvl>
    <w:lvl w:ilvl="1" w:tplc="42C4AAC2">
      <w:start w:val="1"/>
      <w:numFmt w:val="bullet"/>
      <w:lvlText w:val="•"/>
      <w:lvlJc w:val="left"/>
      <w:pPr>
        <w:ind w:left="1627" w:hanging="663"/>
      </w:pPr>
      <w:rPr>
        <w:rFonts w:hint="default"/>
      </w:rPr>
    </w:lvl>
    <w:lvl w:ilvl="2" w:tplc="58AE6E10">
      <w:start w:val="1"/>
      <w:numFmt w:val="bullet"/>
      <w:lvlText w:val="•"/>
      <w:lvlJc w:val="left"/>
      <w:pPr>
        <w:ind w:left="2451" w:hanging="663"/>
      </w:pPr>
      <w:rPr>
        <w:rFonts w:hint="default"/>
      </w:rPr>
    </w:lvl>
    <w:lvl w:ilvl="3" w:tplc="D1A8B412">
      <w:start w:val="1"/>
      <w:numFmt w:val="bullet"/>
      <w:lvlText w:val="•"/>
      <w:lvlJc w:val="left"/>
      <w:pPr>
        <w:ind w:left="3274" w:hanging="663"/>
      </w:pPr>
      <w:rPr>
        <w:rFonts w:hint="default"/>
      </w:rPr>
    </w:lvl>
    <w:lvl w:ilvl="4" w:tplc="83CA5104">
      <w:start w:val="1"/>
      <w:numFmt w:val="bullet"/>
      <w:lvlText w:val="•"/>
      <w:lvlJc w:val="left"/>
      <w:pPr>
        <w:ind w:left="4098" w:hanging="663"/>
      </w:pPr>
      <w:rPr>
        <w:rFonts w:hint="default"/>
      </w:rPr>
    </w:lvl>
    <w:lvl w:ilvl="5" w:tplc="81FE87D0">
      <w:start w:val="1"/>
      <w:numFmt w:val="bullet"/>
      <w:lvlText w:val="•"/>
      <w:lvlJc w:val="left"/>
      <w:pPr>
        <w:ind w:left="4922" w:hanging="663"/>
      </w:pPr>
      <w:rPr>
        <w:rFonts w:hint="default"/>
      </w:rPr>
    </w:lvl>
    <w:lvl w:ilvl="6" w:tplc="B614C1E0">
      <w:start w:val="1"/>
      <w:numFmt w:val="bullet"/>
      <w:lvlText w:val="•"/>
      <w:lvlJc w:val="left"/>
      <w:pPr>
        <w:ind w:left="5745" w:hanging="663"/>
      </w:pPr>
      <w:rPr>
        <w:rFonts w:hint="default"/>
      </w:rPr>
    </w:lvl>
    <w:lvl w:ilvl="7" w:tplc="2D462AF2">
      <w:start w:val="1"/>
      <w:numFmt w:val="bullet"/>
      <w:lvlText w:val="•"/>
      <w:lvlJc w:val="left"/>
      <w:pPr>
        <w:ind w:left="6569" w:hanging="663"/>
      </w:pPr>
      <w:rPr>
        <w:rFonts w:hint="default"/>
      </w:rPr>
    </w:lvl>
    <w:lvl w:ilvl="8" w:tplc="FD8C7714">
      <w:start w:val="1"/>
      <w:numFmt w:val="bullet"/>
      <w:lvlText w:val="•"/>
      <w:lvlJc w:val="left"/>
      <w:pPr>
        <w:ind w:left="7392" w:hanging="663"/>
      </w:pPr>
      <w:rPr>
        <w:rFonts w:hint="default"/>
      </w:rPr>
    </w:lvl>
  </w:abstractNum>
  <w:abstractNum w:abstractNumId="2">
    <w:nsid w:val="45CE3EA9"/>
    <w:multiLevelType w:val="hybridMultilevel"/>
    <w:tmpl w:val="769A7A3C"/>
    <w:lvl w:ilvl="0" w:tplc="04090001">
      <w:start w:val="1"/>
      <w:numFmt w:val="bullet"/>
      <w:lvlText w:val=""/>
      <w:lvlJc w:val="left"/>
      <w:pPr>
        <w:ind w:left="720" w:hanging="360"/>
      </w:pPr>
      <w:rPr>
        <w:rFonts w:ascii="Symbol" w:hAnsi="Symbol" w:hint="default"/>
        <w:color w:val="28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2647CA"/>
    <w:multiLevelType w:val="hybridMultilevel"/>
    <w:tmpl w:val="93581CDE"/>
    <w:lvl w:ilvl="0" w:tplc="B156ADF4">
      <w:start w:val="4"/>
      <w:numFmt w:val="upperRoman"/>
      <w:lvlText w:val="%1."/>
      <w:lvlJc w:val="left"/>
      <w:pPr>
        <w:ind w:left="794" w:hanging="672"/>
        <w:jc w:val="left"/>
      </w:pPr>
      <w:rPr>
        <w:rFonts w:ascii="Arial" w:eastAsia="Arial" w:hAnsi="Arial" w:hint="default"/>
        <w:color w:val="0E0E0E"/>
        <w:w w:val="102"/>
        <w:sz w:val="22"/>
        <w:szCs w:val="22"/>
      </w:rPr>
    </w:lvl>
    <w:lvl w:ilvl="1" w:tplc="01CE9CCE">
      <w:start w:val="1"/>
      <w:numFmt w:val="bullet"/>
      <w:lvlText w:val="•"/>
      <w:lvlJc w:val="left"/>
      <w:pPr>
        <w:ind w:left="1618" w:hanging="672"/>
      </w:pPr>
      <w:rPr>
        <w:rFonts w:hint="default"/>
      </w:rPr>
    </w:lvl>
    <w:lvl w:ilvl="2" w:tplc="F70ACF6E">
      <w:start w:val="1"/>
      <w:numFmt w:val="bullet"/>
      <w:lvlText w:val="•"/>
      <w:lvlJc w:val="left"/>
      <w:pPr>
        <w:ind w:left="2443" w:hanging="672"/>
      </w:pPr>
      <w:rPr>
        <w:rFonts w:hint="default"/>
      </w:rPr>
    </w:lvl>
    <w:lvl w:ilvl="3" w:tplc="58E269AC">
      <w:start w:val="1"/>
      <w:numFmt w:val="bullet"/>
      <w:lvlText w:val="•"/>
      <w:lvlJc w:val="left"/>
      <w:pPr>
        <w:ind w:left="3268" w:hanging="672"/>
      </w:pPr>
      <w:rPr>
        <w:rFonts w:hint="default"/>
      </w:rPr>
    </w:lvl>
    <w:lvl w:ilvl="4" w:tplc="783E63D8">
      <w:start w:val="1"/>
      <w:numFmt w:val="bullet"/>
      <w:lvlText w:val="•"/>
      <w:lvlJc w:val="left"/>
      <w:pPr>
        <w:ind w:left="4092" w:hanging="672"/>
      </w:pPr>
      <w:rPr>
        <w:rFonts w:hint="default"/>
      </w:rPr>
    </w:lvl>
    <w:lvl w:ilvl="5" w:tplc="AC9C54E0">
      <w:start w:val="1"/>
      <w:numFmt w:val="bullet"/>
      <w:lvlText w:val="•"/>
      <w:lvlJc w:val="left"/>
      <w:pPr>
        <w:ind w:left="4917" w:hanging="672"/>
      </w:pPr>
      <w:rPr>
        <w:rFonts w:hint="default"/>
      </w:rPr>
    </w:lvl>
    <w:lvl w:ilvl="6" w:tplc="8FE00B3E">
      <w:start w:val="1"/>
      <w:numFmt w:val="bullet"/>
      <w:lvlText w:val="•"/>
      <w:lvlJc w:val="left"/>
      <w:pPr>
        <w:ind w:left="5741" w:hanging="672"/>
      </w:pPr>
      <w:rPr>
        <w:rFonts w:hint="default"/>
      </w:rPr>
    </w:lvl>
    <w:lvl w:ilvl="7" w:tplc="A2AE6542">
      <w:start w:val="1"/>
      <w:numFmt w:val="bullet"/>
      <w:lvlText w:val="•"/>
      <w:lvlJc w:val="left"/>
      <w:pPr>
        <w:ind w:left="6566" w:hanging="672"/>
      </w:pPr>
      <w:rPr>
        <w:rFonts w:hint="default"/>
      </w:rPr>
    </w:lvl>
    <w:lvl w:ilvl="8" w:tplc="1E923562">
      <w:start w:val="1"/>
      <w:numFmt w:val="bullet"/>
      <w:lvlText w:val="•"/>
      <w:lvlJc w:val="left"/>
      <w:pPr>
        <w:ind w:left="7390" w:hanging="672"/>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3C"/>
    <w:rsid w:val="000615CE"/>
    <w:rsid w:val="00074296"/>
    <w:rsid w:val="00087344"/>
    <w:rsid w:val="000A5F40"/>
    <w:rsid w:val="000A7203"/>
    <w:rsid w:val="000C3C91"/>
    <w:rsid w:val="00133223"/>
    <w:rsid w:val="001C65B2"/>
    <w:rsid w:val="001D1DE0"/>
    <w:rsid w:val="0028592A"/>
    <w:rsid w:val="00293686"/>
    <w:rsid w:val="002D351A"/>
    <w:rsid w:val="003766B6"/>
    <w:rsid w:val="003A0236"/>
    <w:rsid w:val="0041608E"/>
    <w:rsid w:val="00441B3F"/>
    <w:rsid w:val="0044276F"/>
    <w:rsid w:val="005823C5"/>
    <w:rsid w:val="005A27AD"/>
    <w:rsid w:val="005B4D3B"/>
    <w:rsid w:val="005E5E0B"/>
    <w:rsid w:val="006A52E6"/>
    <w:rsid w:val="006F2F57"/>
    <w:rsid w:val="006F35DC"/>
    <w:rsid w:val="00731F4B"/>
    <w:rsid w:val="007F3112"/>
    <w:rsid w:val="0082463C"/>
    <w:rsid w:val="00842F67"/>
    <w:rsid w:val="008E5BC6"/>
    <w:rsid w:val="00954E3B"/>
    <w:rsid w:val="00994585"/>
    <w:rsid w:val="00997D31"/>
    <w:rsid w:val="009A112F"/>
    <w:rsid w:val="009C2F6F"/>
    <w:rsid w:val="009E37B8"/>
    <w:rsid w:val="009F5D17"/>
    <w:rsid w:val="00A30604"/>
    <w:rsid w:val="00AC46AA"/>
    <w:rsid w:val="00B5263C"/>
    <w:rsid w:val="00BC2BDD"/>
    <w:rsid w:val="00BE666F"/>
    <w:rsid w:val="00CB7729"/>
    <w:rsid w:val="00D16B7E"/>
    <w:rsid w:val="00D17CF9"/>
    <w:rsid w:val="00D86607"/>
    <w:rsid w:val="00DE7FB2"/>
    <w:rsid w:val="00E669AB"/>
    <w:rsid w:val="00EA2CB3"/>
    <w:rsid w:val="00F30B0F"/>
    <w:rsid w:val="00F46DF6"/>
    <w:rsid w:val="00FC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30604"/>
    <w:rPr>
      <w:rFonts w:ascii="Tahoma" w:hAnsi="Tahoma" w:cs="Tahoma"/>
      <w:sz w:val="16"/>
      <w:szCs w:val="16"/>
    </w:rPr>
  </w:style>
  <w:style w:type="character" w:customStyle="1" w:styleId="BalloonTextChar">
    <w:name w:val="Balloon Text Char"/>
    <w:basedOn w:val="DefaultParagraphFont"/>
    <w:link w:val="BalloonText"/>
    <w:uiPriority w:val="99"/>
    <w:semiHidden/>
    <w:rsid w:val="00A30604"/>
    <w:rPr>
      <w:rFonts w:ascii="Tahoma" w:hAnsi="Tahoma" w:cs="Tahoma"/>
      <w:sz w:val="16"/>
      <w:szCs w:val="16"/>
    </w:rPr>
  </w:style>
  <w:style w:type="character" w:styleId="Hyperlink">
    <w:name w:val="Hyperlink"/>
    <w:basedOn w:val="DefaultParagraphFont"/>
    <w:uiPriority w:val="99"/>
    <w:unhideWhenUsed/>
    <w:rsid w:val="000873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30604"/>
    <w:rPr>
      <w:rFonts w:ascii="Tahoma" w:hAnsi="Tahoma" w:cs="Tahoma"/>
      <w:sz w:val="16"/>
      <w:szCs w:val="16"/>
    </w:rPr>
  </w:style>
  <w:style w:type="character" w:customStyle="1" w:styleId="BalloonTextChar">
    <w:name w:val="Balloon Text Char"/>
    <w:basedOn w:val="DefaultParagraphFont"/>
    <w:link w:val="BalloonText"/>
    <w:uiPriority w:val="99"/>
    <w:semiHidden/>
    <w:rsid w:val="00A30604"/>
    <w:rPr>
      <w:rFonts w:ascii="Tahoma" w:hAnsi="Tahoma" w:cs="Tahoma"/>
      <w:sz w:val="16"/>
      <w:szCs w:val="16"/>
    </w:rPr>
  </w:style>
  <w:style w:type="character" w:styleId="Hyperlink">
    <w:name w:val="Hyperlink"/>
    <w:basedOn w:val="DefaultParagraphFont"/>
    <w:uiPriority w:val="99"/>
    <w:unhideWhenUsed/>
    <w:rsid w:val="00087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3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n.laws-jackson@e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Scanned Document</vt:lpstr>
    </vt:vector>
  </TitlesOfParts>
  <Company>U.S. Department of Education</Company>
  <LinksUpToDate>false</LinksUpToDate>
  <CharactersWithSpaces>10356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Merhill, Nicole</dc:creator>
  <cp:lastModifiedBy>OCR Dallas</cp:lastModifiedBy>
  <cp:revision>6</cp:revision>
  <dcterms:created xsi:type="dcterms:W3CDTF">2016-06-06T21:21:00Z</dcterms:created>
  <dcterms:modified xsi:type="dcterms:W3CDTF">2016-06-06T21:26:00Z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2015-03-18T00:00:00Z</vt:filetime>
  </property>
  <property fmtid="{D5CDD505-2E9C-101B-9397-08002B2CF9AE}" pid="3" name="LastSaved">
    <vt:filetime>2015-03-18T00:00:00Z</vt:filetime>
  </property>
</Properties>
</file>