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B61CA" w:rsidR="00AB61CA" w:rsidRDefault="00AB61CA">
      <w:pPr>
        <w:rPr>
          <w:b/>
          <w:color w:val="4472C4" w:themeColor="accent5"/>
          <w:sz w:val="36"/>
        </w:rPr>
      </w:pPr>
      <w:r w:rsidRPr="00AB61CA">
        <w:rPr>
          <w:b/>
          <w:color w:val="4472C4" w:themeColor="accent5"/>
          <w:sz w:val="36"/>
        </w:rPr>
        <w:t>Exporting Documents from Relativity Review</w:t>
      </w:r>
    </w:p>
    <w:p w:rsidR="00E2327C" w:rsidP="00E2327C" w:rsidRDefault="00AB61CA">
      <w:pPr>
        <w:rPr>
          <w:b/>
          <w:color w:val="4472C4" w:themeColor="accent5"/>
          <w:sz w:val="28"/>
        </w:rPr>
      </w:pPr>
      <w:r>
        <w:rPr>
          <w:b/>
          <w:color w:val="4472C4" w:themeColor="accent5"/>
          <w:sz w:val="28"/>
        </w:rPr>
        <w:t>In Relativity, create a saved search identifying the documents that need to be exported for review, outside of Relativity.  Open the Re</w:t>
      </w:r>
      <w:r w:rsidR="00E2327C">
        <w:rPr>
          <w:b/>
          <w:color w:val="4472C4" w:themeColor="accent5"/>
          <w:sz w:val="28"/>
        </w:rPr>
        <w:t>lativity Desktop Client to export the saved search.</w:t>
      </w:r>
    </w:p>
    <w:p w:rsidR="00E2327C" w:rsidP="00E2327C" w:rsidRDefault="00E2327C">
      <w:pPr>
        <w:pStyle w:val="ListParagraph"/>
        <w:numPr>
          <w:ilvl w:val="0"/>
          <w:numId w:val="2"/>
        </w:numPr>
        <w:rPr>
          <w:b/>
          <w:color w:val="4472C4" w:themeColor="accent5"/>
          <w:sz w:val="28"/>
        </w:rPr>
      </w:pPr>
      <w:r>
        <w:rPr>
          <w:b/>
          <w:color w:val="4472C4" w:themeColor="accent5"/>
          <w:sz w:val="28"/>
        </w:rPr>
        <w:t xml:space="preserve">After selecting the case in the </w:t>
      </w:r>
      <w:proofErr w:type="spellStart"/>
      <w:r>
        <w:rPr>
          <w:b/>
          <w:color w:val="4472C4" w:themeColor="accent5"/>
          <w:sz w:val="28"/>
        </w:rPr>
        <w:t>RDC</w:t>
      </w:r>
      <w:proofErr w:type="spellEnd"/>
      <w:r>
        <w:rPr>
          <w:b/>
          <w:color w:val="4472C4" w:themeColor="accent5"/>
          <w:sz w:val="28"/>
        </w:rPr>
        <w:t>, select the Tools</w:t>
      </w:r>
    </w:p>
    <w:p w:rsidR="00E2327C" w:rsidP="00E2327C" w:rsidRDefault="00E2327C">
      <w:pPr>
        <w:pStyle w:val="ListParagraph"/>
        <w:numPr>
          <w:ilvl w:val="0"/>
          <w:numId w:val="2"/>
        </w:numPr>
        <w:rPr>
          <w:b/>
          <w:color w:val="4472C4" w:themeColor="accent5"/>
          <w:sz w:val="28"/>
        </w:rPr>
      </w:pPr>
      <w:r>
        <w:rPr>
          <w:b/>
          <w:color w:val="4472C4" w:themeColor="accent5"/>
          <w:sz w:val="28"/>
        </w:rPr>
        <w:t>Navigate to Export&gt;Saved Search</w:t>
      </w:r>
    </w:p>
    <w:p w:rsidR="00E2327C" w:rsidP="00E2327C" w:rsidRDefault="00913C46">
      <w:pPr>
        <w:pStyle w:val="ListParagraph"/>
        <w:rPr>
          <w:b/>
          <w:color w:val="4472C4" w:themeColor="accent5"/>
          <w:sz w:val="28"/>
        </w:rPr>
      </w:pPr>
      <w:r>
        <w:rPr>
          <w:b/>
          <w:color w:val="4472C4" w:themeColor="accent5"/>
          <w:sz w:val="2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39.35pt;height:120pt" alt="" type="#_x0000_t75">
            <v:imagedata o:title="0001" r:id="rId7"/>
          </v:shape>
        </w:pict>
      </w:r>
    </w:p>
    <w:p w:rsidR="00E2327C" w:rsidP="00E2327C" w:rsidRDefault="00E2327C">
      <w:pPr>
        <w:pStyle w:val="ListParagraph"/>
        <w:numPr>
          <w:ilvl w:val="0"/>
          <w:numId w:val="2"/>
        </w:numPr>
        <w:rPr>
          <w:b/>
          <w:color w:val="4472C4" w:themeColor="accent5"/>
          <w:sz w:val="28"/>
        </w:rPr>
      </w:pPr>
      <w:r>
        <w:rPr>
          <w:b/>
          <w:color w:val="4472C4" w:themeColor="accent5"/>
          <w:sz w:val="28"/>
        </w:rPr>
        <w:t>Select your Saved Search you want to export.</w:t>
      </w:r>
    </w:p>
    <w:p w:rsidR="00E2327C" w:rsidP="00E2327C" w:rsidRDefault="00A91939">
      <w:pPr>
        <w:pStyle w:val="ListParagraph"/>
        <w:numPr>
          <w:ilvl w:val="0"/>
          <w:numId w:val="2"/>
        </w:numPr>
        <w:rPr>
          <w:b/>
          <w:color w:val="4472C4" w:themeColor="accent5"/>
          <w:sz w:val="28"/>
        </w:rPr>
      </w:pPr>
      <w:r>
        <w:rPr>
          <w:b/>
          <w:color w:val="4472C4" w:themeColor="accent5"/>
          <w:sz w:val="28"/>
        </w:rPr>
        <w:t xml:space="preserve">By default, it will populate the fields in your saved search, if you need to add any or rearrange the order, you can do so here.  In this case, we wanted to export the Responsive, Privilege, Confidential and Issue Designations so that the reviewer can update these fields, and then import the coding back into Relativity.  </w:t>
      </w:r>
    </w:p>
    <w:p w:rsidRPr="00E2327C" w:rsidR="00E2327C" w:rsidP="00E2327C" w:rsidRDefault="00913C46">
      <w:pPr>
        <w:pStyle w:val="ListParagraph"/>
        <w:rPr>
          <w:b/>
          <w:color w:val="4472C4" w:themeColor="accent5"/>
          <w:sz w:val="28"/>
        </w:rPr>
      </w:pPr>
      <w:r>
        <w:rPr>
          <w:b/>
          <w:color w:val="4472C4" w:themeColor="accent5"/>
          <w:sz w:val="28"/>
        </w:rPr>
        <w:pict>
          <v:shape id="_x0000_i1026" style="width:487.35pt;height:321.35pt" alt="" type="#_x0000_t75">
            <v:imagedata o:title="0002" r:id="rId8"/>
          </v:shape>
        </w:pict>
      </w:r>
    </w:p>
    <w:p w:rsidR="00AB61CA" w:rsidRDefault="00AB61CA">
      <w:pPr>
        <w:rPr>
          <w:b/>
          <w:color w:val="4472C4" w:themeColor="accent5"/>
          <w:sz w:val="28"/>
        </w:rPr>
      </w:pPr>
    </w:p>
    <w:p w:rsidR="00A91939" w:rsidRDefault="00A91939">
      <w:pPr>
        <w:rPr>
          <w:b/>
          <w:color w:val="4472C4" w:themeColor="accent5"/>
          <w:sz w:val="28"/>
        </w:rPr>
      </w:pPr>
    </w:p>
    <w:p w:rsidRPr="00A91939" w:rsidR="00A91939" w:rsidP="00A91939" w:rsidRDefault="00A91939">
      <w:pPr>
        <w:pStyle w:val="ListParagraph"/>
        <w:numPr>
          <w:ilvl w:val="0"/>
          <w:numId w:val="2"/>
        </w:numPr>
        <w:rPr>
          <w:b/>
          <w:color w:val="4472C4" w:themeColor="accent5"/>
          <w:sz w:val="28"/>
        </w:rPr>
      </w:pPr>
      <w:r>
        <w:rPr>
          <w:b/>
          <w:color w:val="4472C4" w:themeColor="accent5"/>
          <w:sz w:val="28"/>
        </w:rPr>
        <w:t>Select your destination for the export location.</w:t>
      </w:r>
    </w:p>
    <w:p w:rsidR="00A91939" w:rsidP="00A91939" w:rsidRDefault="00A91939">
      <w:pPr>
        <w:pStyle w:val="ListParagraph"/>
        <w:numPr>
          <w:ilvl w:val="0"/>
          <w:numId w:val="2"/>
        </w:numPr>
        <w:rPr>
          <w:b/>
          <w:color w:val="4472C4" w:themeColor="accent5"/>
          <w:sz w:val="28"/>
        </w:rPr>
      </w:pPr>
      <w:r>
        <w:rPr>
          <w:b/>
          <w:color w:val="4472C4" w:themeColor="accent5"/>
          <w:sz w:val="28"/>
        </w:rPr>
        <w:t xml:space="preserve">In order to be able to analyze the documents, it is best to have Native files ONLY as part of your export.  </w:t>
      </w:r>
    </w:p>
    <w:p w:rsidRPr="00A91939" w:rsidR="00A91939" w:rsidP="00A91939" w:rsidRDefault="00454860">
      <w:pPr>
        <w:pStyle w:val="ListParagraph"/>
        <w:numPr>
          <w:ilvl w:val="0"/>
          <w:numId w:val="2"/>
        </w:numPr>
        <w:rPr>
          <w:b/>
          <w:color w:val="4472C4" w:themeColor="accent5"/>
          <w:sz w:val="28"/>
        </w:rPr>
      </w:pPr>
      <w:r>
        <w:rPr>
          <w:b/>
          <w:color w:val="4472C4" w:themeColor="accent5"/>
          <w:sz w:val="28"/>
        </w:rPr>
        <w:t xml:space="preserve">For the metadata export format, select the CSV option.  We will convert this to Excel to make for easier review after the export. </w:t>
      </w:r>
    </w:p>
    <w:p w:rsidR="00A91939" w:rsidP="00454860" w:rsidRDefault="00913C46">
      <w:pPr>
        <w:pStyle w:val="ListParagraph"/>
      </w:pPr>
      <w:r>
        <w:pict>
          <v:shape id="_x0000_i1027" style="width:488pt;height:322.65pt" alt="" type="#_x0000_t75">
            <v:imagedata o:title="0003" r:id="rId9"/>
          </v:shape>
        </w:pict>
      </w:r>
    </w:p>
    <w:p w:rsidR="00454860" w:rsidP="00454860" w:rsidRDefault="00454860">
      <w:pPr>
        <w:pStyle w:val="ListParagraph"/>
        <w:numPr>
          <w:ilvl w:val="0"/>
          <w:numId w:val="2"/>
        </w:numPr>
        <w:rPr>
          <w:b/>
          <w:color w:val="4472C4" w:themeColor="accent5"/>
          <w:sz w:val="28"/>
        </w:rPr>
      </w:pPr>
      <w:r>
        <w:rPr>
          <w:b/>
          <w:color w:val="4472C4" w:themeColor="accent5"/>
          <w:sz w:val="28"/>
        </w:rPr>
        <w:t xml:space="preserve">Once exported, open the csv in Excel, format the fields to look how you’d like, and save as a </w:t>
      </w:r>
      <w:proofErr w:type="spellStart"/>
      <w:r>
        <w:rPr>
          <w:b/>
          <w:color w:val="4472C4" w:themeColor="accent5"/>
          <w:sz w:val="28"/>
        </w:rPr>
        <w:t>XLS</w:t>
      </w:r>
      <w:proofErr w:type="spellEnd"/>
      <w:r>
        <w:rPr>
          <w:b/>
          <w:color w:val="4472C4" w:themeColor="accent5"/>
          <w:sz w:val="28"/>
        </w:rPr>
        <w:t xml:space="preserve">/x file.  </w:t>
      </w:r>
    </w:p>
    <w:p w:rsidR="00D83F47" w:rsidP="00D83F47" w:rsidRDefault="00D83F47">
      <w:pPr>
        <w:pStyle w:val="ListParagraph"/>
        <w:numPr>
          <w:ilvl w:val="0"/>
          <w:numId w:val="2"/>
        </w:numPr>
        <w:rPr>
          <w:b/>
          <w:color w:val="4472C4" w:themeColor="accent5"/>
          <w:sz w:val="28"/>
        </w:rPr>
      </w:pPr>
      <w:r>
        <w:rPr>
          <w:b/>
          <w:color w:val="4472C4" w:themeColor="accent5"/>
          <w:sz w:val="28"/>
        </w:rPr>
        <w:t xml:space="preserve">By default the relative native file path is exported as the last field.  Some users may find it helpful to have the </w:t>
      </w:r>
      <w:proofErr w:type="spellStart"/>
      <w:r>
        <w:rPr>
          <w:b/>
          <w:color w:val="4472C4" w:themeColor="accent5"/>
          <w:sz w:val="28"/>
        </w:rPr>
        <w:t>filepath</w:t>
      </w:r>
      <w:proofErr w:type="spellEnd"/>
      <w:r>
        <w:rPr>
          <w:b/>
          <w:color w:val="4472C4" w:themeColor="accent5"/>
          <w:sz w:val="28"/>
        </w:rPr>
        <w:t xml:space="preserve">, some may not. If it is useful, I find it helpful to create a field that is hyperlinked to the </w:t>
      </w:r>
      <w:proofErr w:type="spellStart"/>
      <w:r>
        <w:rPr>
          <w:b/>
          <w:color w:val="4472C4" w:themeColor="accent5"/>
          <w:sz w:val="28"/>
        </w:rPr>
        <w:t>begdoc</w:t>
      </w:r>
      <w:proofErr w:type="spellEnd"/>
      <w:r>
        <w:rPr>
          <w:b/>
          <w:color w:val="4472C4" w:themeColor="accent5"/>
          <w:sz w:val="28"/>
        </w:rPr>
        <w:t xml:space="preserve"> number.  Formula is </w:t>
      </w:r>
      <w:r w:rsidRPr="00D83F47">
        <w:rPr>
          <w:b/>
          <w:color w:val="4472C4" w:themeColor="accent5"/>
          <w:sz w:val="28"/>
        </w:rPr>
        <w:t>=HYPERLINK(O2,A2)</w:t>
      </w:r>
      <w:r>
        <w:rPr>
          <w:b/>
          <w:color w:val="4472C4" w:themeColor="accent5"/>
          <w:sz w:val="28"/>
        </w:rPr>
        <w:t xml:space="preserve">  </w:t>
      </w:r>
      <w:r>
        <w:rPr>
          <w:noProof/>
        </w:rPr>
        <w:drawing>
          <wp:inline distT="0" distB="0" distL="0" distR="0" wp14:anchorId="7B223614" wp14:editId="797EC3E5">
            <wp:extent cx="2562225" cy="409575"/>
            <wp:effectExtent l="0" t="0" r="9525" b="9525"/>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62225" cy="409575"/>
                    </a:xfrm>
                    <a:prstGeom prst="rect">
                      <a:avLst/>
                    </a:prstGeom>
                  </pic:spPr>
                </pic:pic>
              </a:graphicData>
            </a:graphic>
          </wp:inline>
        </w:drawing>
      </w:r>
    </w:p>
    <w:p w:rsidR="00454860" w:rsidP="00454860" w:rsidRDefault="00454860">
      <w:pPr>
        <w:pStyle w:val="ListParagraph"/>
        <w:numPr>
          <w:ilvl w:val="0"/>
          <w:numId w:val="2"/>
        </w:numPr>
        <w:rPr>
          <w:b/>
          <w:color w:val="4472C4" w:themeColor="accent5"/>
          <w:sz w:val="28"/>
        </w:rPr>
      </w:pPr>
      <w:r>
        <w:rPr>
          <w:b/>
          <w:color w:val="4472C4" w:themeColor="accent5"/>
          <w:sz w:val="28"/>
        </w:rPr>
        <w:t xml:space="preserve">When the review is finished, save the </w:t>
      </w:r>
      <w:proofErr w:type="spellStart"/>
      <w:r>
        <w:rPr>
          <w:b/>
          <w:color w:val="4472C4" w:themeColor="accent5"/>
          <w:sz w:val="28"/>
        </w:rPr>
        <w:t>xls</w:t>
      </w:r>
      <w:proofErr w:type="spellEnd"/>
      <w:r>
        <w:rPr>
          <w:b/>
          <w:color w:val="4472C4" w:themeColor="accent5"/>
          <w:sz w:val="28"/>
        </w:rPr>
        <w:t xml:space="preserve"> file back to a csv, so long as there are no commas in the review notes field.  Also, normalize any data in the fields that were coded to ensure a uniform database.  </w:t>
      </w:r>
    </w:p>
    <w:p w:rsidR="00454860" w:rsidP="00454860" w:rsidRDefault="00454860">
      <w:pPr>
        <w:pStyle w:val="ListParagraph"/>
        <w:numPr>
          <w:ilvl w:val="0"/>
          <w:numId w:val="2"/>
        </w:numPr>
        <w:rPr>
          <w:b/>
          <w:color w:val="4472C4" w:themeColor="accent5"/>
          <w:sz w:val="28"/>
        </w:rPr>
      </w:pPr>
      <w:r>
        <w:rPr>
          <w:b/>
          <w:color w:val="4472C4" w:themeColor="accent5"/>
          <w:sz w:val="28"/>
        </w:rPr>
        <w:t>Import the coded csv back into Relativity, overlaying on the data.</w:t>
      </w:r>
    </w:p>
    <w:p w:rsidRPr="00AB61CA" w:rsidR="00AB61CA" w:rsidRDefault="00AB61CA">
      <w:pPr>
        <w:rPr>
          <w:b/>
          <w:color w:val="4472C4" w:themeColor="accent5"/>
          <w:sz w:val="28"/>
        </w:rPr>
      </w:pPr>
      <w:bookmarkStart w:name="_GoBack" w:id="0"/>
      <w:bookmarkEnd w:id="0"/>
    </w:p>
    <w:sectPr w:rsidRPr="00AB61CA" w:rsidR="00AB61CA" w:rsidSect="00AB61C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C46" w:rsidP="00913C46" w:rsidRDefault="00913C46">
      <w:pPr>
        <w:spacing w:after="0" w:line="240" w:lineRule="auto"/>
      </w:pPr>
      <w:r>
        <w:separator/>
      </w:r>
    </w:p>
  </w:endnote>
  <w:endnote w:type="continuationSeparator" w:id="0">
    <w:p w:rsidR="00913C46" w:rsidP="00913C46" w:rsidRDefault="0091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46" w:rsidRDefault="00913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46" w:rsidRDefault="00913C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46" w:rsidRDefault="00913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C46" w:rsidP="00913C46" w:rsidRDefault="00913C46">
      <w:pPr>
        <w:spacing w:after="0" w:line="240" w:lineRule="auto"/>
      </w:pPr>
      <w:r>
        <w:separator/>
      </w:r>
    </w:p>
  </w:footnote>
  <w:footnote w:type="continuationSeparator" w:id="0">
    <w:p w:rsidR="00913C46" w:rsidP="00913C46" w:rsidRDefault="00913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46" w:rsidRDefault="00913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46" w:rsidRDefault="00913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C46" w:rsidRDefault="00913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5228"/>
    <w:multiLevelType w:val="hybridMultilevel"/>
    <w:tmpl w:val="A0D2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87431"/>
    <w:multiLevelType w:val="hybridMultilevel"/>
    <w:tmpl w:val="FE80F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CA"/>
    <w:rsid w:val="0003261A"/>
    <w:rsid w:val="00454860"/>
    <w:rsid w:val="008F316A"/>
    <w:rsid w:val="00913C46"/>
    <w:rsid w:val="00A91939"/>
    <w:rsid w:val="00AB61CA"/>
    <w:rsid w:val="00D83F47"/>
    <w:rsid w:val="00E2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4E42BD67-83AF-4E63-957D-F4894A2B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2327C"/>
    <w:pPr>
      <w:ind w:left="720"/>
      <w:contextualSpacing/>
    </w:pPr>
  </w:style>
  <w:style w:type="character" w:styleId="Hyperlink">
    <w:name w:val="Hyperlink"/>
    <w:basedOn w:val="DefaultParagraphFont"/>
    <w:uiPriority w:val="99"/>
    <w:unhideWhenUsed/>
    <w:rsid w:val="0003261A"/>
    <w:rPr>
      <w:color w:val="0563C1" w:themeColor="hyperlink"/>
      <w:u w:val="single"/>
    </w:rPr>
  </w:style>
  <w:style w:type="paragraph" w:styleId="Header">
    <w:name w:val="header"/>
    <w:basedOn w:val="Normal"/>
    <w:link w:val="HeaderChar"/>
    <w:uiPriority w:val="99"/>
    <w:unhideWhenUsed/>
    <w:rsid w:val="00913C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3C46"/>
  </w:style>
  <w:style w:type="paragraph" w:styleId="Footer">
    <w:name w:val="footer"/>
    <w:basedOn w:val="Normal"/>
    <w:link w:val="FooterChar"/>
    <w:uiPriority w:val="99"/>
    <w:unhideWhenUsed/>
    <w:rsid w:val="00913C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29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13" Type="http://schemas.openxmlformats.org/officeDocument/2006/relationships/footer" Target="footer1.xml" />
  <Relationship Id="rId1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footer" Target="footer3.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1.xml" />
  <Relationship Id="rId5" Type="http://schemas.openxmlformats.org/officeDocument/2006/relationships/footnotes" Target="footnotes.xml" />
  <Relationship Id="rId15" Type="http://schemas.openxmlformats.org/officeDocument/2006/relationships/header" Target="header3.xml" />
  <Relationship Id="rId10" Type="http://schemas.openxmlformats.org/officeDocument/2006/relationships/image" Target="media/image4.png" />
  <Relationship Id="rId4" Type="http://schemas.openxmlformats.org/officeDocument/2006/relationships/webSettings" Target="webSettings.xml" />
  <Relationship Id="rId9" Type="http://schemas.openxmlformats.org/officeDocument/2006/relationships/image" Target="media/image3.png" />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2</Pages>
  <Words>243</Words>
  <Characters>1391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1901-01-01T05:00:00Z</dcterms:created>
  <dcterms:modified xsi:type="dcterms:W3CDTF">1901-01-02T05:00:00Z</dcterms:modified>
</cp:coreProperties>
</file>