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471" w:rsidRDefault="00562471" w:rsidP="00562471">
      <w:pPr>
        <w:spacing w:after="0" w:line="270" w:lineRule="atLeast"/>
        <w:jc w:val="center"/>
        <w:rPr>
          <w:rFonts w:ascii="Arial" w:eastAsia="Times New Roman" w:hAnsi="Arial" w:cs="Arial"/>
          <w:b/>
          <w:bCs/>
          <w:color w:val="000000" w:themeColor="text1"/>
          <w:sz w:val="28"/>
          <w:szCs w:val="28"/>
        </w:rPr>
      </w:pPr>
      <w:bookmarkStart w:id="0" w:name="_GoBack"/>
      <w:bookmarkEnd w:id="0"/>
    </w:p>
    <w:p w:rsidR="00662E02" w:rsidRPr="00E83373" w:rsidRDefault="008F55E8" w:rsidP="00662E02">
      <w:pPr>
        <w:spacing w:after="0"/>
        <w:jc w:val="center"/>
        <w:rPr>
          <w:rFonts w:ascii="Arial" w:hAnsi="Arial" w:cs="Arial"/>
          <w:b/>
          <w:sz w:val="28"/>
          <w:szCs w:val="28"/>
        </w:rPr>
      </w:pPr>
      <w:r>
        <w:rPr>
          <w:rFonts w:ascii="Arial" w:hAnsi="Arial" w:cs="Arial"/>
          <w:b/>
          <w:sz w:val="28"/>
          <w:szCs w:val="28"/>
        </w:rPr>
        <w:t>Regional Office Director</w:t>
      </w:r>
    </w:p>
    <w:p w:rsidR="00662E02" w:rsidRPr="00E83373" w:rsidRDefault="00775C4E" w:rsidP="00662E02">
      <w:pPr>
        <w:pStyle w:val="Title"/>
        <w:rPr>
          <w:rFonts w:ascii="Arial" w:hAnsi="Arial" w:cs="Arial"/>
          <w:sz w:val="28"/>
          <w:szCs w:val="28"/>
        </w:rPr>
      </w:pPr>
      <w:r w:rsidRPr="00E83373">
        <w:rPr>
          <w:rFonts w:ascii="Arial" w:hAnsi="Arial" w:cs="Arial"/>
          <w:sz w:val="28"/>
          <w:szCs w:val="28"/>
        </w:rPr>
        <w:t xml:space="preserve"> </w:t>
      </w:r>
      <w:r w:rsidR="00662E02" w:rsidRPr="00E83373">
        <w:rPr>
          <w:rFonts w:ascii="Arial" w:hAnsi="Arial" w:cs="Arial"/>
          <w:sz w:val="28"/>
          <w:szCs w:val="28"/>
        </w:rPr>
        <w:t>[</w:t>
      </w:r>
      <w:r w:rsidR="001010EB" w:rsidRPr="001010EB">
        <w:rPr>
          <w:rFonts w:ascii="Arial" w:hAnsi="Arial" w:cs="Arial"/>
          <w:sz w:val="28"/>
          <w:szCs w:val="28"/>
        </w:rPr>
        <w:t>Sacramento</w:t>
      </w:r>
      <w:r w:rsidR="00F213FB" w:rsidRPr="00F213FB">
        <w:rPr>
          <w:rFonts w:ascii="Arial" w:hAnsi="Arial" w:cs="Arial"/>
          <w:sz w:val="28"/>
          <w:szCs w:val="28"/>
        </w:rPr>
        <w:t>]</w:t>
      </w:r>
    </w:p>
    <w:p w:rsidR="008F55E8" w:rsidRPr="008F55E8" w:rsidRDefault="008F55E8" w:rsidP="008F55E8">
      <w:pPr>
        <w:spacing w:before="100" w:beforeAutospacing="1" w:after="100" w:afterAutospacing="1" w:line="240" w:lineRule="auto"/>
        <w:contextualSpacing/>
        <w:rPr>
          <w:rFonts w:ascii="Arial" w:eastAsia="Times New Roman" w:hAnsi="Arial" w:cs="Arial"/>
          <w:color w:val="000000" w:themeColor="text1"/>
          <w:sz w:val="28"/>
          <w:szCs w:val="28"/>
        </w:rPr>
      </w:pPr>
      <w:r w:rsidRPr="008F55E8">
        <w:rPr>
          <w:rFonts w:ascii="Arial" w:eastAsia="Times New Roman" w:hAnsi="Arial" w:cs="Arial"/>
          <w:b/>
          <w:color w:val="000000" w:themeColor="text1"/>
          <w:sz w:val="28"/>
          <w:szCs w:val="28"/>
        </w:rPr>
        <w:t>SALARY RANGE:</w:t>
      </w:r>
      <w:r>
        <w:rPr>
          <w:rFonts w:ascii="Arial" w:eastAsia="Times New Roman" w:hAnsi="Arial" w:cs="Arial"/>
          <w:color w:val="000000" w:themeColor="text1"/>
          <w:sz w:val="28"/>
          <w:szCs w:val="28"/>
        </w:rPr>
        <w:t xml:space="preserve"> </w:t>
      </w:r>
      <w:r w:rsidRPr="008F55E8">
        <w:rPr>
          <w:rFonts w:ascii="Arial" w:eastAsia="Times New Roman" w:hAnsi="Arial" w:cs="Arial"/>
          <w:color w:val="000000" w:themeColor="text1"/>
          <w:sz w:val="28"/>
          <w:szCs w:val="28"/>
        </w:rPr>
        <w:t xml:space="preserve">$111,523 - $149,451/Year starting DOE, with potential for $163,309 over time. </w:t>
      </w:r>
    </w:p>
    <w:p w:rsidR="008F55E8" w:rsidRPr="008F55E8" w:rsidRDefault="008F55E8" w:rsidP="008F55E8">
      <w:pPr>
        <w:spacing w:before="100" w:beforeAutospacing="1" w:after="100" w:afterAutospacing="1" w:line="240" w:lineRule="auto"/>
        <w:contextualSpacing/>
        <w:rPr>
          <w:rFonts w:ascii="Arial" w:eastAsia="Times New Roman" w:hAnsi="Arial" w:cs="Arial"/>
          <w:b/>
          <w:color w:val="000000" w:themeColor="text1"/>
          <w:sz w:val="28"/>
          <w:szCs w:val="28"/>
        </w:rPr>
      </w:pPr>
    </w:p>
    <w:p w:rsidR="008F55E8" w:rsidRPr="008F55E8" w:rsidRDefault="008F55E8" w:rsidP="008F55E8">
      <w:pPr>
        <w:spacing w:before="100" w:beforeAutospacing="1" w:after="100" w:afterAutospacing="1" w:line="240" w:lineRule="auto"/>
        <w:contextualSpacing/>
        <w:rPr>
          <w:rFonts w:ascii="Arial" w:eastAsia="Times New Roman" w:hAnsi="Arial" w:cs="Arial"/>
          <w:b/>
          <w:color w:val="000000" w:themeColor="text1"/>
          <w:sz w:val="28"/>
          <w:szCs w:val="28"/>
        </w:rPr>
      </w:pPr>
      <w:r w:rsidRPr="008F55E8">
        <w:rPr>
          <w:rFonts w:ascii="Arial" w:eastAsia="Times New Roman" w:hAnsi="Arial" w:cs="Arial"/>
          <w:b/>
          <w:color w:val="000000" w:themeColor="text1"/>
          <w:sz w:val="28"/>
          <w:szCs w:val="28"/>
        </w:rPr>
        <w:t>JOB DESCRIPTION:</w:t>
      </w:r>
    </w:p>
    <w:p w:rsidR="008F55E8" w:rsidRPr="008F55E8" w:rsidRDefault="008F55E8" w:rsidP="008F55E8">
      <w:pPr>
        <w:spacing w:before="100" w:beforeAutospacing="1" w:after="100" w:afterAutospacing="1" w:line="240" w:lineRule="auto"/>
        <w:contextualSpacing/>
        <w:rPr>
          <w:rFonts w:ascii="Arial" w:eastAsia="Times New Roman" w:hAnsi="Arial" w:cs="Arial"/>
          <w:color w:val="000000" w:themeColor="text1"/>
          <w:sz w:val="28"/>
          <w:szCs w:val="28"/>
        </w:rPr>
      </w:pPr>
    </w:p>
    <w:p w:rsidR="008F55E8" w:rsidRPr="008F55E8" w:rsidRDefault="008F55E8" w:rsidP="008F55E8">
      <w:pPr>
        <w:spacing w:before="100" w:beforeAutospacing="1" w:after="100" w:afterAutospacing="1" w:line="240" w:lineRule="auto"/>
        <w:contextualSpacing/>
        <w:rPr>
          <w:rFonts w:ascii="Arial" w:eastAsia="Times New Roman" w:hAnsi="Arial" w:cs="Arial"/>
          <w:color w:val="000000" w:themeColor="text1"/>
          <w:sz w:val="28"/>
          <w:szCs w:val="28"/>
        </w:rPr>
      </w:pPr>
      <w:r w:rsidRPr="008F55E8">
        <w:rPr>
          <w:rFonts w:ascii="Arial" w:eastAsia="Times New Roman" w:hAnsi="Arial" w:cs="Arial"/>
          <w:color w:val="000000" w:themeColor="text1"/>
          <w:sz w:val="28"/>
          <w:szCs w:val="28"/>
        </w:rPr>
        <w:t xml:space="preserve">The Regional Office Director helps create the vision for and oversees planning and implementation of DRC legal advocacy under federal and State Bar grants. It oversees management of day-to-day operations of Practice Groups and 5 Regional Offices. The Regional Office Director promotes strong Practice Group and Regional Office morale and teams and the provision of high quality advocacy services. It also represents Regional Offices/Practice Groups on agency wide management teams to integrate and coordinate DRC’s federal grant legal advocacy work with other program directors. </w:t>
      </w:r>
    </w:p>
    <w:p w:rsidR="008F55E8" w:rsidRPr="008F55E8" w:rsidRDefault="008F55E8" w:rsidP="008F55E8">
      <w:pPr>
        <w:spacing w:before="100" w:beforeAutospacing="1" w:after="100" w:afterAutospacing="1" w:line="240" w:lineRule="auto"/>
        <w:contextualSpacing/>
        <w:rPr>
          <w:rFonts w:ascii="Arial" w:eastAsia="Times New Roman" w:hAnsi="Arial" w:cs="Arial"/>
          <w:color w:val="000000" w:themeColor="text1"/>
          <w:sz w:val="28"/>
          <w:szCs w:val="28"/>
        </w:rPr>
      </w:pPr>
    </w:p>
    <w:p w:rsidR="003F40B2" w:rsidRPr="008F55E8" w:rsidRDefault="008F55E8" w:rsidP="008F55E8">
      <w:pPr>
        <w:spacing w:before="100" w:beforeAutospacing="1" w:after="100" w:afterAutospacing="1" w:line="240" w:lineRule="auto"/>
        <w:contextualSpacing/>
        <w:rPr>
          <w:rFonts w:ascii="Arial" w:eastAsia="Times New Roman" w:hAnsi="Arial" w:cs="Arial"/>
          <w:color w:val="000000" w:themeColor="text1"/>
          <w:sz w:val="28"/>
          <w:szCs w:val="28"/>
        </w:rPr>
      </w:pPr>
      <w:r w:rsidRPr="008F55E8">
        <w:rPr>
          <w:rFonts w:ascii="Arial" w:eastAsia="Times New Roman" w:hAnsi="Arial" w:cs="Arial"/>
          <w:color w:val="000000" w:themeColor="text1"/>
          <w:sz w:val="28"/>
          <w:szCs w:val="28"/>
        </w:rPr>
        <w:t>The Regional Office Director reports to the Executive Director. This position has regular interaction with the Board of Directors. Some travel required.</w:t>
      </w:r>
    </w:p>
    <w:p w:rsidR="00D72579" w:rsidRPr="00B54B1E" w:rsidRDefault="00CA4D04" w:rsidP="00F213FB">
      <w:pPr>
        <w:spacing w:after="0" w:line="240" w:lineRule="auto"/>
        <w:contextualSpacing/>
        <w:rPr>
          <w:rFonts w:ascii="Arial" w:eastAsia="Times New Roman" w:hAnsi="Arial" w:cs="Arial"/>
          <w:color w:val="000000" w:themeColor="text1"/>
          <w:sz w:val="28"/>
          <w:szCs w:val="28"/>
        </w:rPr>
      </w:pPr>
      <w:r w:rsidRPr="00B54B1E">
        <w:rPr>
          <w:rFonts w:ascii="Arial" w:eastAsia="Times New Roman" w:hAnsi="Arial" w:cs="Arial"/>
          <w:color w:val="000000" w:themeColor="text1"/>
          <w:sz w:val="28"/>
          <w:szCs w:val="28"/>
        </w:rPr>
        <w:t>D</w:t>
      </w:r>
      <w:r w:rsidR="00D72579" w:rsidRPr="00B54B1E">
        <w:rPr>
          <w:rFonts w:ascii="Arial" w:eastAsia="Times New Roman" w:hAnsi="Arial" w:cs="Arial"/>
          <w:color w:val="000000" w:themeColor="text1"/>
          <w:sz w:val="28"/>
          <w:szCs w:val="28"/>
        </w:rPr>
        <w:t xml:space="preserve">isability Rights California (DRC) is a well-established and innovative non-profit organization dedicated to advancing the rights of Californians with disabilities. DRC works to achieve fairness and justice for people with disabilities through quality representation, advocacy, investigations </w:t>
      </w:r>
      <w:r w:rsidR="003042C7">
        <w:rPr>
          <w:rFonts w:ascii="Arial" w:eastAsia="Times New Roman" w:hAnsi="Arial" w:cs="Arial"/>
          <w:color w:val="000000" w:themeColor="text1"/>
          <w:sz w:val="28"/>
          <w:szCs w:val="28"/>
        </w:rPr>
        <w:t>of abuse and neglect, peer/self-</w:t>
      </w:r>
      <w:r w:rsidR="00D72579" w:rsidRPr="00B54B1E">
        <w:rPr>
          <w:rFonts w:ascii="Arial" w:eastAsia="Times New Roman" w:hAnsi="Arial" w:cs="Arial"/>
          <w:color w:val="000000" w:themeColor="text1"/>
          <w:sz w:val="28"/>
          <w:szCs w:val="28"/>
        </w:rPr>
        <w:t xml:space="preserve">advocacy services, community partnerships, legislative and regulatory advocacy work, education and outreach. Our legal work includes individual and impact litigation, meaning litigation of cases that have the potential to broadly impact conditions for many similarly situated people or highlights a particular issue. </w:t>
      </w:r>
    </w:p>
    <w:p w:rsidR="003042C7" w:rsidRDefault="003042C7" w:rsidP="00B54B1E">
      <w:pPr>
        <w:spacing w:after="0" w:line="270" w:lineRule="atLeast"/>
        <w:rPr>
          <w:rFonts w:ascii="Arial" w:eastAsia="Times New Roman" w:hAnsi="Arial" w:cs="Arial"/>
          <w:color w:val="000000" w:themeColor="text1"/>
          <w:sz w:val="28"/>
          <w:szCs w:val="28"/>
        </w:rPr>
      </w:pPr>
    </w:p>
    <w:p w:rsidR="00426769" w:rsidRDefault="00D72579" w:rsidP="006E4E5F">
      <w:pPr>
        <w:spacing w:after="0" w:line="270" w:lineRule="atLeast"/>
        <w:rPr>
          <w:rStyle w:val="Hyperlink"/>
          <w:rFonts w:ascii="Arial" w:hAnsi="Arial" w:cs="Arial"/>
          <w:color w:val="0070C0"/>
          <w:sz w:val="28"/>
          <w:szCs w:val="28"/>
        </w:rPr>
      </w:pPr>
      <w:r w:rsidRPr="00B54B1E">
        <w:rPr>
          <w:rFonts w:ascii="Arial" w:eastAsia="Times New Roman" w:hAnsi="Arial" w:cs="Arial"/>
          <w:color w:val="000000" w:themeColor="text1"/>
          <w:sz w:val="28"/>
          <w:szCs w:val="28"/>
        </w:rPr>
        <w:t>Working at DRC is more than just a job - it's that rare opportunity to do what you're good at while making a difference in the lives of Californians with disa</w:t>
      </w:r>
      <w:r w:rsidR="006E4E5F">
        <w:rPr>
          <w:rFonts w:ascii="Arial" w:eastAsia="Times New Roman" w:hAnsi="Arial" w:cs="Arial"/>
          <w:color w:val="000000" w:themeColor="text1"/>
          <w:sz w:val="28"/>
          <w:szCs w:val="28"/>
        </w:rPr>
        <w:t xml:space="preserve">bilities. </w:t>
      </w:r>
      <w:r w:rsidR="00426769" w:rsidRPr="00B17215">
        <w:rPr>
          <w:rFonts w:ascii="Arial" w:eastAsia="Times New Roman" w:hAnsi="Arial" w:cs="Arial"/>
          <w:sz w:val="28"/>
          <w:szCs w:val="28"/>
        </w:rPr>
        <w:t xml:space="preserve">Learn more about us at </w:t>
      </w:r>
      <w:hyperlink r:id="rId7" w:history="1">
        <w:r w:rsidR="00426769" w:rsidRPr="002A1721">
          <w:rPr>
            <w:rStyle w:val="Hyperlink"/>
            <w:rFonts w:ascii="Arial" w:hAnsi="Arial" w:cs="Arial"/>
            <w:color w:val="0070C0"/>
            <w:sz w:val="28"/>
            <w:szCs w:val="28"/>
          </w:rPr>
          <w:t>www.disabilityrightsca.org</w:t>
        </w:r>
      </w:hyperlink>
    </w:p>
    <w:p w:rsidR="006E4E5F" w:rsidRPr="006E4E5F" w:rsidRDefault="006E4E5F" w:rsidP="006E4E5F">
      <w:pPr>
        <w:spacing w:after="0" w:line="270" w:lineRule="atLeast"/>
        <w:rPr>
          <w:rStyle w:val="Hyperlink"/>
          <w:rFonts w:ascii="Arial" w:eastAsia="Times New Roman" w:hAnsi="Arial" w:cs="Arial"/>
          <w:color w:val="000000" w:themeColor="text1"/>
          <w:sz w:val="28"/>
          <w:szCs w:val="28"/>
        </w:rPr>
      </w:pPr>
    </w:p>
    <w:p w:rsidR="006C1567" w:rsidRDefault="006C1567" w:rsidP="003F40B2">
      <w:pPr>
        <w:spacing w:before="100" w:beforeAutospacing="1" w:after="100" w:afterAutospacing="1" w:line="240" w:lineRule="auto"/>
        <w:contextualSpacing/>
        <w:rPr>
          <w:rStyle w:val="Strong"/>
          <w:rFonts w:ascii="Arial" w:hAnsi="Arial" w:cs="Arial"/>
          <w:i/>
          <w:sz w:val="28"/>
          <w:szCs w:val="28"/>
        </w:rPr>
      </w:pPr>
      <w:r w:rsidRPr="006C1567">
        <w:rPr>
          <w:rStyle w:val="Strong"/>
          <w:rFonts w:ascii="Arial" w:hAnsi="Arial" w:cs="Arial"/>
          <w:i/>
          <w:sz w:val="28"/>
          <w:szCs w:val="28"/>
        </w:rPr>
        <w:t xml:space="preserve">Applications should be received by </w:t>
      </w:r>
      <w:r w:rsidR="00775C4E">
        <w:rPr>
          <w:rStyle w:val="Strong"/>
          <w:rFonts w:ascii="Arial" w:hAnsi="Arial" w:cs="Arial"/>
          <w:i/>
          <w:sz w:val="28"/>
          <w:szCs w:val="28"/>
        </w:rPr>
        <w:t>March 16</w:t>
      </w:r>
      <w:r w:rsidR="00305B8D">
        <w:rPr>
          <w:rStyle w:val="Strong"/>
          <w:rFonts w:ascii="Arial" w:hAnsi="Arial" w:cs="Arial"/>
          <w:i/>
          <w:sz w:val="28"/>
          <w:szCs w:val="28"/>
        </w:rPr>
        <w:t>, 2017</w:t>
      </w:r>
      <w:r w:rsidRPr="006C1567">
        <w:rPr>
          <w:rStyle w:val="Strong"/>
          <w:rFonts w:ascii="Arial" w:hAnsi="Arial" w:cs="Arial"/>
          <w:i/>
          <w:sz w:val="28"/>
          <w:szCs w:val="28"/>
        </w:rPr>
        <w:t xml:space="preserve"> to be considered fo</w:t>
      </w:r>
      <w:r w:rsidR="00305B8D">
        <w:rPr>
          <w:rStyle w:val="Strong"/>
          <w:rFonts w:ascii="Arial" w:hAnsi="Arial" w:cs="Arial"/>
          <w:i/>
          <w:sz w:val="28"/>
          <w:szCs w:val="28"/>
        </w:rPr>
        <w:t>r the first round of interviews.</w:t>
      </w:r>
    </w:p>
    <w:p w:rsidR="006E4E5F" w:rsidRDefault="006E4E5F" w:rsidP="003F40B2">
      <w:pPr>
        <w:spacing w:before="100" w:beforeAutospacing="1" w:after="100" w:afterAutospacing="1" w:line="240" w:lineRule="auto"/>
        <w:contextualSpacing/>
        <w:rPr>
          <w:rFonts w:ascii="Arial" w:hAnsi="Arial" w:cs="Arial"/>
          <w:sz w:val="28"/>
          <w:szCs w:val="28"/>
        </w:rPr>
      </w:pPr>
    </w:p>
    <w:p w:rsidR="003F40B2" w:rsidRPr="00B54B1E" w:rsidRDefault="003F40B2" w:rsidP="003F40B2">
      <w:pPr>
        <w:spacing w:before="100" w:beforeAutospacing="1" w:after="100" w:afterAutospacing="1" w:line="240" w:lineRule="auto"/>
        <w:contextualSpacing/>
        <w:rPr>
          <w:rFonts w:ascii="Arial" w:eastAsia="Times New Roman" w:hAnsi="Arial" w:cs="Arial"/>
          <w:color w:val="000000" w:themeColor="text1"/>
          <w:sz w:val="28"/>
          <w:szCs w:val="28"/>
        </w:rPr>
      </w:pPr>
      <w:r w:rsidRPr="003F40B2">
        <w:rPr>
          <w:rFonts w:ascii="Arial" w:hAnsi="Arial" w:cs="Arial"/>
          <w:sz w:val="28"/>
          <w:szCs w:val="28"/>
        </w:rPr>
        <w:t>DRC offers competitive salaries</w:t>
      </w:r>
      <w:r w:rsidR="00E02D81">
        <w:rPr>
          <w:rFonts w:ascii="Arial" w:hAnsi="Arial" w:cs="Arial"/>
          <w:sz w:val="28"/>
          <w:szCs w:val="28"/>
        </w:rPr>
        <w:t xml:space="preserve"> and a generous benefit package! </w:t>
      </w:r>
      <w:r w:rsidRPr="00B17215">
        <w:rPr>
          <w:rFonts w:ascii="Arial" w:hAnsi="Arial" w:cs="Arial"/>
          <w:sz w:val="28"/>
          <w:szCs w:val="28"/>
        </w:rPr>
        <w:t xml:space="preserve">To view the detailed job description and complete the application process visit </w:t>
      </w:r>
      <w:hyperlink r:id="rId8" w:history="1">
        <w:r w:rsidRPr="002A1721">
          <w:rPr>
            <w:rStyle w:val="Hyperlink"/>
            <w:rFonts w:ascii="Arial" w:hAnsi="Arial" w:cs="Arial"/>
            <w:color w:val="0070C0"/>
            <w:sz w:val="28"/>
            <w:szCs w:val="28"/>
          </w:rPr>
          <w:t>www.disabilityrightsca.org/jobs/jobs.htm</w:t>
        </w:r>
      </w:hyperlink>
    </w:p>
    <w:sectPr w:rsidR="003F40B2" w:rsidRPr="00B54B1E" w:rsidSect="003F40B2">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06C" w:rsidRDefault="0040306C" w:rsidP="00CA4D04">
      <w:pPr>
        <w:spacing w:after="0" w:line="240" w:lineRule="auto"/>
      </w:pPr>
      <w:r>
        <w:separator/>
      </w:r>
    </w:p>
  </w:endnote>
  <w:endnote w:type="continuationSeparator" w:id="0">
    <w:p w:rsidR="0040306C" w:rsidRDefault="0040306C" w:rsidP="00CA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06C" w:rsidRDefault="0040306C" w:rsidP="00CA4D04">
      <w:pPr>
        <w:spacing w:after="0" w:line="240" w:lineRule="auto"/>
      </w:pPr>
      <w:r>
        <w:separator/>
      </w:r>
    </w:p>
  </w:footnote>
  <w:footnote w:type="continuationSeparator" w:id="0">
    <w:p w:rsidR="0040306C" w:rsidRDefault="0040306C" w:rsidP="00CA4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471" w:rsidRDefault="00562471">
    <w:pPr>
      <w:pStyle w:val="Header"/>
    </w:pPr>
    <w:r w:rsidRPr="003A3192">
      <w:rPr>
        <w:noProof/>
      </w:rPr>
      <w:drawing>
        <wp:anchor distT="0" distB="0" distL="114300" distR="114300" simplePos="0" relativeHeight="251659264" behindDoc="1" locked="0" layoutInCell="1" allowOverlap="1" wp14:anchorId="66CFA8BB" wp14:editId="4789000D">
          <wp:simplePos x="0" y="0"/>
          <wp:positionH relativeFrom="column">
            <wp:posOffset>1990725</wp:posOffset>
          </wp:positionH>
          <wp:positionV relativeFrom="paragraph">
            <wp:posOffset>-485775</wp:posOffset>
          </wp:positionV>
          <wp:extent cx="1838325" cy="911644"/>
          <wp:effectExtent l="0" t="0" r="0" b="3175"/>
          <wp:wrapNone/>
          <wp:docPr id="1" name="Picture 1" descr="Disability Rights California'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yla\AppData\Local\Microsoft\Windows\Temporary Internet Files\Content.Outlook\2TV93FOK\DRCLogo with brandi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911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251"/>
    <w:multiLevelType w:val="hybridMultilevel"/>
    <w:tmpl w:val="77CC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B414B"/>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79"/>
    <w:rsid w:val="000821F6"/>
    <w:rsid w:val="001010EB"/>
    <w:rsid w:val="00144955"/>
    <w:rsid w:val="00164362"/>
    <w:rsid w:val="001D3846"/>
    <w:rsid w:val="0025321C"/>
    <w:rsid w:val="002F65AC"/>
    <w:rsid w:val="003042C7"/>
    <w:rsid w:val="00305B8D"/>
    <w:rsid w:val="0032408A"/>
    <w:rsid w:val="00394D04"/>
    <w:rsid w:val="003F40B2"/>
    <w:rsid w:val="0040306C"/>
    <w:rsid w:val="00426769"/>
    <w:rsid w:val="00432DAA"/>
    <w:rsid w:val="004E16D3"/>
    <w:rsid w:val="005348A4"/>
    <w:rsid w:val="00562471"/>
    <w:rsid w:val="0064429E"/>
    <w:rsid w:val="00662E02"/>
    <w:rsid w:val="006C1567"/>
    <w:rsid w:val="006E4E5F"/>
    <w:rsid w:val="00775C4E"/>
    <w:rsid w:val="0087646B"/>
    <w:rsid w:val="008D03F0"/>
    <w:rsid w:val="008F55E8"/>
    <w:rsid w:val="009E3158"/>
    <w:rsid w:val="009E7672"/>
    <w:rsid w:val="00A0415B"/>
    <w:rsid w:val="00AF1D98"/>
    <w:rsid w:val="00AF6A03"/>
    <w:rsid w:val="00B54B1E"/>
    <w:rsid w:val="00BC0F89"/>
    <w:rsid w:val="00CA4D04"/>
    <w:rsid w:val="00D04992"/>
    <w:rsid w:val="00D06DA9"/>
    <w:rsid w:val="00D16465"/>
    <w:rsid w:val="00D72579"/>
    <w:rsid w:val="00E02D81"/>
    <w:rsid w:val="00E32DFE"/>
    <w:rsid w:val="00E83373"/>
    <w:rsid w:val="00E8719D"/>
    <w:rsid w:val="00ED5BBD"/>
    <w:rsid w:val="00F2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20014-EDC3-436F-8F43-D828F2F6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2E02"/>
    <w:pPr>
      <w:keepNext/>
      <w:spacing w:after="0" w:line="240" w:lineRule="auto"/>
      <w:outlineLvl w:val="0"/>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579"/>
    <w:rPr>
      <w:strike w:val="0"/>
      <w:dstrike w:val="0"/>
      <w:color w:val="000080"/>
      <w:u w:val="none"/>
      <w:effect w:val="none"/>
    </w:rPr>
  </w:style>
  <w:style w:type="paragraph" w:styleId="NormalWeb">
    <w:name w:val="Normal (Web)"/>
    <w:basedOn w:val="Normal"/>
    <w:uiPriority w:val="99"/>
    <w:unhideWhenUsed/>
    <w:rsid w:val="00D725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579"/>
    <w:rPr>
      <w:b/>
      <w:bCs/>
    </w:rPr>
  </w:style>
  <w:style w:type="paragraph" w:styleId="Header">
    <w:name w:val="header"/>
    <w:basedOn w:val="Normal"/>
    <w:link w:val="HeaderChar"/>
    <w:uiPriority w:val="99"/>
    <w:unhideWhenUsed/>
    <w:rsid w:val="00CA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04"/>
  </w:style>
  <w:style w:type="paragraph" w:styleId="Footer">
    <w:name w:val="footer"/>
    <w:basedOn w:val="Normal"/>
    <w:link w:val="FooterChar"/>
    <w:uiPriority w:val="99"/>
    <w:unhideWhenUsed/>
    <w:rsid w:val="00CA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04"/>
  </w:style>
  <w:style w:type="character" w:customStyle="1" w:styleId="Heading1Char">
    <w:name w:val="Heading 1 Char"/>
    <w:basedOn w:val="DefaultParagraphFont"/>
    <w:link w:val="Heading1"/>
    <w:rsid w:val="00662E02"/>
    <w:rPr>
      <w:rFonts w:ascii="Arial" w:eastAsia="Times New Roman" w:hAnsi="Arial" w:cs="Times New Roman"/>
      <w:b/>
      <w:sz w:val="32"/>
      <w:szCs w:val="20"/>
    </w:rPr>
  </w:style>
  <w:style w:type="paragraph" w:styleId="BodyText">
    <w:name w:val="Body Text"/>
    <w:basedOn w:val="Normal"/>
    <w:link w:val="BodyTextChar"/>
    <w:rsid w:val="00662E02"/>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662E02"/>
    <w:rPr>
      <w:rFonts w:ascii="Times New Roman" w:eastAsia="Times New Roman" w:hAnsi="Times New Roman" w:cs="Times New Roman"/>
      <w:sz w:val="28"/>
      <w:szCs w:val="20"/>
    </w:rPr>
  </w:style>
  <w:style w:type="paragraph" w:styleId="Title">
    <w:name w:val="Title"/>
    <w:basedOn w:val="Normal"/>
    <w:link w:val="TitleChar"/>
    <w:qFormat/>
    <w:rsid w:val="00662E02"/>
    <w:pPr>
      <w:tabs>
        <w:tab w:val="center" w:pos="468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662E02"/>
    <w:rPr>
      <w:rFonts w:ascii="Times New Roman" w:eastAsia="Times New Roman" w:hAnsi="Times New Roman" w:cs="Times New Roman"/>
      <w:b/>
      <w:sz w:val="36"/>
      <w:szCs w:val="20"/>
    </w:rPr>
  </w:style>
  <w:style w:type="character" w:customStyle="1" w:styleId="apple-converted-space">
    <w:name w:val="apple-converted-space"/>
    <w:rsid w:val="00A0415B"/>
  </w:style>
  <w:style w:type="character" w:styleId="FollowedHyperlink">
    <w:name w:val="FollowedHyperlink"/>
    <w:basedOn w:val="DefaultParagraphFont"/>
    <w:uiPriority w:val="99"/>
    <w:semiHidden/>
    <w:unhideWhenUsed/>
    <w:rsid w:val="00A0415B"/>
    <w:rPr>
      <w:color w:val="954F72" w:themeColor="followedHyperlink"/>
      <w:u w:val="single"/>
    </w:rPr>
  </w:style>
  <w:style w:type="paragraph" w:styleId="BodyText3">
    <w:name w:val="Body Text 3"/>
    <w:basedOn w:val="Normal"/>
    <w:link w:val="BodyText3Char"/>
    <w:uiPriority w:val="99"/>
    <w:semiHidden/>
    <w:unhideWhenUsed/>
    <w:rsid w:val="00F213FB"/>
    <w:pPr>
      <w:spacing w:after="120"/>
    </w:pPr>
    <w:rPr>
      <w:sz w:val="16"/>
      <w:szCs w:val="16"/>
    </w:rPr>
  </w:style>
  <w:style w:type="character" w:customStyle="1" w:styleId="BodyText3Char">
    <w:name w:val="Body Text 3 Char"/>
    <w:basedOn w:val="DefaultParagraphFont"/>
    <w:link w:val="BodyText3"/>
    <w:uiPriority w:val="99"/>
    <w:semiHidden/>
    <w:rsid w:val="00F213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50548">
      <w:bodyDiv w:val="1"/>
      <w:marLeft w:val="0"/>
      <w:marRight w:val="0"/>
      <w:marTop w:val="0"/>
      <w:marBottom w:val="0"/>
      <w:divBdr>
        <w:top w:val="none" w:sz="0" w:space="0" w:color="auto"/>
        <w:left w:val="none" w:sz="0" w:space="0" w:color="auto"/>
        <w:bottom w:val="none" w:sz="0" w:space="0" w:color="auto"/>
        <w:right w:val="none" w:sz="0" w:space="0" w:color="auto"/>
      </w:divBdr>
      <w:divsChild>
        <w:div w:id="816921598">
          <w:marLeft w:val="0"/>
          <w:marRight w:val="0"/>
          <w:marTop w:val="0"/>
          <w:marBottom w:val="0"/>
          <w:divBdr>
            <w:top w:val="none" w:sz="0" w:space="0" w:color="auto"/>
            <w:left w:val="none" w:sz="0" w:space="0" w:color="auto"/>
            <w:bottom w:val="none" w:sz="0" w:space="0" w:color="auto"/>
            <w:right w:val="none" w:sz="0" w:space="0" w:color="auto"/>
          </w:divBdr>
          <w:divsChild>
            <w:div w:id="325549967">
              <w:marLeft w:val="0"/>
              <w:marRight w:val="0"/>
              <w:marTop w:val="0"/>
              <w:marBottom w:val="0"/>
              <w:divBdr>
                <w:top w:val="none" w:sz="0" w:space="0" w:color="auto"/>
                <w:left w:val="none" w:sz="0" w:space="0" w:color="auto"/>
                <w:bottom w:val="none" w:sz="0" w:space="0" w:color="auto"/>
                <w:right w:val="none" w:sz="0" w:space="0" w:color="auto"/>
              </w:divBdr>
              <w:divsChild>
                <w:div w:id="1624459837">
                  <w:marLeft w:val="0"/>
                  <w:marRight w:val="0"/>
                  <w:marTop w:val="0"/>
                  <w:marBottom w:val="0"/>
                  <w:divBdr>
                    <w:top w:val="none" w:sz="0" w:space="0" w:color="auto"/>
                    <w:left w:val="none" w:sz="0" w:space="0" w:color="auto"/>
                    <w:bottom w:val="none" w:sz="0" w:space="0" w:color="auto"/>
                    <w:right w:val="none" w:sz="0" w:space="0" w:color="auto"/>
                  </w:divBdr>
                  <w:divsChild>
                    <w:div w:id="1845781196">
                      <w:marLeft w:val="0"/>
                      <w:marRight w:val="0"/>
                      <w:marTop w:val="0"/>
                      <w:marBottom w:val="0"/>
                      <w:divBdr>
                        <w:top w:val="none" w:sz="0" w:space="0" w:color="auto"/>
                        <w:left w:val="none" w:sz="0" w:space="0" w:color="auto"/>
                        <w:bottom w:val="none" w:sz="0" w:space="0" w:color="auto"/>
                        <w:right w:val="none" w:sz="0" w:space="0" w:color="auto"/>
                      </w:divBdr>
                      <w:divsChild>
                        <w:div w:id="659307580">
                          <w:marLeft w:val="300"/>
                          <w:marRight w:val="0"/>
                          <w:marTop w:val="300"/>
                          <w:marBottom w:val="0"/>
                          <w:divBdr>
                            <w:top w:val="single" w:sz="6" w:space="0" w:color="C3D0E1"/>
                            <w:left w:val="single" w:sz="6" w:space="0" w:color="C3D0E1"/>
                            <w:bottom w:val="single" w:sz="6" w:space="0" w:color="C3D0E1"/>
                            <w:right w:val="single" w:sz="6" w:space="0" w:color="C3D0E1"/>
                          </w:divBdr>
                          <w:divsChild>
                            <w:div w:id="580023851">
                              <w:marLeft w:val="0"/>
                              <w:marRight w:val="0"/>
                              <w:marTop w:val="0"/>
                              <w:marBottom w:val="0"/>
                              <w:divBdr>
                                <w:top w:val="single" w:sz="24" w:space="0" w:color="F2F4F7"/>
                                <w:left w:val="single" w:sz="24" w:space="0" w:color="F2F4F7"/>
                                <w:bottom w:val="single" w:sz="24" w:space="0" w:color="F2F4F7"/>
                                <w:right w:val="single" w:sz="24" w:space="0" w:color="F2F4F7"/>
                              </w:divBdr>
                              <w:divsChild>
                                <w:div w:id="1523200740">
                                  <w:marLeft w:val="0"/>
                                  <w:marRight w:val="0"/>
                                  <w:marTop w:val="0"/>
                                  <w:marBottom w:val="0"/>
                                  <w:divBdr>
                                    <w:top w:val="none" w:sz="0" w:space="0" w:color="auto"/>
                                    <w:left w:val="none" w:sz="0" w:space="0" w:color="auto"/>
                                    <w:bottom w:val="none" w:sz="0" w:space="0" w:color="auto"/>
                                    <w:right w:val="none" w:sz="0" w:space="0" w:color="auto"/>
                                  </w:divBdr>
                                  <w:divsChild>
                                    <w:div w:id="1968851402">
                                      <w:marLeft w:val="0"/>
                                      <w:marRight w:val="0"/>
                                      <w:marTop w:val="0"/>
                                      <w:marBottom w:val="0"/>
                                      <w:divBdr>
                                        <w:top w:val="none" w:sz="0" w:space="0" w:color="auto"/>
                                        <w:left w:val="none" w:sz="0" w:space="0" w:color="auto"/>
                                        <w:bottom w:val="none" w:sz="0" w:space="0" w:color="auto"/>
                                        <w:right w:val="none" w:sz="0" w:space="0" w:color="auto"/>
                                      </w:divBdr>
                                      <w:divsChild>
                                        <w:div w:id="198720121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1508979141">
      <w:bodyDiv w:val="1"/>
      <w:marLeft w:val="0"/>
      <w:marRight w:val="0"/>
      <w:marTop w:val="0"/>
      <w:marBottom w:val="0"/>
      <w:divBdr>
        <w:top w:val="none" w:sz="0" w:space="0" w:color="auto"/>
        <w:left w:val="none" w:sz="0" w:space="0" w:color="auto"/>
        <w:bottom w:val="none" w:sz="0" w:space="0" w:color="auto"/>
        <w:right w:val="none" w:sz="0" w:space="0" w:color="auto"/>
      </w:divBdr>
      <w:divsChild>
        <w:div w:id="859392728">
          <w:marLeft w:val="0"/>
          <w:marRight w:val="0"/>
          <w:marTop w:val="0"/>
          <w:marBottom w:val="0"/>
          <w:divBdr>
            <w:top w:val="none" w:sz="0" w:space="0" w:color="auto"/>
            <w:left w:val="none" w:sz="0" w:space="0" w:color="auto"/>
            <w:bottom w:val="none" w:sz="0" w:space="0" w:color="auto"/>
            <w:right w:val="none" w:sz="0" w:space="0" w:color="auto"/>
          </w:divBdr>
          <w:divsChild>
            <w:div w:id="262617894">
              <w:marLeft w:val="0"/>
              <w:marRight w:val="0"/>
              <w:marTop w:val="0"/>
              <w:marBottom w:val="0"/>
              <w:divBdr>
                <w:top w:val="none" w:sz="0" w:space="0" w:color="auto"/>
                <w:left w:val="none" w:sz="0" w:space="0" w:color="auto"/>
                <w:bottom w:val="none" w:sz="0" w:space="0" w:color="auto"/>
                <w:right w:val="none" w:sz="0" w:space="0" w:color="auto"/>
              </w:divBdr>
              <w:divsChild>
                <w:div w:id="1453741212">
                  <w:marLeft w:val="0"/>
                  <w:marRight w:val="0"/>
                  <w:marTop w:val="0"/>
                  <w:marBottom w:val="0"/>
                  <w:divBdr>
                    <w:top w:val="none" w:sz="0" w:space="0" w:color="auto"/>
                    <w:left w:val="none" w:sz="0" w:space="0" w:color="auto"/>
                    <w:bottom w:val="none" w:sz="0" w:space="0" w:color="auto"/>
                    <w:right w:val="none" w:sz="0" w:space="0" w:color="auto"/>
                  </w:divBdr>
                  <w:divsChild>
                    <w:div w:id="164168650">
                      <w:marLeft w:val="0"/>
                      <w:marRight w:val="0"/>
                      <w:marTop w:val="0"/>
                      <w:marBottom w:val="0"/>
                      <w:divBdr>
                        <w:top w:val="none" w:sz="0" w:space="0" w:color="auto"/>
                        <w:left w:val="none" w:sz="0" w:space="0" w:color="auto"/>
                        <w:bottom w:val="none" w:sz="0" w:space="0" w:color="auto"/>
                        <w:right w:val="none" w:sz="0" w:space="0" w:color="auto"/>
                      </w:divBdr>
                      <w:divsChild>
                        <w:div w:id="536042923">
                          <w:marLeft w:val="300"/>
                          <w:marRight w:val="0"/>
                          <w:marTop w:val="300"/>
                          <w:marBottom w:val="0"/>
                          <w:divBdr>
                            <w:top w:val="single" w:sz="6" w:space="0" w:color="C3D0E1"/>
                            <w:left w:val="single" w:sz="6" w:space="0" w:color="C3D0E1"/>
                            <w:bottom w:val="single" w:sz="6" w:space="0" w:color="C3D0E1"/>
                            <w:right w:val="single" w:sz="6" w:space="0" w:color="C3D0E1"/>
                          </w:divBdr>
                          <w:divsChild>
                            <w:div w:id="1324745913">
                              <w:marLeft w:val="0"/>
                              <w:marRight w:val="0"/>
                              <w:marTop w:val="0"/>
                              <w:marBottom w:val="0"/>
                              <w:divBdr>
                                <w:top w:val="single" w:sz="24" w:space="0" w:color="F2F4F7"/>
                                <w:left w:val="single" w:sz="24" w:space="0" w:color="F2F4F7"/>
                                <w:bottom w:val="single" w:sz="24" w:space="0" w:color="F2F4F7"/>
                                <w:right w:val="single" w:sz="24" w:space="0" w:color="F2F4F7"/>
                              </w:divBdr>
                              <w:divsChild>
                                <w:div w:id="1517114461">
                                  <w:marLeft w:val="0"/>
                                  <w:marRight w:val="0"/>
                                  <w:marTop w:val="0"/>
                                  <w:marBottom w:val="0"/>
                                  <w:divBdr>
                                    <w:top w:val="none" w:sz="0" w:space="0" w:color="auto"/>
                                    <w:left w:val="none" w:sz="0" w:space="0" w:color="auto"/>
                                    <w:bottom w:val="none" w:sz="0" w:space="0" w:color="auto"/>
                                    <w:right w:val="none" w:sz="0" w:space="0" w:color="auto"/>
                                  </w:divBdr>
                                  <w:divsChild>
                                    <w:div w:id="100612623">
                                      <w:marLeft w:val="0"/>
                                      <w:marRight w:val="0"/>
                                      <w:marTop w:val="0"/>
                                      <w:marBottom w:val="0"/>
                                      <w:divBdr>
                                        <w:top w:val="none" w:sz="0" w:space="0" w:color="auto"/>
                                        <w:left w:val="none" w:sz="0" w:space="0" w:color="auto"/>
                                        <w:bottom w:val="none" w:sz="0" w:space="0" w:color="auto"/>
                                        <w:right w:val="none" w:sz="0" w:space="0" w:color="auto"/>
                                      </w:divBdr>
                                      <w:divsChild>
                                        <w:div w:id="71782548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21101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rightsca.org/jobs/jobs.htm" TargetMode="External"/><Relationship Id="rId3" Type="http://schemas.openxmlformats.org/officeDocument/2006/relationships/settings" Target="settings.xml"/><Relationship Id="rId7" Type="http://schemas.openxmlformats.org/officeDocument/2006/relationships/hyperlink" Target="http://www.disabilityrightsca.org/jobs/job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Boyd</dc:creator>
  <cp:keywords/>
  <dc:description/>
  <cp:lastModifiedBy>Elissa Gershon</cp:lastModifiedBy>
  <cp:revision>2</cp:revision>
  <dcterms:created xsi:type="dcterms:W3CDTF">2017-03-10T03:11:00Z</dcterms:created>
  <dcterms:modified xsi:type="dcterms:W3CDTF">2017-03-10T03:11:00Z</dcterms:modified>
</cp:coreProperties>
</file>