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50B10" w14:textId="77777777" w:rsidR="0053778C" w:rsidRDefault="0053778C" w:rsidP="0053778C">
      <w:pPr>
        <w:spacing w:after="0" w:line="259" w:lineRule="auto"/>
        <w:ind w:left="10" w:right="13"/>
        <w:jc w:val="center"/>
        <w:rPr>
          <w:b/>
          <w:sz w:val="26"/>
        </w:rPr>
      </w:pPr>
      <w:r>
        <w:rPr>
          <w:b/>
          <w:sz w:val="26"/>
        </w:rPr>
        <w:t xml:space="preserve">Job Announcement  </w:t>
      </w:r>
    </w:p>
    <w:p w14:paraId="59462E77" w14:textId="3029683A" w:rsidR="0053778C" w:rsidRDefault="0053778C" w:rsidP="0053778C">
      <w:pPr>
        <w:spacing w:after="0" w:line="259" w:lineRule="auto"/>
        <w:ind w:left="10" w:right="11"/>
        <w:jc w:val="center"/>
      </w:pPr>
      <w:r>
        <w:rPr>
          <w:b/>
          <w:sz w:val="26"/>
        </w:rPr>
        <w:t xml:space="preserve">Legal Assistant – </w:t>
      </w:r>
      <w:r w:rsidR="00BF0034">
        <w:rPr>
          <w:b/>
          <w:sz w:val="26"/>
        </w:rPr>
        <w:t>Everett</w:t>
      </w:r>
      <w:r>
        <w:t xml:space="preserve"> </w:t>
      </w:r>
    </w:p>
    <w:p w14:paraId="24C04124" w14:textId="249F95DC" w:rsidR="0053778C" w:rsidRPr="00FF3300" w:rsidRDefault="0053778C" w:rsidP="009230CB">
      <w:pPr>
        <w:spacing w:after="0" w:line="259" w:lineRule="auto"/>
        <w:ind w:left="47" w:right="0" w:firstLine="0"/>
        <w:jc w:val="center"/>
        <w:rPr>
          <w:rFonts w:asciiTheme="minorHAnsi" w:hAnsiTheme="minorHAnsi" w:cstheme="minorHAnsi"/>
          <w:szCs w:val="24"/>
        </w:rPr>
      </w:pPr>
      <w:r w:rsidRPr="00FF3300">
        <w:rPr>
          <w:rFonts w:asciiTheme="minorHAnsi" w:hAnsiTheme="minorHAnsi" w:cstheme="minorHAnsi"/>
          <w:b/>
          <w:szCs w:val="24"/>
        </w:rPr>
        <w:t xml:space="preserve">  </w:t>
      </w:r>
    </w:p>
    <w:p w14:paraId="38E131BF" w14:textId="77777777" w:rsidR="00FF3300" w:rsidRPr="00FF3300" w:rsidRDefault="0053778C" w:rsidP="00FF3300">
      <w:pPr>
        <w:pStyle w:val="BodyText"/>
        <w:ind w:left="0" w:right="1393" w:firstLine="0"/>
        <w:rPr>
          <w:rFonts w:asciiTheme="minorHAnsi" w:hAnsiTheme="minorHAnsi" w:cstheme="minorHAnsi"/>
          <w:sz w:val="24"/>
          <w:szCs w:val="24"/>
        </w:rPr>
      </w:pPr>
      <w:r w:rsidRPr="00FF3300">
        <w:rPr>
          <w:rFonts w:asciiTheme="minorHAnsi" w:hAnsiTheme="minorHAnsi" w:cstheme="minorHAnsi"/>
          <w:color w:val="000000"/>
          <w:sz w:val="24"/>
          <w:szCs w:val="24"/>
        </w:rPr>
        <w:t xml:space="preserve">The Northwest Justice Project (NJP) is a not-for-profit law firm with a mission of </w:t>
      </w:r>
      <w:r w:rsidRPr="00FF3300">
        <w:rPr>
          <w:rFonts w:asciiTheme="minorHAnsi" w:hAnsiTheme="minorHAnsi" w:cstheme="minorHAnsi"/>
          <w:b/>
          <w:color w:val="000000"/>
          <w:sz w:val="24"/>
          <w:szCs w:val="24"/>
        </w:rPr>
        <w:t>Combatting Injustice • Strengthening Communities • Protecting Human Dignity</w:t>
      </w:r>
      <w:r w:rsidRPr="00FF3300">
        <w:rPr>
          <w:rFonts w:asciiTheme="minorHAnsi" w:hAnsiTheme="minorHAnsi" w:cstheme="minorHAnsi"/>
          <w:color w:val="000000"/>
          <w:sz w:val="24"/>
          <w:szCs w:val="24"/>
        </w:rPr>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r w:rsidR="00FF3300" w:rsidRPr="00FF3300">
        <w:rPr>
          <w:rFonts w:asciiTheme="minorHAnsi" w:hAnsiTheme="minorHAnsi" w:cstheme="minorHAnsi"/>
          <w:spacing w:val="-1"/>
          <w:sz w:val="24"/>
          <w:szCs w:val="24"/>
        </w:rPr>
        <w:t>NJP’s</w:t>
      </w:r>
      <w:r w:rsidR="00FF3300" w:rsidRPr="00FF3300">
        <w:rPr>
          <w:rFonts w:asciiTheme="minorHAnsi" w:hAnsiTheme="minorHAnsi" w:cstheme="minorHAnsi"/>
          <w:sz w:val="24"/>
          <w:szCs w:val="24"/>
        </w:rPr>
        <w:t xml:space="preserve"> </w:t>
      </w:r>
      <w:r w:rsidR="00FF3300" w:rsidRPr="00FF3300">
        <w:rPr>
          <w:rFonts w:asciiTheme="minorHAnsi" w:hAnsiTheme="minorHAnsi" w:cstheme="minorHAnsi"/>
          <w:spacing w:val="-1"/>
          <w:sz w:val="24"/>
          <w:szCs w:val="24"/>
        </w:rPr>
        <w:t>Everett</w:t>
      </w:r>
      <w:r w:rsidR="00FF3300" w:rsidRPr="00FF3300">
        <w:rPr>
          <w:rFonts w:asciiTheme="minorHAnsi" w:hAnsiTheme="minorHAnsi" w:cstheme="minorHAnsi"/>
          <w:spacing w:val="-3"/>
          <w:sz w:val="24"/>
          <w:szCs w:val="24"/>
        </w:rPr>
        <w:t xml:space="preserve"> </w:t>
      </w:r>
      <w:r w:rsidR="00FF3300" w:rsidRPr="00FF3300">
        <w:rPr>
          <w:rFonts w:asciiTheme="minorHAnsi" w:hAnsiTheme="minorHAnsi" w:cstheme="minorHAnsi"/>
          <w:spacing w:val="-1"/>
          <w:sz w:val="24"/>
          <w:szCs w:val="24"/>
        </w:rPr>
        <w:t>office</w:t>
      </w:r>
      <w:r w:rsidR="00FF3300" w:rsidRPr="00FF3300">
        <w:rPr>
          <w:rFonts w:asciiTheme="minorHAnsi" w:hAnsiTheme="minorHAnsi" w:cstheme="minorHAnsi"/>
          <w:sz w:val="24"/>
          <w:szCs w:val="24"/>
        </w:rPr>
        <w:t xml:space="preserve"> </w:t>
      </w:r>
      <w:r w:rsidR="00FF3300" w:rsidRPr="00FF3300">
        <w:rPr>
          <w:rFonts w:asciiTheme="minorHAnsi" w:hAnsiTheme="minorHAnsi" w:cstheme="minorHAnsi"/>
          <w:spacing w:val="-1"/>
          <w:sz w:val="24"/>
          <w:szCs w:val="24"/>
        </w:rPr>
        <w:t>seeks</w:t>
      </w:r>
      <w:r w:rsidR="00FF3300" w:rsidRPr="00FF3300">
        <w:rPr>
          <w:rFonts w:asciiTheme="minorHAnsi" w:hAnsiTheme="minorHAnsi" w:cstheme="minorHAnsi"/>
          <w:spacing w:val="-2"/>
          <w:sz w:val="24"/>
          <w:szCs w:val="24"/>
        </w:rPr>
        <w:t xml:space="preserve"> </w:t>
      </w:r>
      <w:r w:rsidR="00FF3300" w:rsidRPr="00FF3300">
        <w:rPr>
          <w:rFonts w:asciiTheme="minorHAnsi" w:hAnsiTheme="minorHAnsi" w:cstheme="minorHAnsi"/>
          <w:sz w:val="24"/>
          <w:szCs w:val="24"/>
        </w:rPr>
        <w:t>a</w:t>
      </w:r>
      <w:r w:rsidR="00FF3300" w:rsidRPr="00FF3300">
        <w:rPr>
          <w:rFonts w:asciiTheme="minorHAnsi" w:hAnsiTheme="minorHAnsi" w:cstheme="minorHAnsi"/>
          <w:spacing w:val="-3"/>
          <w:sz w:val="24"/>
          <w:szCs w:val="24"/>
        </w:rPr>
        <w:t xml:space="preserve"> </w:t>
      </w:r>
      <w:r w:rsidR="00FF3300" w:rsidRPr="00FF3300">
        <w:rPr>
          <w:rFonts w:asciiTheme="minorHAnsi" w:hAnsiTheme="minorHAnsi" w:cstheme="minorHAnsi"/>
          <w:spacing w:val="-1"/>
          <w:sz w:val="24"/>
          <w:szCs w:val="24"/>
        </w:rPr>
        <w:t>full-time,</w:t>
      </w:r>
      <w:r w:rsidR="00FF3300" w:rsidRPr="00FF3300">
        <w:rPr>
          <w:rFonts w:asciiTheme="minorHAnsi" w:hAnsiTheme="minorHAnsi" w:cstheme="minorHAnsi"/>
          <w:sz w:val="24"/>
          <w:szCs w:val="24"/>
        </w:rPr>
        <w:t xml:space="preserve"> e</w:t>
      </w:r>
      <w:r w:rsidR="00FF3300" w:rsidRPr="00FF3300">
        <w:rPr>
          <w:rFonts w:asciiTheme="minorHAnsi" w:hAnsiTheme="minorHAnsi" w:cstheme="minorHAnsi"/>
          <w:spacing w:val="-1"/>
          <w:sz w:val="24"/>
          <w:szCs w:val="24"/>
        </w:rPr>
        <w:t>xperienced</w:t>
      </w:r>
      <w:r w:rsidR="00FF3300" w:rsidRPr="00FF3300">
        <w:rPr>
          <w:rFonts w:asciiTheme="minorHAnsi" w:hAnsiTheme="minorHAnsi" w:cstheme="minorHAnsi"/>
          <w:spacing w:val="89"/>
          <w:sz w:val="24"/>
          <w:szCs w:val="24"/>
        </w:rPr>
        <w:t xml:space="preserve"> </w:t>
      </w:r>
      <w:r w:rsidR="00FF3300" w:rsidRPr="00FF3300">
        <w:rPr>
          <w:rFonts w:asciiTheme="minorHAnsi" w:hAnsiTheme="minorHAnsi" w:cstheme="minorHAnsi"/>
          <w:sz w:val="24"/>
          <w:szCs w:val="24"/>
        </w:rPr>
        <w:t>legal</w:t>
      </w:r>
      <w:r w:rsidR="00FF3300" w:rsidRPr="00FF3300">
        <w:rPr>
          <w:rFonts w:asciiTheme="minorHAnsi" w:hAnsiTheme="minorHAnsi" w:cstheme="minorHAnsi"/>
          <w:spacing w:val="-3"/>
          <w:sz w:val="24"/>
          <w:szCs w:val="24"/>
        </w:rPr>
        <w:t xml:space="preserve"> </w:t>
      </w:r>
      <w:r w:rsidR="00FF3300" w:rsidRPr="00FF3300">
        <w:rPr>
          <w:rFonts w:asciiTheme="minorHAnsi" w:hAnsiTheme="minorHAnsi" w:cstheme="minorHAnsi"/>
          <w:spacing w:val="-1"/>
          <w:sz w:val="24"/>
          <w:szCs w:val="24"/>
        </w:rPr>
        <w:t>assistant</w:t>
      </w:r>
      <w:r w:rsidR="00FF3300" w:rsidRPr="00FF3300">
        <w:rPr>
          <w:rFonts w:asciiTheme="minorHAnsi" w:hAnsiTheme="minorHAnsi" w:cstheme="minorHAnsi"/>
          <w:spacing w:val="-3"/>
          <w:sz w:val="24"/>
          <w:szCs w:val="24"/>
        </w:rPr>
        <w:t xml:space="preserve"> </w:t>
      </w:r>
      <w:r w:rsidR="00FF3300" w:rsidRPr="00FF3300">
        <w:rPr>
          <w:rFonts w:asciiTheme="minorHAnsi" w:hAnsiTheme="minorHAnsi" w:cstheme="minorHAnsi"/>
          <w:sz w:val="24"/>
          <w:szCs w:val="24"/>
        </w:rPr>
        <w:t>to</w:t>
      </w:r>
      <w:r w:rsidR="00FF3300" w:rsidRPr="00FF3300">
        <w:rPr>
          <w:rFonts w:asciiTheme="minorHAnsi" w:hAnsiTheme="minorHAnsi" w:cstheme="minorHAnsi"/>
          <w:spacing w:val="-5"/>
          <w:sz w:val="24"/>
          <w:szCs w:val="24"/>
        </w:rPr>
        <w:t xml:space="preserve"> </w:t>
      </w:r>
      <w:r w:rsidR="00FF3300" w:rsidRPr="00FF3300">
        <w:rPr>
          <w:rFonts w:asciiTheme="minorHAnsi" w:hAnsiTheme="minorHAnsi" w:cstheme="minorHAnsi"/>
          <w:spacing w:val="-1"/>
          <w:sz w:val="24"/>
          <w:szCs w:val="24"/>
        </w:rPr>
        <w:t>support</w:t>
      </w:r>
      <w:r w:rsidR="00FF3300" w:rsidRPr="00FF3300">
        <w:rPr>
          <w:rFonts w:asciiTheme="minorHAnsi" w:hAnsiTheme="minorHAnsi" w:cstheme="minorHAnsi"/>
          <w:spacing w:val="-3"/>
          <w:sz w:val="24"/>
          <w:szCs w:val="24"/>
        </w:rPr>
        <w:t xml:space="preserve"> </w:t>
      </w:r>
      <w:r w:rsidR="00FF3300" w:rsidRPr="00FF3300">
        <w:rPr>
          <w:rFonts w:asciiTheme="minorHAnsi" w:hAnsiTheme="minorHAnsi" w:cstheme="minorHAnsi"/>
          <w:spacing w:val="-1"/>
          <w:sz w:val="24"/>
          <w:szCs w:val="24"/>
        </w:rPr>
        <w:t>our fast pace field office and attorneys.  The</w:t>
      </w:r>
      <w:r w:rsidR="00FF3300" w:rsidRPr="00FF3300">
        <w:rPr>
          <w:rFonts w:asciiTheme="minorHAnsi" w:hAnsiTheme="minorHAnsi" w:cstheme="minorHAnsi"/>
          <w:spacing w:val="-4"/>
          <w:sz w:val="24"/>
          <w:szCs w:val="24"/>
        </w:rPr>
        <w:t xml:space="preserve"> </w:t>
      </w:r>
      <w:r w:rsidR="00FF3300" w:rsidRPr="00FF3300">
        <w:rPr>
          <w:rFonts w:asciiTheme="minorHAnsi" w:hAnsiTheme="minorHAnsi" w:cstheme="minorHAnsi"/>
          <w:spacing w:val="-1"/>
          <w:sz w:val="24"/>
          <w:szCs w:val="24"/>
        </w:rPr>
        <w:t>primary</w:t>
      </w:r>
      <w:r w:rsidR="00FF3300" w:rsidRPr="00FF3300">
        <w:rPr>
          <w:rFonts w:asciiTheme="minorHAnsi" w:hAnsiTheme="minorHAnsi" w:cstheme="minorHAnsi"/>
          <w:spacing w:val="-4"/>
          <w:sz w:val="24"/>
          <w:szCs w:val="24"/>
        </w:rPr>
        <w:t xml:space="preserve"> practice areas include </w:t>
      </w:r>
      <w:r w:rsidR="00FF3300" w:rsidRPr="00FF3300">
        <w:rPr>
          <w:rFonts w:asciiTheme="minorHAnsi" w:hAnsiTheme="minorHAnsi" w:cstheme="minorHAnsi"/>
          <w:sz w:val="24"/>
          <w:szCs w:val="24"/>
        </w:rPr>
        <w:t xml:space="preserve">family law, </w:t>
      </w:r>
      <w:r w:rsidR="00FF3300" w:rsidRPr="00FF3300">
        <w:rPr>
          <w:rFonts w:asciiTheme="minorHAnsi" w:hAnsiTheme="minorHAnsi" w:cstheme="minorHAnsi"/>
          <w:spacing w:val="-3"/>
          <w:sz w:val="24"/>
          <w:szCs w:val="24"/>
        </w:rPr>
        <w:t>housing, consumer, and public benefits.  This is a full-time position.</w:t>
      </w:r>
    </w:p>
    <w:p w14:paraId="323E2D20" w14:textId="77777777" w:rsidR="00FF3300" w:rsidRPr="00FF3300" w:rsidRDefault="00FF3300" w:rsidP="00FF3300">
      <w:pPr>
        <w:spacing w:before="10"/>
        <w:rPr>
          <w:rFonts w:asciiTheme="minorHAnsi" w:hAnsiTheme="minorHAnsi" w:cstheme="minorHAnsi"/>
          <w:szCs w:val="24"/>
        </w:rPr>
      </w:pPr>
    </w:p>
    <w:p w14:paraId="1655FC12" w14:textId="77777777" w:rsidR="00FF3300" w:rsidRPr="00FF3300" w:rsidRDefault="00FF3300" w:rsidP="00FF3300">
      <w:pPr>
        <w:pStyle w:val="BodyText"/>
        <w:ind w:left="0" w:firstLine="0"/>
        <w:rPr>
          <w:rFonts w:asciiTheme="minorHAnsi" w:hAnsiTheme="minorHAnsi" w:cstheme="minorHAnsi"/>
          <w:b/>
          <w:bCs/>
          <w:sz w:val="24"/>
          <w:szCs w:val="24"/>
          <w:u w:val="single"/>
        </w:rPr>
      </w:pPr>
      <w:r w:rsidRPr="00FF3300">
        <w:rPr>
          <w:rFonts w:asciiTheme="minorHAnsi" w:hAnsiTheme="minorHAnsi" w:cstheme="minorHAnsi"/>
          <w:b/>
          <w:bCs/>
          <w:sz w:val="24"/>
          <w:szCs w:val="24"/>
          <w:u w:val="single"/>
        </w:rPr>
        <w:t>JOB</w:t>
      </w:r>
      <w:r w:rsidRPr="00FF3300">
        <w:rPr>
          <w:rFonts w:asciiTheme="minorHAnsi" w:hAnsiTheme="minorHAnsi" w:cstheme="minorHAnsi"/>
          <w:b/>
          <w:bCs/>
          <w:spacing w:val="-5"/>
          <w:sz w:val="24"/>
          <w:szCs w:val="24"/>
          <w:u w:val="single"/>
        </w:rPr>
        <w:t xml:space="preserve"> </w:t>
      </w:r>
      <w:r w:rsidRPr="00FF3300">
        <w:rPr>
          <w:rFonts w:asciiTheme="minorHAnsi" w:hAnsiTheme="minorHAnsi" w:cstheme="minorHAnsi"/>
          <w:b/>
          <w:bCs/>
          <w:sz w:val="24"/>
          <w:szCs w:val="24"/>
          <w:u w:val="single"/>
        </w:rPr>
        <w:t>DUTIES:</w:t>
      </w:r>
    </w:p>
    <w:p w14:paraId="7BB3F10A" w14:textId="77777777" w:rsidR="00FF3300" w:rsidRPr="00FF3300" w:rsidRDefault="00FF3300" w:rsidP="00FF3300">
      <w:pPr>
        <w:pStyle w:val="BodyText"/>
        <w:numPr>
          <w:ilvl w:val="0"/>
          <w:numId w:val="43"/>
        </w:numPr>
        <w:tabs>
          <w:tab w:val="left" w:pos="1881"/>
        </w:tabs>
        <w:ind w:right="2523"/>
        <w:rPr>
          <w:rFonts w:asciiTheme="minorHAnsi" w:hAnsiTheme="minorHAnsi" w:cstheme="minorHAnsi"/>
          <w:sz w:val="24"/>
          <w:szCs w:val="24"/>
        </w:rPr>
      </w:pPr>
      <w:r w:rsidRPr="00FF3300">
        <w:rPr>
          <w:rFonts w:asciiTheme="minorHAnsi" w:hAnsiTheme="minorHAnsi" w:cstheme="minorHAnsi"/>
          <w:spacing w:val="-1"/>
          <w:sz w:val="24"/>
          <w:szCs w:val="24"/>
        </w:rPr>
        <w:t>Prepare</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edit</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correspondence,</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legal</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pleadings</w:t>
      </w:r>
      <w:r w:rsidRPr="00FF3300">
        <w:rPr>
          <w:rFonts w:asciiTheme="minorHAnsi" w:hAnsiTheme="minorHAnsi" w:cstheme="minorHAnsi"/>
          <w:spacing w:val="-6"/>
          <w:sz w:val="24"/>
          <w:szCs w:val="24"/>
        </w:rPr>
        <w:t xml:space="preserve"> </w:t>
      </w:r>
      <w:r w:rsidRPr="00FF3300">
        <w:rPr>
          <w:rFonts w:asciiTheme="minorHAnsi" w:hAnsiTheme="minorHAnsi" w:cstheme="minorHAnsi"/>
          <w:sz w:val="24"/>
          <w:szCs w:val="24"/>
        </w:rPr>
        <w:t>and</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other</w:t>
      </w:r>
      <w:r w:rsidRPr="00FF3300">
        <w:rPr>
          <w:rFonts w:asciiTheme="minorHAnsi" w:hAnsiTheme="minorHAnsi" w:cstheme="minorHAnsi"/>
          <w:spacing w:val="-5"/>
          <w:sz w:val="24"/>
          <w:szCs w:val="24"/>
        </w:rPr>
        <w:t xml:space="preserve"> d</w:t>
      </w:r>
      <w:r w:rsidRPr="00FF3300">
        <w:rPr>
          <w:rFonts w:asciiTheme="minorHAnsi" w:hAnsiTheme="minorHAnsi" w:cstheme="minorHAnsi"/>
          <w:spacing w:val="-1"/>
          <w:sz w:val="24"/>
          <w:szCs w:val="24"/>
        </w:rPr>
        <w:t>ocuments</w:t>
      </w:r>
      <w:r w:rsidRPr="00FF3300">
        <w:rPr>
          <w:rFonts w:asciiTheme="minorHAnsi" w:hAnsiTheme="minorHAnsi" w:cstheme="minorHAnsi"/>
          <w:spacing w:val="61"/>
          <w:sz w:val="24"/>
          <w:szCs w:val="24"/>
        </w:rPr>
        <w:t xml:space="preserve"> </w:t>
      </w:r>
      <w:r w:rsidRPr="00FF3300">
        <w:rPr>
          <w:rFonts w:asciiTheme="minorHAnsi" w:hAnsiTheme="minorHAnsi" w:cstheme="minorHAnsi"/>
          <w:spacing w:val="-1"/>
          <w:sz w:val="24"/>
          <w:szCs w:val="24"/>
        </w:rPr>
        <w:t>independently</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consistent</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with</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attorney</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instructions.</w:t>
      </w:r>
    </w:p>
    <w:p w14:paraId="4132F6CE" w14:textId="77777777" w:rsidR="00FF3300" w:rsidRPr="00FF3300" w:rsidRDefault="00FF3300" w:rsidP="00FF3300">
      <w:pPr>
        <w:pStyle w:val="BodyText"/>
        <w:numPr>
          <w:ilvl w:val="0"/>
          <w:numId w:val="43"/>
        </w:numPr>
        <w:tabs>
          <w:tab w:val="left" w:pos="1881"/>
        </w:tabs>
        <w:ind w:right="2523"/>
        <w:rPr>
          <w:rFonts w:asciiTheme="minorHAnsi" w:hAnsiTheme="minorHAnsi" w:cstheme="minorHAnsi"/>
          <w:sz w:val="24"/>
          <w:szCs w:val="24"/>
        </w:rPr>
      </w:pPr>
      <w:r w:rsidRPr="00FF3300">
        <w:rPr>
          <w:rFonts w:asciiTheme="minorHAnsi" w:hAnsiTheme="minorHAnsi" w:cstheme="minorHAnsi"/>
          <w:spacing w:val="-1"/>
          <w:sz w:val="24"/>
          <w:szCs w:val="24"/>
        </w:rPr>
        <w:t>Assist attorneys doing appellate work including, but not limited to, formatting pleadings, doing tables of authority and tables of content, assembling appellate briefs, etc.</w:t>
      </w:r>
    </w:p>
    <w:p w14:paraId="5B332582" w14:textId="77777777" w:rsidR="00FF3300" w:rsidRPr="00FF3300" w:rsidRDefault="00FF3300" w:rsidP="00FF3300">
      <w:pPr>
        <w:pStyle w:val="BodyText"/>
        <w:numPr>
          <w:ilvl w:val="0"/>
          <w:numId w:val="43"/>
        </w:numPr>
        <w:tabs>
          <w:tab w:val="left" w:pos="1881"/>
        </w:tabs>
        <w:ind w:right="2523"/>
        <w:rPr>
          <w:rFonts w:asciiTheme="minorHAnsi" w:hAnsiTheme="minorHAnsi" w:cstheme="minorHAnsi"/>
          <w:sz w:val="24"/>
          <w:szCs w:val="24"/>
        </w:rPr>
      </w:pPr>
      <w:r w:rsidRPr="00FF3300">
        <w:rPr>
          <w:rFonts w:asciiTheme="minorHAnsi" w:hAnsiTheme="minorHAnsi" w:cstheme="minorHAnsi"/>
          <w:spacing w:val="-1"/>
          <w:sz w:val="24"/>
          <w:szCs w:val="24"/>
        </w:rPr>
        <w:t>Supporting attorneys in all aspects of litigation including, but not limited to, filing affirmative litigation, discovery, working with experts, trial, etc.</w:t>
      </w:r>
    </w:p>
    <w:p w14:paraId="5432E2E9" w14:textId="77777777" w:rsidR="00FF3300" w:rsidRPr="00FF3300" w:rsidRDefault="00FF3300" w:rsidP="00FF3300">
      <w:pPr>
        <w:pStyle w:val="BodyText"/>
        <w:numPr>
          <w:ilvl w:val="0"/>
          <w:numId w:val="43"/>
        </w:numPr>
        <w:tabs>
          <w:tab w:val="left" w:pos="1881"/>
        </w:tabs>
        <w:rPr>
          <w:rFonts w:asciiTheme="minorHAnsi" w:hAnsiTheme="minorHAnsi" w:cstheme="minorHAnsi"/>
          <w:sz w:val="24"/>
          <w:szCs w:val="24"/>
        </w:rPr>
      </w:pPr>
      <w:r w:rsidRPr="00FF3300">
        <w:rPr>
          <w:rFonts w:asciiTheme="minorHAnsi" w:hAnsiTheme="minorHAnsi" w:cstheme="minorHAnsi"/>
          <w:spacing w:val="-1"/>
          <w:sz w:val="24"/>
          <w:szCs w:val="24"/>
        </w:rPr>
        <w:t>Maintain</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legal</w:t>
      </w:r>
      <w:r w:rsidRPr="00FF3300">
        <w:rPr>
          <w:rFonts w:asciiTheme="minorHAnsi" w:hAnsiTheme="minorHAnsi" w:cstheme="minorHAnsi"/>
          <w:spacing w:val="-3"/>
          <w:sz w:val="24"/>
          <w:szCs w:val="24"/>
        </w:rPr>
        <w:t xml:space="preserve"> </w:t>
      </w:r>
      <w:r w:rsidRPr="00FF3300">
        <w:rPr>
          <w:rFonts w:asciiTheme="minorHAnsi" w:hAnsiTheme="minorHAnsi" w:cstheme="minorHAnsi"/>
          <w:sz w:val="24"/>
          <w:szCs w:val="24"/>
        </w:rPr>
        <w:t>files</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and</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records.</w:t>
      </w:r>
    </w:p>
    <w:p w14:paraId="3F37FA0F" w14:textId="77777777" w:rsidR="00FF3300" w:rsidRPr="00FF3300" w:rsidRDefault="00FF3300" w:rsidP="00FF3300">
      <w:pPr>
        <w:pStyle w:val="BodyText"/>
        <w:numPr>
          <w:ilvl w:val="0"/>
          <w:numId w:val="43"/>
        </w:numPr>
        <w:tabs>
          <w:tab w:val="left" w:pos="1881"/>
        </w:tabs>
        <w:rPr>
          <w:rFonts w:asciiTheme="minorHAnsi" w:hAnsiTheme="minorHAnsi" w:cstheme="minorHAnsi"/>
          <w:sz w:val="24"/>
          <w:szCs w:val="24"/>
        </w:rPr>
      </w:pPr>
      <w:r w:rsidRPr="00FF3300">
        <w:rPr>
          <w:rFonts w:asciiTheme="minorHAnsi" w:hAnsiTheme="minorHAnsi" w:cstheme="minorHAnsi"/>
          <w:sz w:val="24"/>
          <w:szCs w:val="24"/>
        </w:rPr>
        <w:t>Manage</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litigation</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office</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calendars.</w:t>
      </w:r>
    </w:p>
    <w:p w14:paraId="6180DD20" w14:textId="77777777" w:rsidR="00FF3300" w:rsidRPr="00FF3300" w:rsidRDefault="00FF3300" w:rsidP="00FF3300">
      <w:pPr>
        <w:pStyle w:val="BodyText"/>
        <w:numPr>
          <w:ilvl w:val="0"/>
          <w:numId w:val="43"/>
        </w:numPr>
        <w:tabs>
          <w:tab w:val="left" w:pos="1881"/>
        </w:tabs>
        <w:rPr>
          <w:rFonts w:asciiTheme="minorHAnsi" w:hAnsiTheme="minorHAnsi" w:cstheme="minorHAnsi"/>
          <w:sz w:val="24"/>
          <w:szCs w:val="24"/>
        </w:rPr>
      </w:pPr>
      <w:r w:rsidRPr="00FF3300">
        <w:rPr>
          <w:rFonts w:asciiTheme="minorHAnsi" w:hAnsiTheme="minorHAnsi" w:cstheme="minorHAnsi"/>
          <w:sz w:val="24"/>
          <w:szCs w:val="24"/>
        </w:rPr>
        <w:t>Assist</w:t>
      </w:r>
      <w:r w:rsidRPr="00FF3300">
        <w:rPr>
          <w:rFonts w:asciiTheme="minorHAnsi" w:hAnsiTheme="minorHAnsi" w:cstheme="minorHAnsi"/>
          <w:spacing w:val="-3"/>
          <w:sz w:val="24"/>
          <w:szCs w:val="24"/>
        </w:rPr>
        <w:t xml:space="preserve"> </w:t>
      </w:r>
      <w:r w:rsidRPr="00FF3300">
        <w:rPr>
          <w:rFonts w:asciiTheme="minorHAnsi" w:hAnsiTheme="minorHAnsi" w:cstheme="minorHAnsi"/>
          <w:sz w:val="24"/>
          <w:szCs w:val="24"/>
        </w:rPr>
        <w:t>in</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filing</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pleadings,</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recording</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documents</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2"/>
          <w:sz w:val="24"/>
          <w:szCs w:val="24"/>
        </w:rPr>
        <w:t xml:space="preserve">and </w:t>
      </w:r>
      <w:r w:rsidRPr="00FF3300">
        <w:rPr>
          <w:rFonts w:asciiTheme="minorHAnsi" w:hAnsiTheme="minorHAnsi" w:cstheme="minorHAnsi"/>
          <w:spacing w:val="-1"/>
          <w:sz w:val="24"/>
          <w:szCs w:val="24"/>
        </w:rPr>
        <w:t>arranging</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service</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of</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2"/>
          <w:sz w:val="24"/>
          <w:szCs w:val="24"/>
        </w:rPr>
        <w:t>process.</w:t>
      </w:r>
    </w:p>
    <w:p w14:paraId="27B00000" w14:textId="77777777" w:rsidR="00FF3300" w:rsidRPr="00FF3300" w:rsidRDefault="00FF3300" w:rsidP="00FF3300">
      <w:pPr>
        <w:pStyle w:val="BodyText"/>
        <w:numPr>
          <w:ilvl w:val="0"/>
          <w:numId w:val="43"/>
        </w:numPr>
        <w:tabs>
          <w:tab w:val="left" w:pos="1881"/>
        </w:tabs>
        <w:ind w:right="1526"/>
        <w:rPr>
          <w:rFonts w:asciiTheme="minorHAnsi" w:hAnsiTheme="minorHAnsi" w:cstheme="minorHAnsi"/>
          <w:sz w:val="24"/>
          <w:szCs w:val="24"/>
        </w:rPr>
      </w:pPr>
      <w:r w:rsidRPr="00FF3300">
        <w:rPr>
          <w:rFonts w:asciiTheme="minorHAnsi" w:hAnsiTheme="minorHAnsi" w:cstheme="minorHAnsi"/>
          <w:sz w:val="24"/>
          <w:szCs w:val="24"/>
        </w:rPr>
        <w:t>Assist</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in</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client</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communication,</w:t>
      </w:r>
      <w:r w:rsidRPr="00FF3300">
        <w:rPr>
          <w:rFonts w:asciiTheme="minorHAnsi" w:hAnsiTheme="minorHAnsi" w:cstheme="minorHAnsi"/>
          <w:spacing w:val="-5"/>
          <w:sz w:val="24"/>
          <w:szCs w:val="24"/>
        </w:rPr>
        <w:t xml:space="preserve"> </w:t>
      </w:r>
      <w:r w:rsidRPr="00FF3300">
        <w:rPr>
          <w:rFonts w:asciiTheme="minorHAnsi" w:hAnsiTheme="minorHAnsi" w:cstheme="minorHAnsi"/>
          <w:sz w:val="24"/>
          <w:szCs w:val="24"/>
        </w:rPr>
        <w:t>fact</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development,</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limited</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computer-assisted</w:t>
      </w:r>
      <w:r w:rsidRPr="00FF3300">
        <w:rPr>
          <w:rFonts w:asciiTheme="minorHAnsi" w:hAnsiTheme="minorHAnsi" w:cstheme="minorHAnsi"/>
          <w:spacing w:val="-2"/>
          <w:sz w:val="24"/>
          <w:szCs w:val="24"/>
        </w:rPr>
        <w:t xml:space="preserve"> </w:t>
      </w:r>
      <w:r w:rsidRPr="00FF3300">
        <w:rPr>
          <w:rFonts w:asciiTheme="minorHAnsi" w:hAnsiTheme="minorHAnsi" w:cstheme="minorHAnsi"/>
          <w:sz w:val="24"/>
          <w:szCs w:val="24"/>
        </w:rPr>
        <w:t>legal</w:t>
      </w:r>
      <w:r w:rsidRPr="00FF3300">
        <w:rPr>
          <w:rFonts w:asciiTheme="minorHAnsi" w:hAnsiTheme="minorHAnsi" w:cstheme="minorHAnsi"/>
          <w:spacing w:val="71"/>
          <w:sz w:val="24"/>
          <w:szCs w:val="24"/>
        </w:rPr>
        <w:t xml:space="preserve"> </w:t>
      </w:r>
      <w:r w:rsidRPr="00FF3300">
        <w:rPr>
          <w:rFonts w:asciiTheme="minorHAnsi" w:hAnsiTheme="minorHAnsi" w:cstheme="minorHAnsi"/>
          <w:spacing w:val="-1"/>
          <w:sz w:val="24"/>
          <w:szCs w:val="24"/>
        </w:rPr>
        <w:t>research</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community</w:t>
      </w:r>
      <w:r w:rsidRPr="00FF3300">
        <w:rPr>
          <w:rFonts w:asciiTheme="minorHAnsi" w:hAnsiTheme="minorHAnsi" w:cstheme="minorHAnsi"/>
          <w:spacing w:val="-8"/>
          <w:sz w:val="24"/>
          <w:szCs w:val="24"/>
        </w:rPr>
        <w:t xml:space="preserve"> </w:t>
      </w:r>
      <w:r w:rsidRPr="00FF3300">
        <w:rPr>
          <w:rFonts w:asciiTheme="minorHAnsi" w:hAnsiTheme="minorHAnsi" w:cstheme="minorHAnsi"/>
          <w:spacing w:val="-1"/>
          <w:sz w:val="24"/>
          <w:szCs w:val="24"/>
        </w:rPr>
        <w:t>outreach/education</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where</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appropriate.</w:t>
      </w:r>
    </w:p>
    <w:p w14:paraId="25FCBEA4" w14:textId="0702A19B" w:rsidR="00FF3300" w:rsidRPr="00FF3300" w:rsidRDefault="00FF3300" w:rsidP="00FF3300">
      <w:pPr>
        <w:pStyle w:val="BodyText"/>
        <w:numPr>
          <w:ilvl w:val="0"/>
          <w:numId w:val="43"/>
        </w:numPr>
        <w:tabs>
          <w:tab w:val="left" w:pos="1881"/>
        </w:tabs>
        <w:ind w:right="1628"/>
        <w:rPr>
          <w:rFonts w:asciiTheme="minorHAnsi" w:hAnsiTheme="minorHAnsi" w:cstheme="minorHAnsi"/>
          <w:sz w:val="24"/>
          <w:szCs w:val="24"/>
        </w:rPr>
      </w:pPr>
      <w:r w:rsidRPr="00FF3300">
        <w:rPr>
          <w:rFonts w:asciiTheme="minorHAnsi" w:hAnsiTheme="minorHAnsi" w:cstheme="minorHAnsi"/>
          <w:spacing w:val="-1"/>
          <w:sz w:val="24"/>
          <w:szCs w:val="24"/>
        </w:rPr>
        <w:t>Coordinate</w:t>
      </w:r>
      <w:r w:rsidRPr="00FF3300">
        <w:rPr>
          <w:rFonts w:asciiTheme="minorHAnsi" w:hAnsiTheme="minorHAnsi" w:cstheme="minorHAnsi"/>
          <w:spacing w:val="-8"/>
          <w:sz w:val="24"/>
          <w:szCs w:val="24"/>
        </w:rPr>
        <w:t xml:space="preserve"> </w:t>
      </w:r>
      <w:r w:rsidRPr="00FF3300">
        <w:rPr>
          <w:rFonts w:asciiTheme="minorHAnsi" w:hAnsiTheme="minorHAnsi" w:cstheme="minorHAnsi"/>
          <w:spacing w:val="-1"/>
          <w:sz w:val="24"/>
          <w:szCs w:val="24"/>
        </w:rPr>
        <w:t>client/</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interpreter/attorney</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scheduling,</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communicate</w:t>
      </w:r>
      <w:r w:rsidRPr="00FF3300">
        <w:rPr>
          <w:rFonts w:asciiTheme="minorHAnsi" w:hAnsiTheme="minorHAnsi" w:cstheme="minorHAnsi"/>
          <w:spacing w:val="-7"/>
          <w:sz w:val="24"/>
          <w:szCs w:val="24"/>
        </w:rPr>
        <w:t xml:space="preserve"> </w:t>
      </w:r>
      <w:r w:rsidRPr="00FF3300">
        <w:rPr>
          <w:rFonts w:asciiTheme="minorHAnsi" w:hAnsiTheme="minorHAnsi" w:cstheme="minorHAnsi"/>
          <w:spacing w:val="-1"/>
          <w:sz w:val="24"/>
          <w:szCs w:val="24"/>
        </w:rPr>
        <w:t>regularly</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with</w:t>
      </w:r>
      <w:r w:rsidRPr="00FF3300">
        <w:rPr>
          <w:rFonts w:asciiTheme="minorHAnsi" w:hAnsiTheme="minorHAnsi" w:cstheme="minorHAnsi"/>
          <w:spacing w:val="73"/>
          <w:sz w:val="24"/>
          <w:szCs w:val="24"/>
        </w:rPr>
        <w:t xml:space="preserve"> </w:t>
      </w:r>
      <w:r w:rsidRPr="00FF3300">
        <w:rPr>
          <w:rFonts w:asciiTheme="minorHAnsi" w:hAnsiTheme="minorHAnsi" w:cstheme="minorHAnsi"/>
          <w:sz w:val="24"/>
          <w:szCs w:val="24"/>
        </w:rPr>
        <w:t>advocates</w:t>
      </w:r>
      <w:r w:rsidRPr="00FF3300">
        <w:rPr>
          <w:rFonts w:asciiTheme="minorHAnsi" w:hAnsiTheme="minorHAnsi" w:cstheme="minorHAnsi"/>
          <w:spacing w:val="-5"/>
          <w:sz w:val="24"/>
          <w:szCs w:val="24"/>
        </w:rPr>
        <w:t xml:space="preserve"> </w:t>
      </w:r>
      <w:r w:rsidRPr="00FF3300">
        <w:rPr>
          <w:rFonts w:asciiTheme="minorHAnsi" w:hAnsiTheme="minorHAnsi" w:cstheme="minorHAnsi"/>
          <w:sz w:val="24"/>
          <w:szCs w:val="24"/>
        </w:rPr>
        <w:t>and</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clients,</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2"/>
          <w:sz w:val="24"/>
          <w:szCs w:val="24"/>
        </w:rPr>
        <w:t xml:space="preserve">and </w:t>
      </w:r>
      <w:r w:rsidRPr="00FF3300">
        <w:rPr>
          <w:rFonts w:asciiTheme="minorHAnsi" w:hAnsiTheme="minorHAnsi" w:cstheme="minorHAnsi"/>
          <w:sz w:val="24"/>
          <w:szCs w:val="24"/>
        </w:rPr>
        <w:t>assist</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attorneys</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with</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work</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related</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 xml:space="preserve">to </w:t>
      </w:r>
      <w:r w:rsidRPr="00FF3300">
        <w:rPr>
          <w:rFonts w:asciiTheme="minorHAnsi" w:hAnsiTheme="minorHAnsi" w:cstheme="minorHAnsi"/>
          <w:spacing w:val="-1"/>
          <w:sz w:val="24"/>
          <w:szCs w:val="24"/>
        </w:rPr>
        <w:t>clinics</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that</w:t>
      </w:r>
      <w:r w:rsidRPr="00FF3300">
        <w:rPr>
          <w:rFonts w:asciiTheme="minorHAnsi" w:hAnsiTheme="minorHAnsi" w:cstheme="minorHAnsi"/>
          <w:spacing w:val="57"/>
          <w:w w:val="99"/>
          <w:sz w:val="24"/>
          <w:szCs w:val="24"/>
        </w:rPr>
        <w:t xml:space="preserve"> </w:t>
      </w:r>
      <w:r w:rsidRPr="00FF3300">
        <w:rPr>
          <w:rFonts w:asciiTheme="minorHAnsi" w:hAnsiTheme="minorHAnsi" w:cstheme="minorHAnsi"/>
          <w:sz w:val="24"/>
          <w:szCs w:val="24"/>
        </w:rPr>
        <w:t>mainly</w:t>
      </w:r>
      <w:r w:rsidRPr="00FF3300">
        <w:rPr>
          <w:rFonts w:asciiTheme="minorHAnsi" w:hAnsiTheme="minorHAnsi" w:cstheme="minorHAnsi"/>
          <w:spacing w:val="-2"/>
          <w:sz w:val="24"/>
          <w:szCs w:val="24"/>
        </w:rPr>
        <w:t xml:space="preserve"> </w:t>
      </w:r>
      <w:r w:rsidRPr="00FF3300">
        <w:rPr>
          <w:rFonts w:asciiTheme="minorHAnsi" w:hAnsiTheme="minorHAnsi" w:cstheme="minorHAnsi"/>
          <w:sz w:val="24"/>
          <w:szCs w:val="24"/>
        </w:rPr>
        <w:t>assist</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immigrant</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victims</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of</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domestic violence and</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sexual</w:t>
      </w:r>
      <w:r w:rsidRPr="00FF3300">
        <w:rPr>
          <w:rFonts w:asciiTheme="minorHAnsi" w:hAnsiTheme="minorHAnsi" w:cstheme="minorHAnsi"/>
          <w:spacing w:val="61"/>
          <w:sz w:val="24"/>
          <w:szCs w:val="24"/>
        </w:rPr>
        <w:t xml:space="preserve"> </w:t>
      </w:r>
      <w:r w:rsidRPr="00FF3300">
        <w:rPr>
          <w:rFonts w:asciiTheme="minorHAnsi" w:hAnsiTheme="minorHAnsi" w:cstheme="minorHAnsi"/>
          <w:sz w:val="24"/>
          <w:szCs w:val="24"/>
        </w:rPr>
        <w:t>assault and a clinic that handles consumer debt as well as other possible future clinics.</w:t>
      </w:r>
    </w:p>
    <w:p w14:paraId="6C2A6DB8" w14:textId="77777777" w:rsidR="00FF3300" w:rsidRPr="00FF3300" w:rsidRDefault="00FF3300" w:rsidP="00FF3300">
      <w:pPr>
        <w:pStyle w:val="BodyText"/>
        <w:numPr>
          <w:ilvl w:val="0"/>
          <w:numId w:val="43"/>
        </w:numPr>
        <w:tabs>
          <w:tab w:val="left" w:pos="1881"/>
        </w:tabs>
        <w:ind w:right="1393"/>
        <w:rPr>
          <w:rFonts w:asciiTheme="minorHAnsi" w:hAnsiTheme="minorHAnsi" w:cstheme="minorHAnsi"/>
          <w:sz w:val="24"/>
          <w:szCs w:val="24"/>
        </w:rPr>
      </w:pPr>
      <w:r w:rsidRPr="00FF3300">
        <w:rPr>
          <w:rFonts w:asciiTheme="minorHAnsi" w:hAnsiTheme="minorHAnsi" w:cstheme="minorHAnsi"/>
          <w:sz w:val="24"/>
          <w:szCs w:val="24"/>
        </w:rPr>
        <w:t>Perform</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investigative</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work</w:t>
      </w:r>
      <w:r w:rsidRPr="00FF3300">
        <w:rPr>
          <w:rFonts w:asciiTheme="minorHAnsi" w:hAnsiTheme="minorHAnsi" w:cstheme="minorHAnsi"/>
          <w:spacing w:val="-7"/>
          <w:sz w:val="24"/>
          <w:szCs w:val="24"/>
        </w:rPr>
        <w:t xml:space="preserve"> </w:t>
      </w:r>
      <w:r w:rsidRPr="00FF3300">
        <w:rPr>
          <w:rFonts w:asciiTheme="minorHAnsi" w:hAnsiTheme="minorHAnsi" w:cstheme="minorHAnsi"/>
          <w:spacing w:val="-1"/>
          <w:sz w:val="24"/>
          <w:szCs w:val="24"/>
        </w:rPr>
        <w:t>(research</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facts,</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gather</w:t>
      </w:r>
      <w:r w:rsidRPr="00FF3300">
        <w:rPr>
          <w:rFonts w:asciiTheme="minorHAnsi" w:hAnsiTheme="minorHAnsi" w:cstheme="minorHAnsi"/>
          <w:spacing w:val="-7"/>
          <w:sz w:val="24"/>
          <w:szCs w:val="24"/>
        </w:rPr>
        <w:t xml:space="preserve"> </w:t>
      </w:r>
      <w:r w:rsidRPr="00FF3300">
        <w:rPr>
          <w:rFonts w:asciiTheme="minorHAnsi" w:hAnsiTheme="minorHAnsi" w:cstheme="minorHAnsi"/>
          <w:spacing w:val="-1"/>
          <w:sz w:val="24"/>
          <w:szCs w:val="24"/>
        </w:rPr>
        <w:t>discovery,</w:t>
      </w:r>
      <w:r w:rsidRPr="00FF3300">
        <w:rPr>
          <w:rFonts w:asciiTheme="minorHAnsi" w:hAnsiTheme="minorHAnsi" w:cstheme="minorHAnsi"/>
          <w:spacing w:val="-7"/>
          <w:sz w:val="24"/>
          <w:szCs w:val="24"/>
        </w:rPr>
        <w:t xml:space="preserve"> </w:t>
      </w:r>
      <w:r w:rsidRPr="00FF3300">
        <w:rPr>
          <w:rFonts w:asciiTheme="minorHAnsi" w:hAnsiTheme="minorHAnsi" w:cstheme="minorHAnsi"/>
          <w:spacing w:val="-1"/>
          <w:sz w:val="24"/>
          <w:szCs w:val="24"/>
        </w:rPr>
        <w:t>access</w:t>
      </w:r>
      <w:r w:rsidRPr="00FF3300">
        <w:rPr>
          <w:rFonts w:asciiTheme="minorHAnsi" w:hAnsiTheme="minorHAnsi" w:cstheme="minorHAnsi"/>
          <w:spacing w:val="-7"/>
          <w:sz w:val="24"/>
          <w:szCs w:val="24"/>
        </w:rPr>
        <w:t xml:space="preserve"> </w:t>
      </w:r>
      <w:r w:rsidRPr="00FF3300">
        <w:rPr>
          <w:rFonts w:asciiTheme="minorHAnsi" w:hAnsiTheme="minorHAnsi" w:cstheme="minorHAnsi"/>
          <w:sz w:val="24"/>
          <w:szCs w:val="24"/>
        </w:rPr>
        <w:t>data</w:t>
      </w:r>
      <w:r w:rsidRPr="00FF3300">
        <w:rPr>
          <w:rFonts w:asciiTheme="minorHAnsi" w:hAnsiTheme="minorHAnsi" w:cstheme="minorHAnsi"/>
          <w:spacing w:val="-8"/>
          <w:sz w:val="24"/>
          <w:szCs w:val="24"/>
        </w:rPr>
        <w:t xml:space="preserve"> </w:t>
      </w:r>
      <w:r w:rsidRPr="00FF3300">
        <w:rPr>
          <w:rFonts w:asciiTheme="minorHAnsi" w:hAnsiTheme="minorHAnsi" w:cstheme="minorHAnsi"/>
          <w:spacing w:val="-1"/>
          <w:sz w:val="24"/>
          <w:szCs w:val="24"/>
        </w:rPr>
        <w:t>bases</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etc.)</w:t>
      </w:r>
      <w:r w:rsidRPr="00FF3300">
        <w:rPr>
          <w:rFonts w:asciiTheme="minorHAnsi" w:hAnsiTheme="minorHAnsi" w:cstheme="minorHAnsi"/>
          <w:spacing w:val="68"/>
          <w:sz w:val="24"/>
          <w:szCs w:val="24"/>
        </w:rPr>
        <w:t xml:space="preserve"> </w:t>
      </w:r>
      <w:r w:rsidRPr="00FF3300">
        <w:rPr>
          <w:rFonts w:asciiTheme="minorHAnsi" w:hAnsiTheme="minorHAnsi" w:cstheme="minorHAnsi"/>
          <w:sz w:val="24"/>
          <w:szCs w:val="24"/>
        </w:rPr>
        <w:t>as</w:t>
      </w:r>
      <w:r w:rsidRPr="00FF3300">
        <w:rPr>
          <w:rFonts w:asciiTheme="minorHAnsi" w:hAnsiTheme="minorHAnsi" w:cstheme="minorHAnsi"/>
          <w:spacing w:val="-8"/>
          <w:sz w:val="24"/>
          <w:szCs w:val="24"/>
        </w:rPr>
        <w:t xml:space="preserve"> </w:t>
      </w:r>
      <w:r w:rsidRPr="00FF3300">
        <w:rPr>
          <w:rFonts w:asciiTheme="minorHAnsi" w:hAnsiTheme="minorHAnsi" w:cstheme="minorHAnsi"/>
          <w:spacing w:val="-1"/>
          <w:sz w:val="24"/>
          <w:szCs w:val="24"/>
        </w:rPr>
        <w:t>requested.</w:t>
      </w:r>
    </w:p>
    <w:p w14:paraId="32C02B5F" w14:textId="77777777" w:rsidR="00FF3300" w:rsidRPr="00FF3300" w:rsidRDefault="00FF3300" w:rsidP="00FF3300">
      <w:pPr>
        <w:pStyle w:val="BodyText"/>
        <w:numPr>
          <w:ilvl w:val="0"/>
          <w:numId w:val="43"/>
        </w:numPr>
        <w:tabs>
          <w:tab w:val="left" w:pos="1881"/>
        </w:tabs>
        <w:rPr>
          <w:rFonts w:asciiTheme="minorHAnsi" w:hAnsiTheme="minorHAnsi" w:cstheme="minorHAnsi"/>
          <w:sz w:val="24"/>
          <w:szCs w:val="24"/>
        </w:rPr>
      </w:pPr>
      <w:r w:rsidRPr="00FF3300">
        <w:rPr>
          <w:rFonts w:asciiTheme="minorHAnsi" w:hAnsiTheme="minorHAnsi" w:cstheme="minorHAnsi"/>
          <w:spacing w:val="-1"/>
          <w:sz w:val="24"/>
          <w:szCs w:val="24"/>
        </w:rPr>
        <w:t>Maintain</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a</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professional</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working</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relationship with our clients</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the community.</w:t>
      </w:r>
    </w:p>
    <w:p w14:paraId="1C32CD01" w14:textId="77777777" w:rsidR="00FF3300" w:rsidRDefault="00FF3300" w:rsidP="00FF3300">
      <w:pPr>
        <w:pStyle w:val="ListParagraph"/>
        <w:widowControl w:val="0"/>
        <w:numPr>
          <w:ilvl w:val="0"/>
          <w:numId w:val="43"/>
        </w:numPr>
        <w:spacing w:after="0" w:line="240" w:lineRule="auto"/>
        <w:ind w:right="0"/>
        <w:contextualSpacing w:val="0"/>
        <w:rPr>
          <w:rFonts w:asciiTheme="minorHAnsi" w:hAnsiTheme="minorHAnsi" w:cstheme="minorHAnsi"/>
          <w:szCs w:val="24"/>
        </w:rPr>
      </w:pPr>
      <w:r w:rsidRPr="00FF3300">
        <w:rPr>
          <w:rFonts w:asciiTheme="minorHAnsi" w:hAnsiTheme="minorHAnsi" w:cstheme="minorHAnsi"/>
          <w:szCs w:val="24"/>
        </w:rPr>
        <w:t xml:space="preserve">Perform reception duties: Assist with individuals coming into office seeking services;        </w:t>
      </w:r>
    </w:p>
    <w:p w14:paraId="114CBB59" w14:textId="39917498" w:rsidR="00FF3300" w:rsidRPr="00FF3300" w:rsidRDefault="00FF3300" w:rsidP="00FF3300">
      <w:pPr>
        <w:pStyle w:val="ListParagraph"/>
        <w:widowControl w:val="0"/>
        <w:spacing w:after="0" w:line="240" w:lineRule="auto"/>
        <w:ind w:left="360" w:right="0" w:firstLine="0"/>
        <w:contextualSpacing w:val="0"/>
        <w:rPr>
          <w:rFonts w:asciiTheme="minorHAnsi" w:hAnsiTheme="minorHAnsi" w:cstheme="minorHAnsi"/>
          <w:szCs w:val="24"/>
        </w:rPr>
      </w:pPr>
      <w:r w:rsidRPr="00FF3300">
        <w:rPr>
          <w:rFonts w:asciiTheme="minorHAnsi" w:hAnsiTheme="minorHAnsi" w:cstheme="minorHAnsi"/>
          <w:szCs w:val="24"/>
        </w:rPr>
        <w:t>answer telephones; manage office voicemail box.</w:t>
      </w:r>
    </w:p>
    <w:p w14:paraId="47BC0505" w14:textId="77777777" w:rsidR="00FF3300" w:rsidRPr="00FF3300" w:rsidRDefault="00FF3300" w:rsidP="00FF3300">
      <w:pPr>
        <w:pStyle w:val="ListParagraph"/>
        <w:widowControl w:val="0"/>
        <w:numPr>
          <w:ilvl w:val="0"/>
          <w:numId w:val="43"/>
        </w:numPr>
        <w:spacing w:after="0" w:line="240" w:lineRule="auto"/>
        <w:ind w:right="0"/>
        <w:contextualSpacing w:val="0"/>
        <w:rPr>
          <w:rFonts w:asciiTheme="minorHAnsi" w:hAnsiTheme="minorHAnsi" w:cstheme="minorHAnsi"/>
          <w:szCs w:val="24"/>
        </w:rPr>
      </w:pPr>
      <w:r w:rsidRPr="00FF3300">
        <w:rPr>
          <w:rFonts w:asciiTheme="minorHAnsi" w:hAnsiTheme="minorHAnsi" w:cstheme="minorHAnsi"/>
          <w:szCs w:val="24"/>
        </w:rPr>
        <w:t xml:space="preserve">Supporting attorneys doing bankruptcy work, including using relevant software-particularly Best </w:t>
      </w:r>
      <w:r w:rsidRPr="00FF3300">
        <w:rPr>
          <w:rFonts w:asciiTheme="minorHAnsi" w:hAnsiTheme="minorHAnsi" w:cstheme="minorHAnsi"/>
          <w:szCs w:val="24"/>
        </w:rPr>
        <w:lastRenderedPageBreak/>
        <w:t>Case</w:t>
      </w:r>
    </w:p>
    <w:p w14:paraId="131979CB" w14:textId="77777777" w:rsidR="00FF3300" w:rsidRPr="00FF3300" w:rsidRDefault="00FF3300" w:rsidP="00FF3300">
      <w:pPr>
        <w:pStyle w:val="ListParagraph"/>
        <w:widowControl w:val="0"/>
        <w:numPr>
          <w:ilvl w:val="0"/>
          <w:numId w:val="43"/>
        </w:numPr>
        <w:spacing w:after="0" w:line="240" w:lineRule="auto"/>
        <w:ind w:right="0"/>
        <w:contextualSpacing w:val="0"/>
        <w:rPr>
          <w:rFonts w:asciiTheme="minorHAnsi" w:hAnsiTheme="minorHAnsi" w:cstheme="minorHAnsi"/>
          <w:szCs w:val="24"/>
        </w:rPr>
      </w:pPr>
      <w:r w:rsidRPr="00FF3300">
        <w:rPr>
          <w:rFonts w:asciiTheme="minorHAnsi" w:hAnsiTheme="minorHAnsi" w:cstheme="minorHAnsi"/>
          <w:spacing w:val="-1"/>
          <w:szCs w:val="24"/>
        </w:rPr>
        <w:t>Clerical/administrative/other</w:t>
      </w:r>
      <w:r w:rsidRPr="00FF3300">
        <w:rPr>
          <w:rFonts w:asciiTheme="minorHAnsi" w:hAnsiTheme="minorHAnsi" w:cstheme="minorHAnsi"/>
          <w:spacing w:val="-7"/>
          <w:szCs w:val="24"/>
        </w:rPr>
        <w:t xml:space="preserve"> </w:t>
      </w:r>
      <w:r w:rsidRPr="00FF3300">
        <w:rPr>
          <w:rFonts w:asciiTheme="minorHAnsi" w:hAnsiTheme="minorHAnsi" w:cstheme="minorHAnsi"/>
          <w:spacing w:val="-1"/>
          <w:szCs w:val="24"/>
        </w:rPr>
        <w:t>office</w:t>
      </w:r>
      <w:r w:rsidRPr="00FF3300">
        <w:rPr>
          <w:rFonts w:asciiTheme="minorHAnsi" w:hAnsiTheme="minorHAnsi" w:cstheme="minorHAnsi"/>
          <w:spacing w:val="-7"/>
          <w:szCs w:val="24"/>
        </w:rPr>
        <w:t xml:space="preserve"> </w:t>
      </w:r>
      <w:r w:rsidRPr="00FF3300">
        <w:rPr>
          <w:rFonts w:asciiTheme="minorHAnsi" w:hAnsiTheme="minorHAnsi" w:cstheme="minorHAnsi"/>
          <w:spacing w:val="-1"/>
          <w:szCs w:val="24"/>
        </w:rPr>
        <w:t>tasks</w:t>
      </w:r>
      <w:r w:rsidRPr="00FF3300">
        <w:rPr>
          <w:rFonts w:asciiTheme="minorHAnsi" w:hAnsiTheme="minorHAnsi" w:cstheme="minorHAnsi"/>
          <w:spacing w:val="-6"/>
          <w:szCs w:val="24"/>
        </w:rPr>
        <w:t xml:space="preserve"> </w:t>
      </w:r>
      <w:r w:rsidRPr="00FF3300">
        <w:rPr>
          <w:rFonts w:asciiTheme="minorHAnsi" w:hAnsiTheme="minorHAnsi" w:cstheme="minorHAnsi"/>
          <w:spacing w:val="-1"/>
          <w:szCs w:val="24"/>
        </w:rPr>
        <w:t>assigned.</w:t>
      </w:r>
      <w:r w:rsidRPr="00FF3300">
        <w:rPr>
          <w:rFonts w:asciiTheme="minorHAnsi" w:hAnsiTheme="minorHAnsi" w:cstheme="minorHAnsi"/>
          <w:spacing w:val="63"/>
          <w:szCs w:val="24"/>
        </w:rPr>
        <w:t xml:space="preserve"> </w:t>
      </w:r>
    </w:p>
    <w:p w14:paraId="53622694" w14:textId="77777777" w:rsidR="00FF3300" w:rsidRPr="00FF3300" w:rsidRDefault="00FF3300" w:rsidP="00FF3300">
      <w:pPr>
        <w:rPr>
          <w:rFonts w:asciiTheme="minorHAnsi" w:hAnsiTheme="minorHAnsi" w:cstheme="minorHAnsi"/>
          <w:szCs w:val="24"/>
        </w:rPr>
      </w:pPr>
    </w:p>
    <w:p w14:paraId="776EE0B1" w14:textId="77777777" w:rsidR="00FF3300" w:rsidRPr="00FF3300" w:rsidRDefault="00FF3300" w:rsidP="00FF3300">
      <w:pPr>
        <w:pStyle w:val="BodyText"/>
        <w:tabs>
          <w:tab w:val="left" w:pos="1881"/>
        </w:tabs>
        <w:ind w:left="0" w:right="4550" w:firstLine="0"/>
        <w:rPr>
          <w:rFonts w:asciiTheme="minorHAnsi" w:hAnsiTheme="minorHAnsi" w:cstheme="minorHAnsi"/>
          <w:b/>
          <w:bCs/>
          <w:sz w:val="24"/>
          <w:szCs w:val="24"/>
        </w:rPr>
      </w:pPr>
      <w:r w:rsidRPr="00FF3300">
        <w:rPr>
          <w:rFonts w:asciiTheme="minorHAnsi" w:hAnsiTheme="minorHAnsi" w:cstheme="minorHAnsi"/>
          <w:b/>
          <w:bCs/>
          <w:spacing w:val="-1"/>
          <w:sz w:val="24"/>
          <w:szCs w:val="24"/>
        </w:rPr>
        <w:t>QUALIFICATIONS:</w:t>
      </w:r>
    </w:p>
    <w:p w14:paraId="73AED9D6" w14:textId="77777777" w:rsidR="00FF3300" w:rsidRPr="00FF3300" w:rsidRDefault="00FF3300" w:rsidP="00FF3300">
      <w:pPr>
        <w:pStyle w:val="BodyText"/>
        <w:numPr>
          <w:ilvl w:val="0"/>
          <w:numId w:val="44"/>
        </w:numPr>
        <w:tabs>
          <w:tab w:val="left" w:pos="1881"/>
        </w:tabs>
        <w:spacing w:line="241" w:lineRule="auto"/>
        <w:ind w:right="1526"/>
        <w:rPr>
          <w:rFonts w:asciiTheme="minorHAnsi" w:hAnsiTheme="minorHAnsi" w:cstheme="minorHAnsi"/>
          <w:sz w:val="24"/>
          <w:szCs w:val="24"/>
        </w:rPr>
      </w:pPr>
      <w:r w:rsidRPr="00FF3300">
        <w:rPr>
          <w:rFonts w:asciiTheme="minorHAnsi" w:hAnsiTheme="minorHAnsi" w:cstheme="minorHAnsi"/>
          <w:spacing w:val="-1"/>
          <w:sz w:val="24"/>
          <w:szCs w:val="24"/>
        </w:rPr>
        <w:t>Qualified applicants should have a demonstrated experience and</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knowledge of</w:t>
      </w:r>
      <w:r w:rsidRPr="00FF3300">
        <w:rPr>
          <w:rFonts w:asciiTheme="minorHAnsi" w:hAnsiTheme="minorHAnsi" w:cstheme="minorHAnsi"/>
          <w:spacing w:val="-2"/>
          <w:sz w:val="24"/>
          <w:szCs w:val="24"/>
        </w:rPr>
        <w:t xml:space="preserve"> Snohomish County Superior and District Court procedures and local rules, including, but not limited to, knowledge of family law procedure, including the </w:t>
      </w:r>
      <w:r w:rsidRPr="00FF3300">
        <w:rPr>
          <w:rFonts w:asciiTheme="minorHAnsi" w:hAnsiTheme="minorHAnsi" w:cstheme="minorHAnsi"/>
          <w:sz w:val="24"/>
          <w:szCs w:val="24"/>
        </w:rPr>
        <w:t>Snohomish</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County</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Superior Court family</w:t>
      </w:r>
      <w:r w:rsidRPr="00FF3300">
        <w:rPr>
          <w:rFonts w:asciiTheme="minorHAnsi" w:hAnsiTheme="minorHAnsi" w:cstheme="minorHAnsi"/>
          <w:spacing w:val="-2"/>
          <w:sz w:val="24"/>
          <w:szCs w:val="24"/>
        </w:rPr>
        <w:t xml:space="preserve"> </w:t>
      </w:r>
      <w:r w:rsidRPr="00FF3300">
        <w:rPr>
          <w:rFonts w:asciiTheme="minorHAnsi" w:hAnsiTheme="minorHAnsi" w:cstheme="minorHAnsi"/>
          <w:sz w:val="24"/>
          <w:szCs w:val="24"/>
        </w:rPr>
        <w:t>law</w:t>
      </w:r>
      <w:r w:rsidRPr="00FF3300">
        <w:rPr>
          <w:rFonts w:asciiTheme="minorHAnsi" w:hAnsiTheme="minorHAnsi" w:cstheme="minorHAnsi"/>
          <w:spacing w:val="-3"/>
          <w:sz w:val="24"/>
          <w:szCs w:val="24"/>
        </w:rPr>
        <w:t xml:space="preserve"> </w:t>
      </w:r>
      <w:r w:rsidRPr="00FF3300">
        <w:rPr>
          <w:rFonts w:asciiTheme="minorHAnsi" w:hAnsiTheme="minorHAnsi" w:cstheme="minorHAnsi"/>
          <w:sz w:val="24"/>
          <w:szCs w:val="24"/>
        </w:rPr>
        <w:t>local</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rules</w:t>
      </w:r>
      <w:r w:rsidRPr="00FF3300">
        <w:rPr>
          <w:rFonts w:asciiTheme="minorHAnsi" w:hAnsiTheme="minorHAnsi" w:cstheme="minorHAnsi"/>
          <w:spacing w:val="-2"/>
          <w:sz w:val="24"/>
          <w:szCs w:val="24"/>
        </w:rPr>
        <w:t>.</w:t>
      </w:r>
    </w:p>
    <w:p w14:paraId="15E7EA8B" w14:textId="77777777" w:rsidR="00FF3300" w:rsidRPr="00FF3300" w:rsidRDefault="00FF3300" w:rsidP="00FF3300">
      <w:pPr>
        <w:pStyle w:val="BodyText"/>
        <w:numPr>
          <w:ilvl w:val="0"/>
          <w:numId w:val="44"/>
        </w:numPr>
        <w:tabs>
          <w:tab w:val="left" w:pos="1881"/>
        </w:tabs>
        <w:spacing w:line="241" w:lineRule="auto"/>
        <w:ind w:right="1526"/>
        <w:rPr>
          <w:rFonts w:asciiTheme="minorHAnsi" w:hAnsiTheme="minorHAnsi" w:cstheme="minorHAnsi"/>
          <w:sz w:val="24"/>
          <w:szCs w:val="24"/>
        </w:rPr>
      </w:pPr>
      <w:r w:rsidRPr="00FF3300">
        <w:rPr>
          <w:rFonts w:asciiTheme="minorHAnsi" w:hAnsiTheme="minorHAnsi" w:cstheme="minorHAnsi"/>
          <w:spacing w:val="-2"/>
          <w:sz w:val="24"/>
          <w:szCs w:val="24"/>
        </w:rPr>
        <w:t>Experience supporting attorneys in discovery in civil matters</w:t>
      </w:r>
    </w:p>
    <w:p w14:paraId="7D1D9D73" w14:textId="77777777" w:rsidR="00FF3300" w:rsidRPr="00FF3300" w:rsidRDefault="00FF3300" w:rsidP="00FF3300">
      <w:pPr>
        <w:pStyle w:val="BodyText"/>
        <w:numPr>
          <w:ilvl w:val="0"/>
          <w:numId w:val="44"/>
        </w:numPr>
        <w:tabs>
          <w:tab w:val="left" w:pos="1881"/>
        </w:tabs>
        <w:spacing w:line="241" w:lineRule="auto"/>
        <w:ind w:right="1526"/>
        <w:rPr>
          <w:rFonts w:asciiTheme="minorHAnsi" w:hAnsiTheme="minorHAnsi" w:cstheme="minorHAnsi"/>
          <w:sz w:val="24"/>
          <w:szCs w:val="24"/>
        </w:rPr>
      </w:pPr>
      <w:r w:rsidRPr="00FF3300">
        <w:rPr>
          <w:rFonts w:asciiTheme="minorHAnsi" w:hAnsiTheme="minorHAnsi" w:cstheme="minorHAnsi"/>
          <w:spacing w:val="-2"/>
          <w:sz w:val="24"/>
          <w:szCs w:val="24"/>
        </w:rPr>
        <w:t>Experience supporting attorneys doing appellate work including formatting appellate briefs, table of authorities, table of contents and filing, serving and managing appeals.</w:t>
      </w:r>
    </w:p>
    <w:p w14:paraId="742E4580" w14:textId="77777777" w:rsidR="00FF3300" w:rsidRPr="00FF3300" w:rsidRDefault="00FF3300" w:rsidP="00FF3300">
      <w:pPr>
        <w:pStyle w:val="BodyText"/>
        <w:numPr>
          <w:ilvl w:val="0"/>
          <w:numId w:val="44"/>
        </w:numPr>
        <w:tabs>
          <w:tab w:val="left" w:pos="1881"/>
        </w:tabs>
        <w:spacing w:line="290" w:lineRule="exact"/>
        <w:rPr>
          <w:rFonts w:asciiTheme="minorHAnsi" w:hAnsiTheme="minorHAnsi" w:cstheme="minorHAnsi"/>
          <w:sz w:val="24"/>
          <w:szCs w:val="24"/>
        </w:rPr>
      </w:pPr>
      <w:r w:rsidRPr="00FF3300">
        <w:rPr>
          <w:rFonts w:asciiTheme="minorHAnsi" w:hAnsiTheme="minorHAnsi" w:cstheme="minorHAnsi"/>
          <w:spacing w:val="-1"/>
          <w:sz w:val="24"/>
          <w:szCs w:val="24"/>
        </w:rPr>
        <w:t>Experience</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working</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with</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mandatory</w:t>
      </w:r>
      <w:r w:rsidRPr="00FF3300">
        <w:rPr>
          <w:rFonts w:asciiTheme="minorHAnsi" w:hAnsiTheme="minorHAnsi" w:cstheme="minorHAnsi"/>
          <w:spacing w:val="-5"/>
          <w:sz w:val="24"/>
          <w:szCs w:val="24"/>
        </w:rPr>
        <w:t xml:space="preserve"> </w:t>
      </w:r>
      <w:r w:rsidRPr="00FF3300">
        <w:rPr>
          <w:rFonts w:asciiTheme="minorHAnsi" w:hAnsiTheme="minorHAnsi" w:cstheme="minorHAnsi"/>
          <w:sz w:val="24"/>
          <w:szCs w:val="24"/>
        </w:rPr>
        <w:t>family</w:t>
      </w:r>
      <w:r w:rsidRPr="00FF3300">
        <w:rPr>
          <w:rFonts w:asciiTheme="minorHAnsi" w:hAnsiTheme="minorHAnsi" w:cstheme="minorHAnsi"/>
          <w:spacing w:val="-3"/>
          <w:sz w:val="24"/>
          <w:szCs w:val="24"/>
        </w:rPr>
        <w:t xml:space="preserve"> </w:t>
      </w:r>
      <w:r w:rsidRPr="00FF3300">
        <w:rPr>
          <w:rFonts w:asciiTheme="minorHAnsi" w:hAnsiTheme="minorHAnsi" w:cstheme="minorHAnsi"/>
          <w:sz w:val="24"/>
          <w:szCs w:val="24"/>
        </w:rPr>
        <w:t>law and other mandatory court</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forms.</w:t>
      </w:r>
    </w:p>
    <w:p w14:paraId="1A02B2E0" w14:textId="77777777" w:rsidR="00FF3300" w:rsidRPr="00FF3300" w:rsidRDefault="00FF3300" w:rsidP="00FF3300">
      <w:pPr>
        <w:pStyle w:val="BodyText"/>
        <w:numPr>
          <w:ilvl w:val="0"/>
          <w:numId w:val="44"/>
        </w:numPr>
        <w:tabs>
          <w:tab w:val="left" w:pos="1881"/>
        </w:tabs>
        <w:rPr>
          <w:rFonts w:asciiTheme="minorHAnsi" w:hAnsiTheme="minorHAnsi" w:cstheme="minorHAnsi"/>
          <w:sz w:val="24"/>
          <w:szCs w:val="24"/>
        </w:rPr>
      </w:pPr>
      <w:r w:rsidRPr="00FF3300">
        <w:rPr>
          <w:rFonts w:asciiTheme="minorHAnsi" w:hAnsiTheme="minorHAnsi" w:cstheme="minorHAnsi"/>
          <w:spacing w:val="-1"/>
          <w:sz w:val="24"/>
          <w:szCs w:val="24"/>
        </w:rPr>
        <w:t>Working</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knowledge</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of</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federal and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state</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rules</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procedures.</w:t>
      </w:r>
    </w:p>
    <w:p w14:paraId="4C65DD14" w14:textId="0832048D" w:rsidR="00FF3300" w:rsidRDefault="00FF3300" w:rsidP="00FF3300">
      <w:pPr>
        <w:pStyle w:val="BodyText"/>
        <w:numPr>
          <w:ilvl w:val="0"/>
          <w:numId w:val="44"/>
        </w:numPr>
        <w:tabs>
          <w:tab w:val="left" w:pos="1881"/>
        </w:tabs>
        <w:rPr>
          <w:rFonts w:asciiTheme="minorHAnsi" w:hAnsiTheme="minorHAnsi" w:cstheme="minorHAnsi"/>
          <w:sz w:val="24"/>
          <w:szCs w:val="24"/>
        </w:rPr>
      </w:pPr>
      <w:r>
        <w:rPr>
          <w:rFonts w:asciiTheme="minorHAnsi" w:hAnsiTheme="minorHAnsi" w:cstheme="minorHAnsi"/>
          <w:spacing w:val="-1"/>
          <w:sz w:val="24"/>
          <w:szCs w:val="24"/>
        </w:rPr>
        <w:t>E</w:t>
      </w:r>
      <w:r>
        <w:rPr>
          <w:rFonts w:asciiTheme="minorHAnsi" w:hAnsiTheme="minorHAnsi" w:cstheme="minorHAnsi"/>
          <w:sz w:val="24"/>
          <w:szCs w:val="24"/>
        </w:rPr>
        <w:t>xperience filing in federal and federal bankruptcy court helpful</w:t>
      </w:r>
    </w:p>
    <w:p w14:paraId="2F17B6E1" w14:textId="5B3F3B4E" w:rsidR="00FF3300" w:rsidRPr="00FF3300" w:rsidRDefault="00FF3300" w:rsidP="00FF3300">
      <w:pPr>
        <w:pStyle w:val="BodyText"/>
        <w:numPr>
          <w:ilvl w:val="0"/>
          <w:numId w:val="44"/>
        </w:numPr>
        <w:tabs>
          <w:tab w:val="left" w:pos="1881"/>
        </w:tabs>
        <w:rPr>
          <w:rFonts w:asciiTheme="minorHAnsi" w:hAnsiTheme="minorHAnsi" w:cstheme="minorHAnsi"/>
          <w:sz w:val="24"/>
          <w:szCs w:val="24"/>
        </w:rPr>
      </w:pPr>
      <w:r>
        <w:rPr>
          <w:rFonts w:asciiTheme="minorHAnsi" w:hAnsiTheme="minorHAnsi" w:cstheme="minorHAnsi"/>
          <w:sz w:val="24"/>
          <w:szCs w:val="24"/>
        </w:rPr>
        <w:t>Knowledge of bankruptcy software, particularly Best Case a plus</w:t>
      </w:r>
    </w:p>
    <w:p w14:paraId="194DAA00" w14:textId="77777777" w:rsidR="00FF3300" w:rsidRPr="00FF3300" w:rsidRDefault="00FF3300" w:rsidP="00FF3300">
      <w:pPr>
        <w:pStyle w:val="BodyText"/>
        <w:numPr>
          <w:ilvl w:val="0"/>
          <w:numId w:val="44"/>
        </w:numPr>
        <w:tabs>
          <w:tab w:val="left" w:pos="1881"/>
        </w:tabs>
        <w:ind w:right="1393"/>
        <w:rPr>
          <w:rFonts w:asciiTheme="minorHAnsi" w:hAnsiTheme="minorHAnsi" w:cstheme="minorHAnsi"/>
          <w:sz w:val="24"/>
          <w:szCs w:val="24"/>
        </w:rPr>
      </w:pPr>
      <w:r w:rsidRPr="00FF3300">
        <w:rPr>
          <w:rFonts w:asciiTheme="minorHAnsi" w:hAnsiTheme="minorHAnsi" w:cstheme="minorHAnsi"/>
          <w:spacing w:val="-1"/>
          <w:sz w:val="24"/>
          <w:szCs w:val="24"/>
        </w:rPr>
        <w:t>Possess</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strong</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organizational/time</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management</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skills:</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successfully</w:t>
      </w:r>
      <w:r w:rsidRPr="00FF3300">
        <w:rPr>
          <w:rFonts w:asciiTheme="minorHAnsi" w:hAnsiTheme="minorHAnsi" w:cstheme="minorHAnsi"/>
          <w:spacing w:val="-8"/>
          <w:sz w:val="24"/>
          <w:szCs w:val="24"/>
        </w:rPr>
        <w:t xml:space="preserve"> </w:t>
      </w:r>
      <w:r w:rsidRPr="00FF3300">
        <w:rPr>
          <w:rFonts w:asciiTheme="minorHAnsi" w:hAnsiTheme="minorHAnsi" w:cstheme="minorHAnsi"/>
          <w:spacing w:val="-1"/>
          <w:sz w:val="24"/>
          <w:szCs w:val="24"/>
        </w:rPr>
        <w:t>manage</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multiple</w:t>
      </w:r>
      <w:r w:rsidRPr="00FF3300">
        <w:rPr>
          <w:rFonts w:asciiTheme="minorHAnsi" w:hAnsiTheme="minorHAnsi" w:cstheme="minorHAnsi"/>
          <w:spacing w:val="91"/>
          <w:sz w:val="24"/>
          <w:szCs w:val="24"/>
        </w:rPr>
        <w:t xml:space="preserve"> </w:t>
      </w:r>
      <w:r w:rsidRPr="00FF3300">
        <w:rPr>
          <w:rFonts w:asciiTheme="minorHAnsi" w:hAnsiTheme="minorHAnsi" w:cstheme="minorHAnsi"/>
          <w:spacing w:val="-1"/>
          <w:sz w:val="24"/>
          <w:szCs w:val="24"/>
        </w:rPr>
        <w:t>duties/tasks</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and</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deadlines</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prioritize</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work.</w:t>
      </w:r>
    </w:p>
    <w:p w14:paraId="537F9193" w14:textId="77777777" w:rsidR="00FF3300" w:rsidRPr="00FF3300" w:rsidRDefault="00FF3300" w:rsidP="00FF3300">
      <w:pPr>
        <w:pStyle w:val="BodyText"/>
        <w:numPr>
          <w:ilvl w:val="0"/>
          <w:numId w:val="44"/>
        </w:numPr>
        <w:tabs>
          <w:tab w:val="left" w:pos="1881"/>
        </w:tabs>
        <w:ind w:right="1786"/>
        <w:rPr>
          <w:rFonts w:asciiTheme="minorHAnsi" w:hAnsiTheme="minorHAnsi" w:cstheme="minorHAnsi"/>
          <w:sz w:val="24"/>
          <w:szCs w:val="24"/>
        </w:rPr>
      </w:pPr>
      <w:r w:rsidRPr="00FF3300">
        <w:rPr>
          <w:rFonts w:asciiTheme="minorHAnsi" w:hAnsiTheme="minorHAnsi" w:cstheme="minorHAnsi"/>
          <w:spacing w:val="-1"/>
          <w:sz w:val="24"/>
          <w:szCs w:val="24"/>
        </w:rPr>
        <w:t>Demonstrated</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intermediate/advanced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computer</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skills</w:t>
      </w:r>
      <w:r w:rsidRPr="00FF3300">
        <w:rPr>
          <w:rFonts w:asciiTheme="minorHAnsi" w:hAnsiTheme="minorHAnsi" w:cstheme="minorHAnsi"/>
          <w:spacing w:val="-5"/>
          <w:sz w:val="24"/>
          <w:szCs w:val="24"/>
        </w:rPr>
        <w:t xml:space="preserve"> </w:t>
      </w:r>
      <w:r w:rsidRPr="00FF3300">
        <w:rPr>
          <w:rFonts w:asciiTheme="minorHAnsi" w:hAnsiTheme="minorHAnsi" w:cstheme="minorHAnsi"/>
          <w:sz w:val="24"/>
          <w:szCs w:val="24"/>
        </w:rPr>
        <w:t>in</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Microsoft</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Office</w:t>
      </w:r>
      <w:r w:rsidRPr="00FF3300">
        <w:rPr>
          <w:rFonts w:asciiTheme="minorHAnsi" w:hAnsiTheme="minorHAnsi" w:cstheme="minorHAnsi"/>
          <w:spacing w:val="-6"/>
          <w:sz w:val="24"/>
          <w:szCs w:val="24"/>
        </w:rPr>
        <w:t xml:space="preserve"> </w:t>
      </w:r>
      <w:r w:rsidRPr="00FF3300">
        <w:rPr>
          <w:rFonts w:asciiTheme="minorHAnsi" w:hAnsiTheme="minorHAnsi" w:cstheme="minorHAnsi"/>
          <w:sz w:val="24"/>
          <w:szCs w:val="24"/>
        </w:rPr>
        <w:t>Suite</w:t>
      </w:r>
      <w:r w:rsidRPr="00FF3300">
        <w:rPr>
          <w:rFonts w:asciiTheme="minorHAnsi" w:hAnsiTheme="minorHAnsi" w:cstheme="minorHAnsi"/>
          <w:spacing w:val="65"/>
          <w:w w:val="99"/>
          <w:sz w:val="24"/>
          <w:szCs w:val="24"/>
        </w:rPr>
        <w:t xml:space="preserve"> </w:t>
      </w:r>
      <w:r w:rsidRPr="00FF3300">
        <w:rPr>
          <w:rFonts w:asciiTheme="minorHAnsi" w:hAnsiTheme="minorHAnsi" w:cstheme="minorHAnsi"/>
          <w:spacing w:val="-1"/>
          <w:sz w:val="24"/>
          <w:szCs w:val="24"/>
        </w:rPr>
        <w:t>including</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Word,</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Excel</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and Outlook</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3"/>
          <w:sz w:val="24"/>
          <w:szCs w:val="24"/>
        </w:rPr>
        <w:t xml:space="preserve"> </w:t>
      </w:r>
      <w:r w:rsidRPr="00FF3300">
        <w:rPr>
          <w:rFonts w:asciiTheme="minorHAnsi" w:hAnsiTheme="minorHAnsi" w:cstheme="minorHAnsi"/>
          <w:sz w:val="24"/>
          <w:szCs w:val="24"/>
        </w:rPr>
        <w:t>be</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open</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to learning</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new</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software</w:t>
      </w:r>
      <w:r w:rsidRPr="00FF3300">
        <w:rPr>
          <w:rFonts w:asciiTheme="minorHAnsi" w:hAnsiTheme="minorHAnsi" w:cstheme="minorHAnsi"/>
          <w:spacing w:val="49"/>
          <w:w w:val="99"/>
          <w:sz w:val="24"/>
          <w:szCs w:val="24"/>
        </w:rPr>
        <w:t xml:space="preserve"> </w:t>
      </w:r>
      <w:r w:rsidRPr="00FF3300">
        <w:rPr>
          <w:rFonts w:asciiTheme="minorHAnsi" w:hAnsiTheme="minorHAnsi" w:cstheme="minorHAnsi"/>
          <w:spacing w:val="-1"/>
          <w:sz w:val="24"/>
          <w:szCs w:val="24"/>
        </w:rPr>
        <w:t>applications.</w:t>
      </w:r>
    </w:p>
    <w:p w14:paraId="60008A7E" w14:textId="77777777" w:rsidR="00FF3300" w:rsidRPr="00FF3300" w:rsidRDefault="00FF3300" w:rsidP="00FF3300">
      <w:pPr>
        <w:pStyle w:val="BodyText"/>
        <w:numPr>
          <w:ilvl w:val="0"/>
          <w:numId w:val="44"/>
        </w:numPr>
        <w:tabs>
          <w:tab w:val="left" w:pos="1881"/>
        </w:tabs>
        <w:spacing w:line="293" w:lineRule="exact"/>
        <w:rPr>
          <w:rFonts w:asciiTheme="minorHAnsi" w:hAnsiTheme="minorHAnsi" w:cstheme="minorHAnsi"/>
          <w:sz w:val="24"/>
          <w:szCs w:val="24"/>
        </w:rPr>
      </w:pPr>
      <w:r w:rsidRPr="00FF3300">
        <w:rPr>
          <w:rFonts w:asciiTheme="minorHAnsi" w:hAnsiTheme="minorHAnsi" w:cstheme="minorHAnsi"/>
          <w:spacing w:val="-1"/>
          <w:sz w:val="24"/>
          <w:szCs w:val="24"/>
        </w:rPr>
        <w:t>Use</w:t>
      </w:r>
      <w:r w:rsidRPr="00FF3300">
        <w:rPr>
          <w:rFonts w:asciiTheme="minorHAnsi" w:hAnsiTheme="minorHAnsi" w:cstheme="minorHAnsi"/>
          <w:spacing w:val="-3"/>
          <w:sz w:val="24"/>
          <w:szCs w:val="24"/>
        </w:rPr>
        <w:t xml:space="preserve"> </w:t>
      </w:r>
      <w:r w:rsidRPr="00FF3300">
        <w:rPr>
          <w:rFonts w:asciiTheme="minorHAnsi" w:hAnsiTheme="minorHAnsi" w:cstheme="minorHAnsi"/>
          <w:sz w:val="24"/>
          <w:szCs w:val="24"/>
        </w:rPr>
        <w:t>and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operate</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office</w:t>
      </w:r>
      <w:r w:rsidRPr="00FF3300">
        <w:rPr>
          <w:rFonts w:asciiTheme="minorHAnsi" w:hAnsiTheme="minorHAnsi" w:cstheme="minorHAnsi"/>
          <w:spacing w:val="-7"/>
          <w:sz w:val="24"/>
          <w:szCs w:val="24"/>
        </w:rPr>
        <w:t xml:space="preserve"> </w:t>
      </w:r>
      <w:r w:rsidRPr="00FF3300">
        <w:rPr>
          <w:rFonts w:asciiTheme="minorHAnsi" w:hAnsiTheme="minorHAnsi" w:cstheme="minorHAnsi"/>
          <w:sz w:val="24"/>
          <w:szCs w:val="24"/>
        </w:rPr>
        <w:t>machines</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such</w:t>
      </w:r>
      <w:r w:rsidRPr="00FF3300">
        <w:rPr>
          <w:rFonts w:asciiTheme="minorHAnsi" w:hAnsiTheme="minorHAnsi" w:cstheme="minorHAnsi"/>
          <w:spacing w:val="-3"/>
          <w:sz w:val="24"/>
          <w:szCs w:val="24"/>
        </w:rPr>
        <w:t xml:space="preserve"> </w:t>
      </w:r>
      <w:r w:rsidRPr="00FF3300">
        <w:rPr>
          <w:rFonts w:asciiTheme="minorHAnsi" w:hAnsiTheme="minorHAnsi" w:cstheme="minorHAnsi"/>
          <w:sz w:val="24"/>
          <w:szCs w:val="24"/>
        </w:rPr>
        <w:t>as</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copiers,</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scanners,</w:t>
      </w:r>
      <w:r w:rsidRPr="00FF3300">
        <w:rPr>
          <w:rFonts w:asciiTheme="minorHAnsi" w:hAnsiTheme="minorHAnsi" w:cstheme="minorHAnsi"/>
          <w:spacing w:val="-6"/>
          <w:sz w:val="24"/>
          <w:szCs w:val="24"/>
        </w:rPr>
        <w:t xml:space="preserve"> </w:t>
      </w:r>
      <w:r w:rsidRPr="00FF3300">
        <w:rPr>
          <w:rFonts w:asciiTheme="minorHAnsi" w:hAnsiTheme="minorHAnsi" w:cstheme="minorHAnsi"/>
          <w:sz w:val="24"/>
          <w:szCs w:val="24"/>
        </w:rPr>
        <w:t>etc.</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effectively.</w:t>
      </w:r>
    </w:p>
    <w:p w14:paraId="0FCDF8AA" w14:textId="77777777" w:rsidR="00FF3300" w:rsidRPr="00FF3300" w:rsidRDefault="00FF3300" w:rsidP="00FF3300">
      <w:pPr>
        <w:pStyle w:val="BodyText"/>
        <w:numPr>
          <w:ilvl w:val="0"/>
          <w:numId w:val="44"/>
        </w:numPr>
        <w:tabs>
          <w:tab w:val="left" w:pos="1881"/>
        </w:tabs>
        <w:rPr>
          <w:rFonts w:asciiTheme="minorHAnsi" w:hAnsiTheme="minorHAnsi" w:cstheme="minorHAnsi"/>
          <w:sz w:val="24"/>
          <w:szCs w:val="24"/>
        </w:rPr>
      </w:pPr>
      <w:r w:rsidRPr="00FF3300">
        <w:rPr>
          <w:rFonts w:asciiTheme="minorHAnsi" w:hAnsiTheme="minorHAnsi" w:cstheme="minorHAnsi"/>
          <w:spacing w:val="-1"/>
          <w:sz w:val="24"/>
          <w:szCs w:val="24"/>
        </w:rPr>
        <w:t>Be</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accurate</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detail-oriented.</w:t>
      </w:r>
    </w:p>
    <w:p w14:paraId="6BC95305" w14:textId="77777777" w:rsidR="00FF3300" w:rsidRPr="00FF3300" w:rsidRDefault="00FF3300" w:rsidP="00FF3300">
      <w:pPr>
        <w:pStyle w:val="BodyText"/>
        <w:numPr>
          <w:ilvl w:val="0"/>
          <w:numId w:val="44"/>
        </w:numPr>
        <w:tabs>
          <w:tab w:val="left" w:pos="1881"/>
        </w:tabs>
        <w:spacing w:before="11"/>
        <w:rPr>
          <w:rFonts w:asciiTheme="minorHAnsi" w:hAnsiTheme="minorHAnsi" w:cstheme="minorHAnsi"/>
          <w:sz w:val="24"/>
          <w:szCs w:val="24"/>
        </w:rPr>
      </w:pPr>
      <w:r w:rsidRPr="00FF3300">
        <w:rPr>
          <w:rFonts w:asciiTheme="minorHAnsi" w:hAnsiTheme="minorHAnsi" w:cstheme="minorHAnsi"/>
          <w:spacing w:val="-1"/>
          <w:sz w:val="24"/>
          <w:szCs w:val="24"/>
        </w:rPr>
        <w:t>Possess</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strong</w:t>
      </w:r>
      <w:r w:rsidRPr="00FF3300">
        <w:rPr>
          <w:rFonts w:asciiTheme="minorHAnsi" w:hAnsiTheme="minorHAnsi" w:cstheme="minorHAnsi"/>
          <w:spacing w:val="-5"/>
          <w:sz w:val="24"/>
          <w:szCs w:val="24"/>
        </w:rPr>
        <w:t xml:space="preserve"> verbal</w:t>
      </w:r>
      <w:r w:rsidRPr="00FF3300">
        <w:rPr>
          <w:rFonts w:asciiTheme="minorHAnsi" w:hAnsiTheme="minorHAnsi" w:cstheme="minorHAnsi"/>
          <w:spacing w:val="-1"/>
          <w:sz w:val="24"/>
          <w:szCs w:val="24"/>
        </w:rPr>
        <w:t xml:space="preserve"> and</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written</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communication skills.</w:t>
      </w:r>
    </w:p>
    <w:p w14:paraId="2582C8AD" w14:textId="77777777" w:rsidR="00FF3300" w:rsidRPr="00FF3300" w:rsidRDefault="00FF3300" w:rsidP="00FF3300">
      <w:pPr>
        <w:pStyle w:val="BodyText"/>
        <w:numPr>
          <w:ilvl w:val="0"/>
          <w:numId w:val="44"/>
        </w:numPr>
        <w:tabs>
          <w:tab w:val="left" w:pos="821"/>
        </w:tabs>
        <w:ind w:right="474"/>
        <w:rPr>
          <w:rFonts w:asciiTheme="minorHAnsi" w:hAnsiTheme="minorHAnsi" w:cstheme="minorHAnsi"/>
          <w:sz w:val="24"/>
          <w:szCs w:val="24"/>
        </w:rPr>
      </w:pPr>
      <w:r w:rsidRPr="00FF3300">
        <w:rPr>
          <w:rFonts w:asciiTheme="minorHAnsi" w:hAnsiTheme="minorHAnsi" w:cstheme="minorHAnsi"/>
          <w:spacing w:val="-1"/>
          <w:sz w:val="24"/>
          <w:szCs w:val="24"/>
        </w:rPr>
        <w:t>Demonstrate</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cultural</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competence</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sensitivity</w:t>
      </w:r>
      <w:r w:rsidRPr="00FF3300">
        <w:rPr>
          <w:rFonts w:asciiTheme="minorHAnsi" w:hAnsiTheme="minorHAnsi" w:cstheme="minorHAnsi"/>
          <w:spacing w:val="-7"/>
          <w:sz w:val="24"/>
          <w:szCs w:val="24"/>
        </w:rPr>
        <w:t xml:space="preserve"> </w:t>
      </w:r>
      <w:r w:rsidRPr="00FF3300">
        <w:rPr>
          <w:rFonts w:asciiTheme="minorHAnsi" w:hAnsiTheme="minorHAnsi" w:cstheme="minorHAnsi"/>
          <w:sz w:val="24"/>
          <w:szCs w:val="24"/>
        </w:rPr>
        <w:t>in</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working</w:t>
      </w:r>
      <w:r w:rsidRPr="00FF3300">
        <w:rPr>
          <w:rFonts w:asciiTheme="minorHAnsi" w:hAnsiTheme="minorHAnsi" w:cstheme="minorHAnsi"/>
          <w:spacing w:val="-6"/>
          <w:sz w:val="24"/>
          <w:szCs w:val="24"/>
        </w:rPr>
        <w:t xml:space="preserve"> </w:t>
      </w:r>
      <w:r w:rsidRPr="00FF3300">
        <w:rPr>
          <w:rFonts w:asciiTheme="minorHAnsi" w:hAnsiTheme="minorHAnsi" w:cstheme="minorHAnsi"/>
          <w:spacing w:val="-1"/>
          <w:sz w:val="24"/>
          <w:szCs w:val="24"/>
        </w:rPr>
        <w:t>with</w:t>
      </w:r>
      <w:r w:rsidRPr="00FF3300">
        <w:rPr>
          <w:rFonts w:asciiTheme="minorHAnsi" w:hAnsiTheme="minorHAnsi" w:cstheme="minorHAnsi"/>
          <w:spacing w:val="-5"/>
          <w:sz w:val="24"/>
          <w:szCs w:val="24"/>
        </w:rPr>
        <w:t xml:space="preserve"> </w:t>
      </w:r>
      <w:r w:rsidRPr="00FF3300">
        <w:rPr>
          <w:rFonts w:asciiTheme="minorHAnsi" w:hAnsiTheme="minorHAnsi" w:cstheme="minorHAnsi"/>
          <w:sz w:val="24"/>
          <w:szCs w:val="24"/>
        </w:rPr>
        <w:t>diverse</w:t>
      </w:r>
      <w:r w:rsidRPr="00FF3300">
        <w:rPr>
          <w:rFonts w:asciiTheme="minorHAnsi" w:hAnsiTheme="minorHAnsi" w:cstheme="minorHAnsi"/>
          <w:spacing w:val="-7"/>
          <w:sz w:val="24"/>
          <w:szCs w:val="24"/>
        </w:rPr>
        <w:t xml:space="preserve"> </w:t>
      </w:r>
      <w:r w:rsidRPr="00FF3300">
        <w:rPr>
          <w:rFonts w:asciiTheme="minorHAnsi" w:hAnsiTheme="minorHAnsi" w:cstheme="minorHAnsi"/>
          <w:spacing w:val="-1"/>
          <w:sz w:val="24"/>
          <w:szCs w:val="24"/>
        </w:rPr>
        <w:t>clients,</w:t>
      </w:r>
      <w:r w:rsidRPr="00FF3300">
        <w:rPr>
          <w:rFonts w:asciiTheme="minorHAnsi" w:hAnsiTheme="minorHAnsi" w:cstheme="minorHAnsi"/>
          <w:spacing w:val="64"/>
          <w:w w:val="99"/>
          <w:sz w:val="24"/>
          <w:szCs w:val="24"/>
        </w:rPr>
        <w:t xml:space="preserve"> </w:t>
      </w:r>
      <w:r w:rsidRPr="00FF3300">
        <w:rPr>
          <w:rFonts w:asciiTheme="minorHAnsi" w:hAnsiTheme="minorHAnsi" w:cstheme="minorHAnsi"/>
          <w:spacing w:val="-1"/>
          <w:sz w:val="24"/>
          <w:szCs w:val="24"/>
        </w:rPr>
        <w:t>communities,</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colleagues.</w:t>
      </w:r>
    </w:p>
    <w:p w14:paraId="25595104" w14:textId="77777777" w:rsidR="00FF3300" w:rsidRPr="00FF3300" w:rsidRDefault="00FF3300" w:rsidP="00FF3300">
      <w:pPr>
        <w:pStyle w:val="ListParagraph"/>
        <w:widowControl w:val="0"/>
        <w:numPr>
          <w:ilvl w:val="0"/>
          <w:numId w:val="44"/>
        </w:numPr>
        <w:spacing w:after="0" w:line="240" w:lineRule="auto"/>
        <w:ind w:right="0"/>
        <w:rPr>
          <w:rFonts w:asciiTheme="minorHAnsi" w:hAnsiTheme="minorHAnsi" w:cstheme="minorHAnsi"/>
          <w:szCs w:val="24"/>
        </w:rPr>
      </w:pPr>
      <w:r w:rsidRPr="00FF3300">
        <w:rPr>
          <w:rFonts w:asciiTheme="minorHAnsi" w:hAnsiTheme="minorHAnsi" w:cstheme="minorHAnsi"/>
          <w:szCs w:val="24"/>
        </w:rPr>
        <w:t>Manage stress and work calmly under pressure.</w:t>
      </w:r>
    </w:p>
    <w:p w14:paraId="6E85DAD2" w14:textId="77777777" w:rsidR="00FF3300" w:rsidRPr="00FF3300" w:rsidRDefault="00FF3300" w:rsidP="00FF3300">
      <w:pPr>
        <w:pStyle w:val="BodyText"/>
        <w:numPr>
          <w:ilvl w:val="0"/>
          <w:numId w:val="44"/>
        </w:numPr>
        <w:tabs>
          <w:tab w:val="left" w:pos="821"/>
        </w:tabs>
        <w:rPr>
          <w:rFonts w:asciiTheme="minorHAnsi" w:hAnsiTheme="minorHAnsi" w:cstheme="minorHAnsi"/>
          <w:sz w:val="24"/>
          <w:szCs w:val="24"/>
        </w:rPr>
      </w:pPr>
      <w:r w:rsidRPr="00FF3300">
        <w:rPr>
          <w:rFonts w:asciiTheme="minorHAnsi" w:hAnsiTheme="minorHAnsi" w:cstheme="minorHAnsi"/>
          <w:sz w:val="24"/>
          <w:szCs w:val="24"/>
        </w:rPr>
        <w:t>Ability</w:t>
      </w:r>
      <w:r w:rsidRPr="00FF3300">
        <w:rPr>
          <w:rFonts w:asciiTheme="minorHAnsi" w:hAnsiTheme="minorHAnsi" w:cstheme="minorHAnsi"/>
          <w:spacing w:val="-6"/>
          <w:sz w:val="24"/>
          <w:szCs w:val="24"/>
        </w:rPr>
        <w:t xml:space="preserve"> </w:t>
      </w:r>
      <w:r w:rsidRPr="00FF3300">
        <w:rPr>
          <w:rFonts w:asciiTheme="minorHAnsi" w:hAnsiTheme="minorHAnsi" w:cstheme="minorHAnsi"/>
          <w:sz w:val="24"/>
          <w:szCs w:val="24"/>
        </w:rPr>
        <w:t>to</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work</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within</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a</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team</w:t>
      </w:r>
      <w:r w:rsidRPr="00FF3300">
        <w:rPr>
          <w:rFonts w:asciiTheme="minorHAnsi" w:hAnsiTheme="minorHAnsi" w:cstheme="minorHAnsi"/>
          <w:spacing w:val="-2"/>
          <w:sz w:val="24"/>
          <w:szCs w:val="24"/>
        </w:rPr>
        <w:t xml:space="preserve"> </w:t>
      </w:r>
      <w:r w:rsidRPr="00FF3300">
        <w:rPr>
          <w:rFonts w:asciiTheme="minorHAnsi" w:hAnsiTheme="minorHAnsi" w:cstheme="minorHAnsi"/>
          <w:spacing w:val="-1"/>
          <w:sz w:val="24"/>
          <w:szCs w:val="24"/>
        </w:rPr>
        <w:t>environment</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and</w:t>
      </w:r>
      <w:r w:rsidRPr="00FF3300">
        <w:rPr>
          <w:rFonts w:asciiTheme="minorHAnsi" w:hAnsiTheme="minorHAnsi" w:cstheme="minorHAnsi"/>
          <w:spacing w:val="-4"/>
          <w:sz w:val="24"/>
          <w:szCs w:val="24"/>
        </w:rPr>
        <w:t xml:space="preserve"> </w:t>
      </w:r>
      <w:r w:rsidRPr="00FF3300">
        <w:rPr>
          <w:rFonts w:asciiTheme="minorHAnsi" w:hAnsiTheme="minorHAnsi" w:cstheme="minorHAnsi"/>
          <w:sz w:val="24"/>
          <w:szCs w:val="24"/>
        </w:rPr>
        <w:t>to</w:t>
      </w:r>
      <w:r w:rsidRPr="00FF3300">
        <w:rPr>
          <w:rFonts w:asciiTheme="minorHAnsi" w:hAnsiTheme="minorHAnsi" w:cstheme="minorHAnsi"/>
          <w:spacing w:val="-5"/>
          <w:sz w:val="24"/>
          <w:szCs w:val="24"/>
        </w:rPr>
        <w:t xml:space="preserve"> </w:t>
      </w:r>
      <w:r w:rsidRPr="00FF3300">
        <w:rPr>
          <w:rFonts w:asciiTheme="minorHAnsi" w:hAnsiTheme="minorHAnsi" w:cstheme="minorHAnsi"/>
          <w:spacing w:val="-1"/>
          <w:sz w:val="24"/>
          <w:szCs w:val="24"/>
        </w:rPr>
        <w:t>work</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independently.</w:t>
      </w:r>
    </w:p>
    <w:p w14:paraId="7A2798E1" w14:textId="1E618BB5" w:rsidR="00FF3300" w:rsidRPr="00FF3300" w:rsidRDefault="00FF3300" w:rsidP="00FF3300">
      <w:pPr>
        <w:pStyle w:val="BodyText"/>
        <w:numPr>
          <w:ilvl w:val="0"/>
          <w:numId w:val="44"/>
        </w:numPr>
        <w:tabs>
          <w:tab w:val="left" w:pos="821"/>
        </w:tabs>
        <w:spacing w:line="469" w:lineRule="auto"/>
        <w:ind w:right="4377"/>
        <w:rPr>
          <w:rFonts w:asciiTheme="minorHAnsi" w:hAnsiTheme="minorHAnsi" w:cstheme="minorHAnsi"/>
          <w:sz w:val="24"/>
          <w:szCs w:val="24"/>
        </w:rPr>
      </w:pPr>
      <w:r w:rsidRPr="00FF3300">
        <w:rPr>
          <w:rFonts w:asciiTheme="minorHAnsi" w:hAnsiTheme="minorHAnsi" w:cstheme="minorHAnsi"/>
          <w:sz w:val="24"/>
          <w:szCs w:val="24"/>
        </w:rPr>
        <w:t>Spanish</w:t>
      </w:r>
      <w:r w:rsidRPr="00FF3300">
        <w:rPr>
          <w:rFonts w:asciiTheme="minorHAnsi" w:hAnsiTheme="minorHAnsi" w:cstheme="minorHAnsi"/>
          <w:spacing w:val="-4"/>
          <w:sz w:val="24"/>
          <w:szCs w:val="24"/>
        </w:rPr>
        <w:t xml:space="preserve"> </w:t>
      </w:r>
      <w:r w:rsidRPr="00FF3300">
        <w:rPr>
          <w:rFonts w:asciiTheme="minorHAnsi" w:hAnsiTheme="minorHAnsi" w:cstheme="minorHAnsi"/>
          <w:spacing w:val="-1"/>
          <w:sz w:val="24"/>
          <w:szCs w:val="24"/>
        </w:rPr>
        <w:t>fluency</w:t>
      </w:r>
      <w:r w:rsidRPr="00FF3300">
        <w:rPr>
          <w:rFonts w:asciiTheme="minorHAnsi" w:hAnsiTheme="minorHAnsi" w:cstheme="minorHAnsi"/>
          <w:spacing w:val="-3"/>
          <w:sz w:val="24"/>
          <w:szCs w:val="24"/>
        </w:rPr>
        <w:t xml:space="preserve"> </w:t>
      </w:r>
      <w:r w:rsidRPr="00FF3300">
        <w:rPr>
          <w:rFonts w:asciiTheme="minorHAnsi" w:hAnsiTheme="minorHAnsi" w:cstheme="minorHAnsi"/>
          <w:spacing w:val="-1"/>
          <w:sz w:val="24"/>
          <w:szCs w:val="24"/>
        </w:rPr>
        <w:t>preferred</w:t>
      </w:r>
    </w:p>
    <w:p w14:paraId="5E6A7645" w14:textId="77777777" w:rsidR="0053778C" w:rsidRPr="00FF3300" w:rsidRDefault="0053778C" w:rsidP="0053778C">
      <w:pPr>
        <w:autoSpaceDE w:val="0"/>
        <w:autoSpaceDN w:val="0"/>
        <w:adjustRightInd w:val="0"/>
        <w:spacing w:after="0" w:line="240" w:lineRule="auto"/>
        <w:ind w:left="0" w:right="0" w:firstLine="0"/>
        <w:rPr>
          <w:rFonts w:asciiTheme="minorHAnsi" w:eastAsia="Times New Roman" w:hAnsiTheme="minorHAnsi" w:cstheme="minorHAnsi"/>
          <w:color w:val="auto"/>
          <w:szCs w:val="24"/>
        </w:rPr>
      </w:pPr>
      <w:r w:rsidRPr="00FF3300">
        <w:rPr>
          <w:rFonts w:asciiTheme="minorHAnsi" w:eastAsia="Times New Roman" w:hAnsiTheme="minorHAnsi" w:cstheme="minorHAnsi"/>
          <w:color w:val="auto"/>
          <w:szCs w:val="24"/>
        </w:rPr>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35480C83" w14:textId="77777777" w:rsidR="0053778C" w:rsidRPr="00FF3300" w:rsidRDefault="0053778C" w:rsidP="0053778C">
      <w:pPr>
        <w:spacing w:after="0" w:line="240" w:lineRule="auto"/>
        <w:ind w:left="0" w:right="0" w:firstLine="0"/>
        <w:rPr>
          <w:rFonts w:asciiTheme="minorHAnsi" w:eastAsia="Times New Roman" w:hAnsiTheme="minorHAnsi" w:cstheme="minorHAnsi"/>
          <w:b/>
          <w:color w:val="auto"/>
          <w:spacing w:val="-3"/>
          <w:szCs w:val="24"/>
          <w:u w:val="single"/>
        </w:rPr>
      </w:pPr>
    </w:p>
    <w:p w14:paraId="0D22FFFB" w14:textId="47604940" w:rsidR="00E8293D" w:rsidRDefault="00E8293D" w:rsidP="00E8293D">
      <w:pPr>
        <w:ind w:left="10"/>
        <w:rPr>
          <w:rFonts w:cstheme="minorBidi"/>
          <w:color w:val="auto"/>
          <w:spacing w:val="-1"/>
          <w:sz w:val="22"/>
        </w:rPr>
      </w:pPr>
      <w:r>
        <w:rPr>
          <w:b/>
          <w:spacing w:val="-1"/>
          <w:u w:val="single"/>
        </w:rPr>
        <w:t>Salary Range:</w:t>
      </w:r>
      <w:r>
        <w:rPr>
          <w:spacing w:val="-1"/>
        </w:rPr>
        <w:t xml:space="preserve">  Starting salary is based upon years of experience, with an annual salary range starting at $42,392. </w:t>
      </w:r>
      <w:r>
        <w:rPr>
          <w:spacing w:val="-1"/>
        </w:rPr>
        <w:t xml:space="preserve">This is a non-exempt position.  </w:t>
      </w:r>
      <w:r>
        <w:rPr>
          <w:spacing w:val="-1"/>
        </w:rPr>
        <w:t>We offer a comprehensive benefits package, which includes 100% paid employee health premiums and significant premium shares for family health premiums, as well as generous time off.</w:t>
      </w:r>
    </w:p>
    <w:p w14:paraId="12C2F409" w14:textId="77777777" w:rsidR="00E8293D" w:rsidRDefault="00E8293D" w:rsidP="00E8293D">
      <w:pPr>
        <w:ind w:left="10"/>
        <w:rPr>
          <w:spacing w:val="-1"/>
        </w:rPr>
      </w:pPr>
    </w:p>
    <w:p w14:paraId="5C18CB6B" w14:textId="77777777" w:rsidR="00E8293D" w:rsidRDefault="00E8293D" w:rsidP="00E8293D">
      <w:pPr>
        <w:ind w:left="10"/>
        <w:rPr>
          <w:spacing w:val="-1"/>
        </w:rPr>
      </w:pPr>
      <w:r>
        <w:rPr>
          <w:b/>
          <w:spacing w:val="-1"/>
          <w:u w:val="single"/>
        </w:rPr>
        <w:t>Hours of work:</w:t>
      </w:r>
      <w:r>
        <w:rPr>
          <w:spacing w:val="-1"/>
        </w:rPr>
        <w:t xml:space="preserve">  9:00 – 5:00, Monday through Friday.  </w:t>
      </w:r>
    </w:p>
    <w:p w14:paraId="4F91148B" w14:textId="77777777" w:rsidR="0053778C" w:rsidRPr="00FF3300" w:rsidRDefault="0053778C" w:rsidP="0053778C">
      <w:pPr>
        <w:widowControl w:val="0"/>
        <w:spacing w:after="0" w:line="268" w:lineRule="exact"/>
        <w:ind w:left="100" w:right="0" w:firstLine="0"/>
        <w:rPr>
          <w:rFonts w:asciiTheme="minorHAnsi" w:hAnsiTheme="minorHAnsi" w:cstheme="minorHAnsi"/>
          <w:color w:val="auto"/>
          <w:spacing w:val="-1"/>
          <w:szCs w:val="24"/>
        </w:rPr>
      </w:pPr>
    </w:p>
    <w:p w14:paraId="0BCE0B11" w14:textId="0479102F" w:rsidR="0053778C" w:rsidRPr="00FF3300" w:rsidRDefault="0053778C" w:rsidP="0053778C">
      <w:pPr>
        <w:spacing w:after="0" w:line="240" w:lineRule="auto"/>
        <w:ind w:left="0" w:right="0" w:firstLine="0"/>
        <w:rPr>
          <w:rFonts w:asciiTheme="minorHAnsi" w:eastAsia="Times New Roman" w:hAnsiTheme="minorHAnsi" w:cstheme="minorHAnsi"/>
          <w:b/>
          <w:bCs/>
          <w:color w:val="auto"/>
          <w:szCs w:val="24"/>
        </w:rPr>
      </w:pPr>
      <w:r w:rsidRPr="00FF3300">
        <w:rPr>
          <w:rFonts w:asciiTheme="minorHAnsi" w:eastAsia="Times New Roman" w:hAnsiTheme="minorHAnsi" w:cstheme="minorHAnsi"/>
          <w:b/>
          <w:color w:val="auto"/>
          <w:spacing w:val="-3"/>
          <w:szCs w:val="24"/>
          <w:u w:val="single"/>
        </w:rPr>
        <w:lastRenderedPageBreak/>
        <w:t>To Apply</w:t>
      </w:r>
      <w:r w:rsidRPr="00FF3300">
        <w:rPr>
          <w:rFonts w:asciiTheme="minorHAnsi" w:eastAsia="Times New Roman" w:hAnsiTheme="minorHAnsi" w:cstheme="minorHAnsi"/>
          <w:b/>
          <w:color w:val="auto"/>
          <w:spacing w:val="-3"/>
          <w:szCs w:val="24"/>
        </w:rPr>
        <w:t xml:space="preserve">:  </w:t>
      </w:r>
      <w:r w:rsidRPr="00FF3300">
        <w:rPr>
          <w:rFonts w:asciiTheme="minorHAnsi" w:eastAsia="Times New Roman" w:hAnsiTheme="minorHAnsi" w:cstheme="minorHAnsi"/>
          <w:b/>
          <w:color w:val="auto"/>
          <w:spacing w:val="-2"/>
          <w:szCs w:val="24"/>
        </w:rPr>
        <w:t>Submit</w:t>
      </w:r>
      <w:r w:rsidRPr="00FF3300">
        <w:rPr>
          <w:rFonts w:asciiTheme="minorHAnsi" w:eastAsia="Times New Roman" w:hAnsiTheme="minorHAnsi" w:cstheme="minorHAnsi"/>
          <w:b/>
          <w:color w:val="auto"/>
          <w:spacing w:val="1"/>
          <w:szCs w:val="24"/>
        </w:rPr>
        <w:t xml:space="preserve"> </w:t>
      </w:r>
      <w:r w:rsidRPr="00FF3300">
        <w:rPr>
          <w:rFonts w:asciiTheme="minorHAnsi" w:eastAsia="Times New Roman" w:hAnsiTheme="minorHAnsi" w:cstheme="minorHAnsi"/>
          <w:b/>
          <w:color w:val="auto"/>
          <w:szCs w:val="24"/>
        </w:rPr>
        <w:t xml:space="preserve">a </w:t>
      </w:r>
      <w:r w:rsidRPr="00FF3300">
        <w:rPr>
          <w:rFonts w:asciiTheme="minorHAnsi" w:eastAsia="Times New Roman" w:hAnsiTheme="minorHAnsi" w:cstheme="minorHAnsi"/>
          <w:b/>
          <w:color w:val="auto"/>
          <w:spacing w:val="-1"/>
          <w:szCs w:val="24"/>
        </w:rPr>
        <w:t>letter</w:t>
      </w:r>
      <w:r w:rsidRPr="00FF3300">
        <w:rPr>
          <w:rFonts w:asciiTheme="minorHAnsi" w:eastAsia="Times New Roman" w:hAnsiTheme="minorHAnsi" w:cstheme="minorHAnsi"/>
          <w:b/>
          <w:color w:val="auto"/>
          <w:spacing w:val="-2"/>
          <w:szCs w:val="24"/>
        </w:rPr>
        <w:t xml:space="preserve"> </w:t>
      </w:r>
      <w:r w:rsidRPr="00FF3300">
        <w:rPr>
          <w:rFonts w:asciiTheme="minorHAnsi" w:eastAsia="Times New Roman" w:hAnsiTheme="minorHAnsi" w:cstheme="minorHAnsi"/>
          <w:b/>
          <w:color w:val="auto"/>
          <w:szCs w:val="24"/>
        </w:rPr>
        <w:t>of</w:t>
      </w:r>
      <w:r w:rsidRPr="00FF3300">
        <w:rPr>
          <w:rFonts w:asciiTheme="minorHAnsi" w:eastAsia="Times New Roman" w:hAnsiTheme="minorHAnsi" w:cstheme="minorHAnsi"/>
          <w:b/>
          <w:color w:val="auto"/>
          <w:spacing w:val="-2"/>
          <w:szCs w:val="24"/>
        </w:rPr>
        <w:t xml:space="preserve"> </w:t>
      </w:r>
      <w:r w:rsidRPr="00FF3300">
        <w:rPr>
          <w:rFonts w:asciiTheme="minorHAnsi" w:eastAsia="Times New Roman" w:hAnsiTheme="minorHAnsi" w:cstheme="minorHAnsi"/>
          <w:b/>
          <w:color w:val="auto"/>
          <w:spacing w:val="-1"/>
          <w:szCs w:val="24"/>
        </w:rPr>
        <w:t>interest and</w:t>
      </w:r>
      <w:r w:rsidR="009230CB" w:rsidRPr="00FF3300">
        <w:rPr>
          <w:rFonts w:asciiTheme="minorHAnsi" w:eastAsia="Times New Roman" w:hAnsiTheme="minorHAnsi" w:cstheme="minorHAnsi"/>
          <w:b/>
          <w:color w:val="auto"/>
          <w:spacing w:val="-2"/>
          <w:szCs w:val="24"/>
        </w:rPr>
        <w:t xml:space="preserve"> </w:t>
      </w:r>
      <w:r w:rsidR="009230CB" w:rsidRPr="00FF3300">
        <w:rPr>
          <w:rFonts w:asciiTheme="minorHAnsi" w:eastAsia="Times New Roman" w:hAnsiTheme="minorHAnsi" w:cstheme="minorHAnsi"/>
          <w:b/>
          <w:color w:val="auto"/>
          <w:spacing w:val="-1"/>
          <w:szCs w:val="24"/>
        </w:rPr>
        <w:t>current</w:t>
      </w:r>
      <w:r w:rsidR="009230CB" w:rsidRPr="00FF3300">
        <w:rPr>
          <w:rFonts w:asciiTheme="minorHAnsi" w:eastAsia="Times New Roman" w:hAnsiTheme="minorHAnsi" w:cstheme="minorHAnsi"/>
          <w:b/>
          <w:color w:val="auto"/>
          <w:spacing w:val="-3"/>
          <w:szCs w:val="24"/>
        </w:rPr>
        <w:t xml:space="preserve"> </w:t>
      </w:r>
      <w:r w:rsidR="009230CB" w:rsidRPr="00FF3300">
        <w:rPr>
          <w:rFonts w:asciiTheme="minorHAnsi" w:eastAsia="Times New Roman" w:hAnsiTheme="minorHAnsi" w:cstheme="minorHAnsi"/>
          <w:b/>
          <w:color w:val="auto"/>
          <w:spacing w:val="-1"/>
          <w:szCs w:val="24"/>
        </w:rPr>
        <w:t xml:space="preserve">resume </w:t>
      </w:r>
      <w:r w:rsidRPr="00FF3300">
        <w:rPr>
          <w:rFonts w:asciiTheme="minorHAnsi" w:eastAsia="Times New Roman" w:hAnsiTheme="minorHAnsi" w:cstheme="minorHAnsi"/>
          <w:b/>
          <w:color w:val="auto"/>
          <w:spacing w:val="-1"/>
          <w:szCs w:val="24"/>
        </w:rPr>
        <w:t>to</w:t>
      </w:r>
      <w:r w:rsidRPr="00FF3300">
        <w:rPr>
          <w:rFonts w:asciiTheme="minorHAnsi" w:eastAsia="Times New Roman" w:hAnsiTheme="minorHAnsi" w:cstheme="minorHAnsi"/>
          <w:b/>
          <w:color w:val="auto"/>
          <w:spacing w:val="-3"/>
          <w:szCs w:val="24"/>
        </w:rPr>
        <w:t xml:space="preserve"> Human Resources at </w:t>
      </w:r>
      <w:r w:rsidRPr="00FF3300">
        <w:rPr>
          <w:rFonts w:asciiTheme="minorHAnsi" w:eastAsia="Times New Roman" w:hAnsiTheme="minorHAnsi" w:cstheme="minorHAnsi"/>
          <w:b/>
          <w:color w:val="0000FF"/>
          <w:spacing w:val="-3"/>
          <w:szCs w:val="24"/>
          <w:u w:val="single"/>
        </w:rPr>
        <w:t>resume@nwjustice.org</w:t>
      </w:r>
      <w:r w:rsidRPr="00FF3300">
        <w:rPr>
          <w:rFonts w:asciiTheme="minorHAnsi" w:eastAsia="Times New Roman" w:hAnsiTheme="minorHAnsi" w:cstheme="minorHAnsi"/>
          <w:b/>
          <w:color w:val="auto"/>
          <w:spacing w:val="-3"/>
          <w:szCs w:val="24"/>
        </w:rPr>
        <w:t xml:space="preserve">. </w:t>
      </w:r>
      <w:r w:rsidRPr="00FF3300">
        <w:rPr>
          <w:rFonts w:asciiTheme="minorHAnsi" w:eastAsia="Times New Roman" w:hAnsiTheme="minorHAnsi" w:cstheme="minorHAnsi"/>
          <w:color w:val="auto"/>
          <w:szCs w:val="24"/>
        </w:rPr>
        <w:t>Cover letter and email subject line should clearly reference “</w:t>
      </w:r>
      <w:r w:rsidR="009230CB" w:rsidRPr="00FF3300">
        <w:rPr>
          <w:rFonts w:asciiTheme="minorHAnsi" w:eastAsia="Times New Roman" w:hAnsiTheme="minorHAnsi" w:cstheme="minorHAnsi"/>
          <w:color w:val="auto"/>
          <w:szCs w:val="24"/>
        </w:rPr>
        <w:t xml:space="preserve">Legal Assistant </w:t>
      </w:r>
      <w:r w:rsidRPr="00FF3300">
        <w:rPr>
          <w:rFonts w:asciiTheme="minorHAnsi" w:eastAsia="Times New Roman" w:hAnsiTheme="minorHAnsi" w:cstheme="minorHAnsi"/>
          <w:color w:val="auto"/>
          <w:szCs w:val="24"/>
        </w:rPr>
        <w:t xml:space="preserve">– </w:t>
      </w:r>
      <w:r w:rsidR="00FF3300" w:rsidRPr="00FF3300">
        <w:rPr>
          <w:rFonts w:asciiTheme="minorHAnsi" w:eastAsia="Times New Roman" w:hAnsiTheme="minorHAnsi" w:cstheme="minorHAnsi"/>
          <w:color w:val="auto"/>
          <w:szCs w:val="24"/>
        </w:rPr>
        <w:t>Everett</w:t>
      </w:r>
      <w:r w:rsidRPr="00FF3300">
        <w:rPr>
          <w:rFonts w:asciiTheme="minorHAnsi" w:eastAsia="Times New Roman" w:hAnsiTheme="minorHAnsi" w:cstheme="minorHAnsi"/>
          <w:color w:val="auto"/>
          <w:szCs w:val="24"/>
        </w:rPr>
        <w:t>”</w:t>
      </w:r>
      <w:r w:rsidR="009230CB" w:rsidRPr="00FF3300">
        <w:rPr>
          <w:rFonts w:asciiTheme="minorHAnsi" w:eastAsia="Times New Roman" w:hAnsiTheme="minorHAnsi" w:cstheme="minorHAnsi"/>
          <w:color w:val="auto"/>
          <w:szCs w:val="24"/>
        </w:rPr>
        <w:t>.</w:t>
      </w:r>
      <w:r w:rsidRPr="00FF3300">
        <w:rPr>
          <w:rFonts w:asciiTheme="minorHAnsi" w:eastAsia="Times New Roman" w:hAnsiTheme="minorHAnsi" w:cstheme="minorHAnsi"/>
          <w:color w:val="auto"/>
          <w:szCs w:val="24"/>
        </w:rPr>
        <w:t xml:space="preserve">  Cover letter should include description of any past experience, personal or professional, with low income or other marginalized communities.  </w:t>
      </w:r>
      <w:r w:rsidRPr="00FF3300">
        <w:rPr>
          <w:rFonts w:asciiTheme="minorHAnsi" w:eastAsia="Times New Roman" w:hAnsiTheme="minorHAnsi" w:cstheme="minorHAnsi"/>
          <w:b/>
          <w:bCs/>
          <w:color w:val="auto"/>
          <w:szCs w:val="24"/>
        </w:rPr>
        <w:t xml:space="preserve">The Northwest Justice Project is especially interested in qualified candidates whose professional, personal and/or service experience allow them to contribute to and support the legal aid community’s commitment to race equity.  </w:t>
      </w:r>
    </w:p>
    <w:p w14:paraId="7A8B343C" w14:textId="77777777" w:rsidR="0053778C" w:rsidRPr="00FF3300" w:rsidRDefault="0053778C" w:rsidP="0053778C">
      <w:pPr>
        <w:spacing w:after="0" w:line="240" w:lineRule="auto"/>
        <w:ind w:left="0" w:right="0" w:firstLine="0"/>
        <w:rPr>
          <w:rFonts w:asciiTheme="minorHAnsi" w:eastAsia="Times New Roman" w:hAnsiTheme="minorHAnsi" w:cstheme="minorHAnsi"/>
          <w:b/>
          <w:bCs/>
          <w:color w:val="auto"/>
          <w:szCs w:val="24"/>
        </w:rPr>
      </w:pPr>
    </w:p>
    <w:p w14:paraId="495FD051" w14:textId="158AC05E" w:rsidR="0053778C" w:rsidRPr="00FF3300" w:rsidRDefault="0053778C" w:rsidP="0053778C">
      <w:pPr>
        <w:spacing w:after="0" w:line="240" w:lineRule="auto"/>
        <w:ind w:left="0" w:right="0" w:firstLine="0"/>
        <w:rPr>
          <w:rFonts w:asciiTheme="minorHAnsi" w:eastAsia="Times New Roman" w:hAnsiTheme="minorHAnsi" w:cstheme="minorHAnsi"/>
          <w:szCs w:val="24"/>
        </w:rPr>
      </w:pPr>
      <w:r w:rsidRPr="00FF3300">
        <w:rPr>
          <w:rFonts w:asciiTheme="minorHAnsi" w:eastAsia="Times New Roman" w:hAnsiTheme="minorHAnsi" w:cstheme="minorHAnsi"/>
          <w:b/>
          <w:bCs/>
          <w:color w:val="auto"/>
          <w:szCs w:val="24"/>
        </w:rPr>
        <w:t xml:space="preserve">Application Deadline: </w:t>
      </w:r>
      <w:r w:rsidR="00E8293D">
        <w:rPr>
          <w:rFonts w:asciiTheme="minorHAnsi" w:eastAsia="Times New Roman" w:hAnsiTheme="minorHAnsi" w:cstheme="minorHAnsi"/>
          <w:bCs/>
          <w:color w:val="auto"/>
          <w:szCs w:val="24"/>
        </w:rPr>
        <w:t>July 7, 2020</w:t>
      </w:r>
      <w:r w:rsidRPr="00FF3300">
        <w:rPr>
          <w:rFonts w:asciiTheme="minorHAnsi" w:eastAsia="Times New Roman" w:hAnsiTheme="minorHAnsi" w:cstheme="minorHAnsi"/>
          <w:bCs/>
          <w:color w:val="auto"/>
          <w:szCs w:val="24"/>
        </w:rPr>
        <w:t xml:space="preserve"> </w:t>
      </w:r>
    </w:p>
    <w:p w14:paraId="7BC78A44" w14:textId="77777777" w:rsidR="0053778C" w:rsidRPr="00FF3300" w:rsidRDefault="0053778C" w:rsidP="0053778C">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bookmarkStart w:id="0" w:name="Name"/>
      <w:bookmarkEnd w:id="0"/>
    </w:p>
    <w:p w14:paraId="3110408D" w14:textId="77777777" w:rsidR="0053778C" w:rsidRPr="00FF3300" w:rsidRDefault="0053778C" w:rsidP="0053778C">
      <w:pPr>
        <w:tabs>
          <w:tab w:val="left" w:pos="-720"/>
        </w:tabs>
        <w:suppressAutoHyphens/>
        <w:spacing w:after="0" w:line="240" w:lineRule="auto"/>
        <w:ind w:left="0" w:right="0" w:firstLine="0"/>
        <w:contextualSpacing/>
        <w:rPr>
          <w:rFonts w:asciiTheme="minorHAnsi" w:eastAsia="Times New Roman" w:hAnsiTheme="minorHAnsi" w:cstheme="minorHAnsi"/>
          <w:color w:val="auto"/>
          <w:szCs w:val="24"/>
        </w:rPr>
      </w:pPr>
      <w:r w:rsidRPr="00FF3300">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FF3300">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FF3300">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the Human Resources Department by calling (206) 464-1519. </w:t>
      </w:r>
    </w:p>
    <w:p w14:paraId="40739779" w14:textId="0050B307" w:rsidR="00C1767B" w:rsidRDefault="00C1767B"/>
    <w:sectPr w:rsidR="00C1767B" w:rsidSect="00FF3300">
      <w:headerReference w:type="default" r:id="rId7"/>
      <w:headerReference w:type="first" r:id="rId8"/>
      <w:footerReference w:type="first" r:id="rId9"/>
      <w:pgSz w:w="12240" w:h="15840" w:code="1"/>
      <w:pgMar w:top="1440" w:right="864" w:bottom="1440" w:left="1584"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450494CC" w:rsidR="0006779E" w:rsidRPr="0053778C" w:rsidRDefault="0053778C" w:rsidP="00FA3852">
    <w:pPr>
      <w:pStyle w:val="Header"/>
      <w:ind w:left="10"/>
      <w:rPr>
        <w:rFonts w:asciiTheme="minorHAnsi" w:hAnsiTheme="minorHAnsi" w:cstheme="minorHAnsi"/>
      </w:rPr>
    </w:pPr>
    <w:r w:rsidRPr="0053778C">
      <w:rPr>
        <w:rFonts w:asciiTheme="minorHAnsi" w:hAnsiTheme="minorHAnsi" w:cstheme="minorHAnsi"/>
      </w:rPr>
      <w:t xml:space="preserve">Legal Assistant – </w:t>
    </w:r>
    <w:r w:rsidR="00FF3300">
      <w:rPr>
        <w:rFonts w:asciiTheme="minorHAnsi" w:hAnsiTheme="minorHAnsi" w:cstheme="minorHAnsi"/>
      </w:rPr>
      <w:t>Everett</w:t>
    </w:r>
    <w:r w:rsidR="00C6355E">
      <w:rPr>
        <w:rFonts w:asciiTheme="minorHAnsi" w:hAnsiTheme="minorHAnsi" w:cstheme="minorHAnsi"/>
      </w:rPr>
      <w:t>, June 2020</w:t>
    </w:r>
  </w:p>
  <w:p w14:paraId="031B7885" w14:textId="77777777" w:rsidR="0006779E" w:rsidRPr="0053778C" w:rsidRDefault="0006779E" w:rsidP="00FA3852">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23AB7F3B"/>
    <w:multiLevelType w:val="hybridMultilevel"/>
    <w:tmpl w:val="9F5E8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C652275"/>
    <w:multiLevelType w:val="hybridMultilevel"/>
    <w:tmpl w:val="3BFC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2"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E36532"/>
    <w:multiLevelType w:val="hybridMultilevel"/>
    <w:tmpl w:val="0D283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051EEA"/>
    <w:multiLevelType w:val="hybridMultilevel"/>
    <w:tmpl w:val="3DAC61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1"/>
  </w:num>
  <w:num w:numId="15">
    <w:abstractNumId w:val="4"/>
  </w:num>
  <w:num w:numId="16">
    <w:abstractNumId w:val="4"/>
  </w:num>
  <w:num w:numId="17">
    <w:abstractNumId w:val="4"/>
  </w:num>
  <w:num w:numId="18">
    <w:abstractNumId w:val="4"/>
  </w:num>
  <w:num w:numId="19">
    <w:abstractNumId w:val="4"/>
  </w:num>
  <w:num w:numId="20">
    <w:abstractNumId w:val="4"/>
  </w:num>
  <w:num w:numId="21">
    <w:abstractNumId w:val="15"/>
  </w:num>
  <w:num w:numId="22">
    <w:abstractNumId w:val="15"/>
  </w:num>
  <w:num w:numId="23">
    <w:abstractNumId w:val="15"/>
  </w:num>
  <w:num w:numId="24">
    <w:abstractNumId w:val="15"/>
  </w:num>
  <w:num w:numId="25">
    <w:abstractNumId w:val="15"/>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16"/>
  </w:num>
  <w:num w:numId="34">
    <w:abstractNumId w:val="13"/>
  </w:num>
  <w:num w:numId="35">
    <w:abstractNumId w:val="9"/>
  </w:num>
  <w:num w:numId="36">
    <w:abstractNumId w:val="7"/>
  </w:num>
  <w:num w:numId="37">
    <w:abstractNumId w:val="12"/>
  </w:num>
  <w:num w:numId="38">
    <w:abstractNumId w:val="2"/>
  </w:num>
  <w:num w:numId="39">
    <w:abstractNumId w:val="3"/>
  </w:num>
  <w:num w:numId="40">
    <w:abstractNumId w:val="8"/>
  </w:num>
  <w:num w:numId="41">
    <w:abstractNumId w:val="5"/>
  </w:num>
  <w:num w:numId="42">
    <w:abstractNumId w:val="10"/>
  </w:num>
  <w:num w:numId="43">
    <w:abstractNumId w:val="1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1333A"/>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F42F6"/>
    <w:rsid w:val="00347F56"/>
    <w:rsid w:val="00356F79"/>
    <w:rsid w:val="00364318"/>
    <w:rsid w:val="003707B8"/>
    <w:rsid w:val="003942F6"/>
    <w:rsid w:val="003A119F"/>
    <w:rsid w:val="003A5DF7"/>
    <w:rsid w:val="003E752F"/>
    <w:rsid w:val="00422F8F"/>
    <w:rsid w:val="005076C5"/>
    <w:rsid w:val="0053778C"/>
    <w:rsid w:val="00547C6C"/>
    <w:rsid w:val="005B27EF"/>
    <w:rsid w:val="006252EE"/>
    <w:rsid w:val="006403FD"/>
    <w:rsid w:val="00646114"/>
    <w:rsid w:val="006A48F4"/>
    <w:rsid w:val="007A1D4E"/>
    <w:rsid w:val="007E1D9D"/>
    <w:rsid w:val="007F3443"/>
    <w:rsid w:val="00802078"/>
    <w:rsid w:val="0080555F"/>
    <w:rsid w:val="00807363"/>
    <w:rsid w:val="00831E4A"/>
    <w:rsid w:val="008552E5"/>
    <w:rsid w:val="008A26DD"/>
    <w:rsid w:val="008A7DE4"/>
    <w:rsid w:val="008D7E50"/>
    <w:rsid w:val="008E26C8"/>
    <w:rsid w:val="009230CB"/>
    <w:rsid w:val="009337DE"/>
    <w:rsid w:val="00947DF0"/>
    <w:rsid w:val="009721C8"/>
    <w:rsid w:val="0098573A"/>
    <w:rsid w:val="00996171"/>
    <w:rsid w:val="009B0117"/>
    <w:rsid w:val="009E271D"/>
    <w:rsid w:val="00A051FE"/>
    <w:rsid w:val="00A46081"/>
    <w:rsid w:val="00A63C42"/>
    <w:rsid w:val="00A83443"/>
    <w:rsid w:val="00AA35A5"/>
    <w:rsid w:val="00AB3B90"/>
    <w:rsid w:val="00AC403E"/>
    <w:rsid w:val="00AE3EBA"/>
    <w:rsid w:val="00B50A79"/>
    <w:rsid w:val="00B7773D"/>
    <w:rsid w:val="00BB3C97"/>
    <w:rsid w:val="00BE298A"/>
    <w:rsid w:val="00BE2EB5"/>
    <w:rsid w:val="00BE7D66"/>
    <w:rsid w:val="00BF0034"/>
    <w:rsid w:val="00C0781F"/>
    <w:rsid w:val="00C1767B"/>
    <w:rsid w:val="00C56102"/>
    <w:rsid w:val="00C6355E"/>
    <w:rsid w:val="00C63720"/>
    <w:rsid w:val="00C953CD"/>
    <w:rsid w:val="00CD7741"/>
    <w:rsid w:val="00D07CE6"/>
    <w:rsid w:val="00D60FE6"/>
    <w:rsid w:val="00D73662"/>
    <w:rsid w:val="00D87321"/>
    <w:rsid w:val="00DC6465"/>
    <w:rsid w:val="00DD3387"/>
    <w:rsid w:val="00E539EA"/>
    <w:rsid w:val="00E80B79"/>
    <w:rsid w:val="00E8293D"/>
    <w:rsid w:val="00EC3F9D"/>
    <w:rsid w:val="00F54F18"/>
    <w:rsid w:val="00F6546E"/>
    <w:rsid w:val="00FA3852"/>
    <w:rsid w:val="00FD31ED"/>
    <w:rsid w:val="00FD3D89"/>
    <w:rsid w:val="00FF3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1"/>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 w:id="163047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NJPLetterhead</Template>
  <TotalTime>2</TotalTime>
  <Pages>3</Pages>
  <Words>810</Words>
  <Characters>5192</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3</cp:revision>
  <cp:lastPrinted>2019-10-24T19:55:00Z</cp:lastPrinted>
  <dcterms:created xsi:type="dcterms:W3CDTF">2020-06-27T00:37:00Z</dcterms:created>
  <dcterms:modified xsi:type="dcterms:W3CDTF">2020-06-27T00:39:00Z</dcterms:modified>
</cp:coreProperties>
</file>