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E92B5" w14:textId="787888FA" w:rsidR="00B17393" w:rsidRPr="00B17393" w:rsidRDefault="00B17393" w:rsidP="00483E2E">
      <w:pPr>
        <w:spacing w:after="0"/>
        <w:ind w:right="-331"/>
        <w:jc w:val="center"/>
        <w:rPr>
          <w:rFonts w:cstheme="minorHAnsi"/>
          <w:b/>
          <w:sz w:val="28"/>
          <w:shd w:val="clear" w:color="auto" w:fill="FFFFFF"/>
        </w:rPr>
      </w:pPr>
      <w:r w:rsidRPr="00B17393">
        <w:rPr>
          <w:rFonts w:cstheme="minorHAnsi"/>
          <w:b/>
          <w:sz w:val="28"/>
          <w:shd w:val="clear" w:color="auto" w:fill="FFFFFF"/>
        </w:rPr>
        <w:t>It Can be Done ! : Three-Day International Summit on</w:t>
      </w:r>
    </w:p>
    <w:p w14:paraId="50DEEF83" w14:textId="77777777" w:rsidR="00B17393" w:rsidRPr="00B17393" w:rsidRDefault="00B17393" w:rsidP="00483E2E">
      <w:pPr>
        <w:spacing w:after="0"/>
        <w:ind w:right="-331"/>
        <w:jc w:val="center"/>
        <w:rPr>
          <w:rFonts w:cstheme="minorHAnsi"/>
          <w:b/>
          <w:sz w:val="28"/>
          <w:shd w:val="clear" w:color="auto" w:fill="FFFFFF"/>
        </w:rPr>
      </w:pPr>
      <w:r w:rsidRPr="00B17393">
        <w:rPr>
          <w:rFonts w:cstheme="minorHAnsi"/>
          <w:b/>
          <w:sz w:val="28"/>
          <w:shd w:val="clear" w:color="auto" w:fill="FFFFFF"/>
        </w:rPr>
        <w:t>Legal Professionals with Disabilities</w:t>
      </w:r>
    </w:p>
    <w:p w14:paraId="1397528E" w14:textId="77777777" w:rsidR="00B17393" w:rsidRPr="00B17393" w:rsidRDefault="00B17393" w:rsidP="00483E2E">
      <w:pPr>
        <w:ind w:right="-331"/>
        <w:jc w:val="center"/>
        <w:rPr>
          <w:rFonts w:eastAsia="Times New Roman" w:cstheme="minorHAnsi"/>
          <w:b/>
        </w:rPr>
      </w:pPr>
      <w:r w:rsidRPr="00B17393">
        <w:rPr>
          <w:rFonts w:cstheme="minorHAnsi"/>
          <w:b/>
        </w:rPr>
        <w:t>(1-2-3 December 2020 : 06.00 to 08.00 pm-IST)</w:t>
      </w:r>
    </w:p>
    <w:p w14:paraId="1BAE9C3C" w14:textId="3358EF43" w:rsidR="006F1902" w:rsidRPr="00B17393" w:rsidRDefault="00C13257" w:rsidP="00483E2E">
      <w:pPr>
        <w:ind w:right="-331"/>
        <w:jc w:val="both"/>
        <w:rPr>
          <w:rFonts w:cstheme="minorHAnsi"/>
          <w:b/>
          <w:bCs/>
          <w:sz w:val="28"/>
          <w:szCs w:val="28"/>
          <w:shd w:val="clear" w:color="auto" w:fill="FFFFFF"/>
        </w:rPr>
      </w:pPr>
      <w:r w:rsidRPr="00B17393">
        <w:rPr>
          <w:rFonts w:cstheme="minorHAnsi"/>
          <w:b/>
          <w:bCs/>
          <w:sz w:val="28"/>
          <w:szCs w:val="28"/>
        </w:rPr>
        <w:t>1</w:t>
      </w:r>
      <w:r w:rsidRPr="00B17393">
        <w:rPr>
          <w:rFonts w:cstheme="minorHAnsi"/>
          <w:b/>
          <w:bCs/>
          <w:sz w:val="28"/>
          <w:szCs w:val="28"/>
          <w:vertAlign w:val="superscript"/>
        </w:rPr>
        <w:t>st</w:t>
      </w:r>
      <w:r w:rsidR="002C1781" w:rsidRPr="00B17393">
        <w:rPr>
          <w:rFonts w:cstheme="minorHAnsi"/>
          <w:b/>
          <w:bCs/>
          <w:sz w:val="28"/>
          <w:szCs w:val="28"/>
        </w:rPr>
        <w:t xml:space="preserve"> December 2020</w:t>
      </w:r>
      <w:r w:rsidR="006F1902" w:rsidRPr="00B17393">
        <w:rPr>
          <w:rFonts w:cstheme="minorHAnsi"/>
          <w:b/>
          <w:bCs/>
          <w:sz w:val="28"/>
          <w:szCs w:val="28"/>
        </w:rPr>
        <w:t xml:space="preserve"> : </w:t>
      </w:r>
      <w:r w:rsidR="006F1902" w:rsidRPr="00B17393">
        <w:rPr>
          <w:rFonts w:cstheme="minorHAnsi"/>
          <w:b/>
          <w:bCs/>
          <w:sz w:val="28"/>
          <w:szCs w:val="28"/>
          <w:shd w:val="clear" w:color="auto" w:fill="FFFFFF"/>
        </w:rPr>
        <w:t>Panel discussion -</w:t>
      </w:r>
      <w:r w:rsidR="006F1902" w:rsidRPr="00B17393">
        <w:rPr>
          <w:rFonts w:cstheme="minorHAnsi"/>
          <w:b/>
          <w:bCs/>
          <w:sz w:val="28"/>
          <w:szCs w:val="28"/>
          <w:shd w:val="clear" w:color="auto" w:fill="FFFFFF"/>
          <w:cs/>
          <w:lang w:bidi="mr-IN"/>
        </w:rPr>
        <w:t xml:space="preserve">  </w:t>
      </w:r>
      <w:r w:rsidR="006F1902" w:rsidRPr="00B17393">
        <w:rPr>
          <w:rFonts w:cstheme="minorHAnsi"/>
          <w:b/>
          <w:bCs/>
          <w:sz w:val="28"/>
          <w:szCs w:val="28"/>
          <w:shd w:val="clear" w:color="auto" w:fill="FFFFFF"/>
          <w:lang w:bidi="mr-IN"/>
        </w:rPr>
        <w:t xml:space="preserve">Interaction with </w:t>
      </w:r>
      <w:r w:rsidR="006F1902" w:rsidRPr="00B17393">
        <w:rPr>
          <w:rFonts w:cstheme="minorHAnsi"/>
          <w:b/>
          <w:bCs/>
          <w:sz w:val="28"/>
          <w:szCs w:val="28"/>
          <w:shd w:val="clear" w:color="auto" w:fill="FFFFFF"/>
        </w:rPr>
        <w:t>legal academics with disabilities</w:t>
      </w:r>
      <w:r w:rsidR="006F1902" w:rsidRPr="00B17393">
        <w:rPr>
          <w:rFonts w:cstheme="minorHAnsi"/>
          <w:b/>
          <w:bCs/>
          <w:sz w:val="28"/>
          <w:szCs w:val="28"/>
          <w:shd w:val="clear" w:color="auto" w:fill="FFFFFF"/>
          <w:cs/>
          <w:lang w:bidi="mr-IN"/>
        </w:rPr>
        <w:t>.</w:t>
      </w:r>
    </w:p>
    <w:p w14:paraId="3C22A5A5" w14:textId="60E9E953" w:rsidR="005419A4" w:rsidRPr="00795BEE" w:rsidRDefault="0039755C" w:rsidP="00483E2E">
      <w:pPr>
        <w:pStyle w:val="ListParagraph"/>
        <w:numPr>
          <w:ilvl w:val="0"/>
          <w:numId w:val="2"/>
        </w:numPr>
        <w:ind w:right="-331" w:hanging="720"/>
        <w:jc w:val="both"/>
        <w:rPr>
          <w:rFonts w:cstheme="minorHAnsi"/>
          <w:b/>
          <w:szCs w:val="24"/>
        </w:rPr>
      </w:pPr>
      <w:r w:rsidRPr="00795BEE">
        <w:rPr>
          <w:rFonts w:cstheme="minorHAnsi"/>
          <w:b/>
          <w:szCs w:val="24"/>
        </w:rPr>
        <w:t>Keynote</w:t>
      </w:r>
      <w:r w:rsidR="002C1781" w:rsidRPr="00795BEE">
        <w:rPr>
          <w:rFonts w:cstheme="minorHAnsi"/>
          <w:b/>
          <w:szCs w:val="24"/>
        </w:rPr>
        <w:t xml:space="preserve"> :</w:t>
      </w:r>
      <w:r w:rsidR="00B17393" w:rsidRPr="00795BEE">
        <w:rPr>
          <w:rFonts w:cstheme="minorHAnsi"/>
          <w:b/>
          <w:szCs w:val="24"/>
        </w:rPr>
        <w:t xml:space="preserve"> Professor Gerard Quin, </w:t>
      </w:r>
      <w:r w:rsidR="004375F0" w:rsidRPr="00795BEE">
        <w:rPr>
          <w:rFonts w:cstheme="minorHAnsi"/>
          <w:b/>
          <w:szCs w:val="24"/>
        </w:rPr>
        <w:t xml:space="preserve">Professor of Law </w:t>
      </w:r>
      <w:r w:rsidR="00B17393" w:rsidRPr="00795BEE">
        <w:rPr>
          <w:rFonts w:cstheme="minorHAnsi"/>
          <w:b/>
          <w:szCs w:val="24"/>
        </w:rPr>
        <w:t>University of Leeds</w:t>
      </w:r>
    </w:p>
    <w:p w14:paraId="08BD30CE" w14:textId="024E9BD4" w:rsidR="004A234A" w:rsidRPr="00795BEE" w:rsidRDefault="004375F0" w:rsidP="00483E2E">
      <w:pPr>
        <w:ind w:left="720" w:right="-331"/>
        <w:jc w:val="both"/>
        <w:rPr>
          <w:rFonts w:cstheme="minorHAnsi"/>
          <w:b/>
          <w:szCs w:val="24"/>
        </w:rPr>
      </w:pPr>
      <w:r w:rsidRPr="00795BEE">
        <w:rPr>
          <w:rFonts w:cstheme="minorHAnsi"/>
          <w:b/>
          <w:szCs w:val="24"/>
        </w:rPr>
        <w:t xml:space="preserve">Topic : </w:t>
      </w:r>
      <w:r w:rsidR="002C1781" w:rsidRPr="00795BEE">
        <w:rPr>
          <w:rFonts w:cstheme="minorHAnsi"/>
          <w:b/>
          <w:szCs w:val="24"/>
        </w:rPr>
        <w:t>Constitutionalizing International Standards of Disability Rights and Jurisprudence vis-à-vis</w:t>
      </w:r>
      <w:r w:rsidR="005419A4" w:rsidRPr="00795BEE">
        <w:rPr>
          <w:rFonts w:cstheme="minorHAnsi"/>
          <w:b/>
          <w:szCs w:val="24"/>
        </w:rPr>
        <w:t xml:space="preserve"> </w:t>
      </w:r>
      <w:r w:rsidR="002C1781" w:rsidRPr="00795BEE">
        <w:rPr>
          <w:rFonts w:cstheme="minorHAnsi"/>
          <w:b/>
          <w:szCs w:val="24"/>
        </w:rPr>
        <w:t>Vienna Convention on the Law of Treaties</w:t>
      </w:r>
    </w:p>
    <w:p w14:paraId="269D02FD" w14:textId="7B1B9D8D" w:rsidR="004A234A" w:rsidRPr="00795BEE" w:rsidRDefault="004A234A" w:rsidP="00483E2E">
      <w:pPr>
        <w:pStyle w:val="ListParagraph"/>
        <w:numPr>
          <w:ilvl w:val="0"/>
          <w:numId w:val="2"/>
        </w:numPr>
        <w:ind w:right="-331" w:hanging="720"/>
        <w:jc w:val="both"/>
        <w:rPr>
          <w:rFonts w:cstheme="minorHAnsi"/>
          <w:b/>
          <w:szCs w:val="24"/>
        </w:rPr>
      </w:pPr>
      <w:r w:rsidRPr="00795BEE">
        <w:rPr>
          <w:rFonts w:cstheme="minorHAnsi"/>
          <w:b/>
          <w:szCs w:val="24"/>
        </w:rPr>
        <w:t>Panelists</w:t>
      </w:r>
      <w:r w:rsidR="005419A4" w:rsidRPr="00795BEE">
        <w:rPr>
          <w:rFonts w:cstheme="minorHAnsi"/>
          <w:b/>
          <w:szCs w:val="24"/>
        </w:rPr>
        <w:t xml:space="preserve"> </w:t>
      </w:r>
      <w:r w:rsidRPr="00795BEE">
        <w:rPr>
          <w:rFonts w:cstheme="minorHAnsi"/>
          <w:b/>
          <w:szCs w:val="24"/>
        </w:rPr>
        <w:t>:</w:t>
      </w:r>
      <w:r w:rsidR="005419A4" w:rsidRPr="00795BEE">
        <w:rPr>
          <w:rFonts w:cstheme="minorHAnsi"/>
          <w:b/>
          <w:szCs w:val="24"/>
        </w:rPr>
        <w:t xml:space="preserve"> </w:t>
      </w:r>
      <w:r w:rsidR="00823AA5" w:rsidRPr="00795BEE">
        <w:rPr>
          <w:rFonts w:cstheme="minorHAnsi"/>
          <w:b/>
          <w:szCs w:val="24"/>
        </w:rPr>
        <w:t xml:space="preserve">Professor </w:t>
      </w:r>
      <w:r w:rsidRPr="00795BEE">
        <w:rPr>
          <w:rFonts w:cstheme="minorHAnsi"/>
          <w:b/>
          <w:szCs w:val="24"/>
        </w:rPr>
        <w:t xml:space="preserve">Michael Stein, </w:t>
      </w:r>
      <w:r w:rsidR="00823AA5" w:rsidRPr="00795BEE">
        <w:rPr>
          <w:rFonts w:cstheme="minorHAnsi"/>
          <w:b/>
          <w:szCs w:val="24"/>
        </w:rPr>
        <w:t xml:space="preserve">Professor </w:t>
      </w:r>
      <w:r w:rsidR="005419A4" w:rsidRPr="00795BEE">
        <w:rPr>
          <w:rFonts w:cstheme="minorHAnsi"/>
          <w:b/>
          <w:szCs w:val="24"/>
        </w:rPr>
        <w:t xml:space="preserve">Peter </w:t>
      </w:r>
      <w:proofErr w:type="spellStart"/>
      <w:r w:rsidR="005419A4" w:rsidRPr="00795BEE">
        <w:rPr>
          <w:rFonts w:cstheme="minorHAnsi"/>
          <w:b/>
          <w:szCs w:val="24"/>
        </w:rPr>
        <w:t>Blanck</w:t>
      </w:r>
      <w:proofErr w:type="spellEnd"/>
      <w:r w:rsidR="005419A4" w:rsidRPr="00795BEE">
        <w:rPr>
          <w:rFonts w:cstheme="minorHAnsi"/>
          <w:b/>
          <w:szCs w:val="24"/>
        </w:rPr>
        <w:t xml:space="preserve">, </w:t>
      </w:r>
      <w:r w:rsidR="00823AA5" w:rsidRPr="00795BEE">
        <w:rPr>
          <w:rFonts w:cstheme="minorHAnsi"/>
          <w:b/>
          <w:szCs w:val="24"/>
        </w:rPr>
        <w:t xml:space="preserve">Professor </w:t>
      </w:r>
      <w:r w:rsidR="005419A4" w:rsidRPr="00795BEE">
        <w:rPr>
          <w:rFonts w:cstheme="minorHAnsi"/>
          <w:b/>
          <w:szCs w:val="24"/>
        </w:rPr>
        <w:t xml:space="preserve">Paul </w:t>
      </w:r>
      <w:proofErr w:type="spellStart"/>
      <w:r w:rsidR="005419A4" w:rsidRPr="00795BEE">
        <w:rPr>
          <w:rFonts w:cstheme="minorHAnsi"/>
          <w:b/>
          <w:szCs w:val="24"/>
        </w:rPr>
        <w:t>Harpur</w:t>
      </w:r>
      <w:proofErr w:type="spellEnd"/>
      <w:r w:rsidR="005419A4" w:rsidRPr="00795BEE">
        <w:rPr>
          <w:rFonts w:cstheme="minorHAnsi"/>
          <w:b/>
          <w:szCs w:val="24"/>
        </w:rPr>
        <w:t xml:space="preserve">, </w:t>
      </w:r>
      <w:r w:rsidR="00823AA5" w:rsidRPr="00795BEE">
        <w:rPr>
          <w:rFonts w:cstheme="minorHAnsi"/>
          <w:b/>
          <w:szCs w:val="24"/>
        </w:rPr>
        <w:t xml:space="preserve">Professor </w:t>
      </w:r>
      <w:r w:rsidRPr="00795BEE">
        <w:rPr>
          <w:rFonts w:cstheme="minorHAnsi"/>
          <w:b/>
          <w:szCs w:val="24"/>
        </w:rPr>
        <w:t>Shirish Deshpande,</w:t>
      </w:r>
      <w:r w:rsidR="00C13257" w:rsidRPr="00795BEE">
        <w:rPr>
          <w:rFonts w:cstheme="minorHAnsi"/>
          <w:b/>
          <w:szCs w:val="24"/>
        </w:rPr>
        <w:t xml:space="preserve"> </w:t>
      </w:r>
      <w:r w:rsidR="00823AA5" w:rsidRPr="00795BEE">
        <w:rPr>
          <w:rFonts w:cstheme="minorHAnsi"/>
          <w:b/>
          <w:szCs w:val="24"/>
        </w:rPr>
        <w:t xml:space="preserve">Dr. </w:t>
      </w:r>
      <w:r w:rsidRPr="00795BEE">
        <w:rPr>
          <w:rFonts w:cstheme="minorHAnsi"/>
          <w:b/>
          <w:szCs w:val="24"/>
        </w:rPr>
        <w:t>Sanjay Jain</w:t>
      </w:r>
    </w:p>
    <w:p w14:paraId="5E39DD4A" w14:textId="77777777" w:rsidR="006F1902" w:rsidRPr="00795BEE" w:rsidRDefault="006F1902" w:rsidP="00483E2E">
      <w:pPr>
        <w:pStyle w:val="ListParagraph"/>
        <w:ind w:right="-331"/>
        <w:jc w:val="both"/>
        <w:rPr>
          <w:rFonts w:cstheme="minorHAnsi"/>
          <w:b/>
          <w:szCs w:val="24"/>
        </w:rPr>
      </w:pPr>
    </w:p>
    <w:p w14:paraId="3A7EB7C6" w14:textId="37425ADC" w:rsidR="004A234A" w:rsidRPr="00795BEE" w:rsidRDefault="0039755C" w:rsidP="00483E2E">
      <w:pPr>
        <w:pStyle w:val="ListParagraph"/>
        <w:numPr>
          <w:ilvl w:val="0"/>
          <w:numId w:val="2"/>
        </w:numPr>
        <w:ind w:right="-331" w:hanging="720"/>
        <w:jc w:val="both"/>
        <w:rPr>
          <w:rFonts w:cstheme="minorHAnsi"/>
          <w:b/>
          <w:szCs w:val="24"/>
        </w:rPr>
      </w:pPr>
      <w:r w:rsidRPr="00795BEE">
        <w:rPr>
          <w:rFonts w:cstheme="minorHAnsi"/>
          <w:b/>
          <w:szCs w:val="24"/>
        </w:rPr>
        <w:t>Moderator</w:t>
      </w:r>
      <w:r w:rsidR="005D2BA8" w:rsidRPr="00795BEE">
        <w:rPr>
          <w:rFonts w:cstheme="minorHAnsi"/>
          <w:b/>
          <w:szCs w:val="24"/>
        </w:rPr>
        <w:t xml:space="preserve"> </w:t>
      </w:r>
      <w:r w:rsidRPr="00795BEE">
        <w:rPr>
          <w:rFonts w:cstheme="minorHAnsi"/>
          <w:b/>
          <w:szCs w:val="24"/>
        </w:rPr>
        <w:t xml:space="preserve">: </w:t>
      </w:r>
      <w:r w:rsidR="00823AA5" w:rsidRPr="00795BEE">
        <w:rPr>
          <w:rFonts w:cstheme="minorHAnsi"/>
          <w:b/>
          <w:szCs w:val="24"/>
        </w:rPr>
        <w:t xml:space="preserve">Professor </w:t>
      </w:r>
      <w:r w:rsidRPr="00795BEE">
        <w:rPr>
          <w:rFonts w:cstheme="minorHAnsi"/>
          <w:b/>
          <w:szCs w:val="24"/>
        </w:rPr>
        <w:t>Sandra Fredman [TBC].</w:t>
      </w:r>
    </w:p>
    <w:p w14:paraId="7FE3863C" w14:textId="679D7D81" w:rsidR="00382A2E" w:rsidRPr="00795BEE" w:rsidRDefault="00382A2E" w:rsidP="00483E2E">
      <w:pPr>
        <w:ind w:right="-331"/>
        <w:jc w:val="both"/>
        <w:rPr>
          <w:rFonts w:cstheme="minorHAnsi"/>
          <w:b/>
          <w:bCs/>
          <w:szCs w:val="24"/>
        </w:rPr>
      </w:pPr>
      <w:r w:rsidRPr="00795BEE">
        <w:rPr>
          <w:rFonts w:cstheme="minorHAnsi"/>
          <w:b/>
          <w:bCs/>
          <w:szCs w:val="24"/>
        </w:rPr>
        <w:t>Talking points [prompts for remarks by panelists and moderator questions]:</w:t>
      </w:r>
    </w:p>
    <w:p w14:paraId="6E109C09" w14:textId="17C33F25" w:rsidR="006A7C44" w:rsidRPr="00795BEE" w:rsidRDefault="00382A2E" w:rsidP="00483E2E">
      <w:pPr>
        <w:spacing w:after="0"/>
        <w:ind w:right="-331"/>
        <w:jc w:val="both"/>
        <w:rPr>
          <w:rFonts w:cstheme="minorHAnsi"/>
          <w:szCs w:val="24"/>
        </w:rPr>
      </w:pPr>
      <w:r w:rsidRPr="00795BEE">
        <w:rPr>
          <w:rFonts w:cstheme="minorHAnsi"/>
          <w:szCs w:val="24"/>
        </w:rPr>
        <w:t xml:space="preserve">Even in 2020, legal academics with disabilities have to confront a number of additional obstacles, relative to their able-bodied counterparts, to thrive in the profession. These </w:t>
      </w:r>
      <w:r w:rsidR="00241333" w:rsidRPr="00795BEE">
        <w:rPr>
          <w:rFonts w:cstheme="minorHAnsi"/>
          <w:szCs w:val="24"/>
        </w:rPr>
        <w:t>range from</w:t>
      </w:r>
      <w:r w:rsidRPr="00795BEE">
        <w:rPr>
          <w:rFonts w:cstheme="minorHAnsi"/>
          <w:szCs w:val="24"/>
        </w:rPr>
        <w:t xml:space="preserve"> addressing concerns about their capacity to effectively manage</w:t>
      </w:r>
      <w:r w:rsidR="00C13257" w:rsidRPr="00795BEE">
        <w:rPr>
          <w:rFonts w:cstheme="minorHAnsi"/>
          <w:szCs w:val="24"/>
        </w:rPr>
        <w:t xml:space="preserve"> and teach large batches of students</w:t>
      </w:r>
      <w:r w:rsidR="001C7B3D" w:rsidRPr="00795BEE">
        <w:rPr>
          <w:rFonts w:cstheme="minorHAnsi"/>
          <w:szCs w:val="24"/>
        </w:rPr>
        <w:t xml:space="preserve"> to</w:t>
      </w:r>
      <w:r w:rsidRPr="00795BEE">
        <w:rPr>
          <w:rFonts w:cstheme="minorHAnsi"/>
          <w:szCs w:val="24"/>
        </w:rPr>
        <w:t xml:space="preserve"> the challenges faced in accessing and producing academic content. From finding a way to develop an effective referencing system to discharging the administrative duties that are a part of the job. In this panel discussion, it will be our </w:t>
      </w:r>
      <w:proofErr w:type="spellStart"/>
      <w:r w:rsidRPr="00795BEE">
        <w:rPr>
          <w:rFonts w:cstheme="minorHAnsi"/>
          <w:szCs w:val="24"/>
        </w:rPr>
        <w:t>endeavour</w:t>
      </w:r>
      <w:proofErr w:type="spellEnd"/>
      <w:r w:rsidRPr="00795BEE">
        <w:rPr>
          <w:rFonts w:cstheme="minorHAnsi"/>
          <w:szCs w:val="24"/>
        </w:rPr>
        <w:t xml:space="preserve"> to shed light on the </w:t>
      </w:r>
      <w:r w:rsidR="0039755C" w:rsidRPr="00795BEE">
        <w:rPr>
          <w:rFonts w:cstheme="minorHAnsi"/>
          <w:szCs w:val="24"/>
        </w:rPr>
        <w:t>pathways that can be adopted to</w:t>
      </w:r>
      <w:r w:rsidRPr="00795BEE">
        <w:rPr>
          <w:rFonts w:cstheme="minorHAnsi"/>
          <w:szCs w:val="24"/>
        </w:rPr>
        <w:t xml:space="preserve"> effectively counter</w:t>
      </w:r>
      <w:r w:rsidR="0039755C" w:rsidRPr="00795BEE">
        <w:rPr>
          <w:rFonts w:cstheme="minorHAnsi"/>
          <w:szCs w:val="24"/>
        </w:rPr>
        <w:t xml:space="preserve"> these challenges</w:t>
      </w:r>
      <w:r w:rsidR="005571E3">
        <w:rPr>
          <w:rFonts w:cstheme="minorHAnsi"/>
          <w:szCs w:val="24"/>
        </w:rPr>
        <w:t xml:space="preserve">. </w:t>
      </w:r>
      <w:r w:rsidR="001D2E6C" w:rsidRPr="00795BEE">
        <w:rPr>
          <w:rFonts w:cstheme="minorHAnsi"/>
          <w:szCs w:val="24"/>
        </w:rPr>
        <w:t>W</w:t>
      </w:r>
      <w:r w:rsidR="00241333" w:rsidRPr="00795BEE">
        <w:rPr>
          <w:rFonts w:cstheme="minorHAnsi"/>
          <w:szCs w:val="24"/>
        </w:rPr>
        <w:t>hat practical strategies have our panelists deployed to address th</w:t>
      </w:r>
      <w:r w:rsidR="00C13257" w:rsidRPr="00795BEE">
        <w:rPr>
          <w:rFonts w:cstheme="minorHAnsi"/>
          <w:szCs w:val="24"/>
        </w:rPr>
        <w:t>e roadblocks in their paths</w:t>
      </w:r>
      <w:r w:rsidR="00241333" w:rsidRPr="00795BEE">
        <w:rPr>
          <w:rFonts w:cstheme="minorHAnsi"/>
          <w:szCs w:val="24"/>
        </w:rPr>
        <w:t xml:space="preserve"> posed by </w:t>
      </w:r>
      <w:bookmarkStart w:id="0" w:name="_GoBack"/>
      <w:bookmarkEnd w:id="0"/>
      <w:r w:rsidR="00241333" w:rsidRPr="00795BEE">
        <w:rPr>
          <w:rFonts w:cstheme="minorHAnsi"/>
          <w:szCs w:val="24"/>
        </w:rPr>
        <w:t>their disability? How difficult is it to gain the confidence of students and administrators, and how can this be achieved? How do these challenges change depending on the stage of one’s academic career? Have our panelists face</w:t>
      </w:r>
      <w:r w:rsidR="0039755C" w:rsidRPr="00795BEE">
        <w:rPr>
          <w:rFonts w:cstheme="minorHAnsi"/>
          <w:szCs w:val="24"/>
        </w:rPr>
        <w:t>d any obstacles</w:t>
      </w:r>
      <w:r w:rsidR="00241333" w:rsidRPr="00795BEE">
        <w:rPr>
          <w:rFonts w:cstheme="minorHAnsi"/>
          <w:szCs w:val="24"/>
        </w:rPr>
        <w:t xml:space="preserve"> for which no answers have yet been found</w:t>
      </w:r>
      <w:r w:rsidR="0039755C" w:rsidRPr="00795BEE">
        <w:rPr>
          <w:rFonts w:cstheme="minorHAnsi"/>
          <w:szCs w:val="24"/>
        </w:rPr>
        <w:t xml:space="preserve"> by them</w:t>
      </w:r>
      <w:r w:rsidR="00241333" w:rsidRPr="00795BEE">
        <w:rPr>
          <w:rFonts w:cstheme="minorHAnsi"/>
          <w:szCs w:val="24"/>
        </w:rPr>
        <w:t>?</w:t>
      </w:r>
    </w:p>
    <w:p w14:paraId="4F01A2D0" w14:textId="77777777" w:rsidR="00483E2E" w:rsidRDefault="00483E2E" w:rsidP="00483E2E">
      <w:pPr>
        <w:ind w:right="-331"/>
        <w:jc w:val="both"/>
        <w:rPr>
          <w:rFonts w:cstheme="minorHAnsi"/>
          <w:b/>
          <w:bCs/>
          <w:sz w:val="28"/>
          <w:szCs w:val="28"/>
        </w:rPr>
      </w:pPr>
    </w:p>
    <w:p w14:paraId="28A892ED" w14:textId="3B97F0E7" w:rsidR="006F1902" w:rsidRPr="00B17393" w:rsidRDefault="00C13257" w:rsidP="00483E2E">
      <w:pPr>
        <w:ind w:right="-331"/>
        <w:jc w:val="both"/>
        <w:rPr>
          <w:rFonts w:cstheme="minorHAnsi"/>
          <w:b/>
          <w:bCs/>
          <w:sz w:val="28"/>
          <w:szCs w:val="28"/>
        </w:rPr>
      </w:pPr>
      <w:r w:rsidRPr="00B17393">
        <w:rPr>
          <w:rFonts w:cstheme="minorHAnsi"/>
          <w:b/>
          <w:bCs/>
          <w:sz w:val="28"/>
          <w:szCs w:val="28"/>
        </w:rPr>
        <w:t>2</w:t>
      </w:r>
      <w:r w:rsidRPr="00B17393">
        <w:rPr>
          <w:rFonts w:cstheme="minorHAnsi"/>
          <w:b/>
          <w:bCs/>
          <w:sz w:val="28"/>
          <w:szCs w:val="28"/>
          <w:vertAlign w:val="superscript"/>
        </w:rPr>
        <w:t>nd</w:t>
      </w:r>
      <w:r w:rsidR="001D2E6C" w:rsidRPr="00B17393">
        <w:rPr>
          <w:rFonts w:cstheme="minorHAnsi"/>
          <w:b/>
          <w:bCs/>
          <w:sz w:val="28"/>
          <w:szCs w:val="28"/>
        </w:rPr>
        <w:t xml:space="preserve"> December </w:t>
      </w:r>
      <w:r w:rsidR="006F1902" w:rsidRPr="00B17393">
        <w:rPr>
          <w:rFonts w:cstheme="minorHAnsi"/>
          <w:b/>
          <w:bCs/>
          <w:sz w:val="28"/>
          <w:szCs w:val="28"/>
        </w:rPr>
        <w:t>2020 : Panel discussion featuring lawyers with disabilities:</w:t>
      </w:r>
    </w:p>
    <w:p w14:paraId="5AAEFDD9" w14:textId="4ED7B063" w:rsidR="001D2E6C" w:rsidRPr="00795BEE" w:rsidRDefault="001D2E6C" w:rsidP="00483E2E">
      <w:pPr>
        <w:pStyle w:val="ListParagraph"/>
        <w:numPr>
          <w:ilvl w:val="0"/>
          <w:numId w:val="3"/>
        </w:numPr>
        <w:ind w:right="-331" w:hanging="720"/>
        <w:jc w:val="both"/>
        <w:rPr>
          <w:rFonts w:cstheme="minorHAnsi"/>
          <w:b/>
        </w:rPr>
      </w:pPr>
      <w:r w:rsidRPr="00795BEE">
        <w:rPr>
          <w:rFonts w:cstheme="minorHAnsi"/>
          <w:b/>
        </w:rPr>
        <w:t>Keynot</w:t>
      </w:r>
      <w:r w:rsidR="00823AA5" w:rsidRPr="00795BEE">
        <w:rPr>
          <w:rFonts w:cstheme="minorHAnsi"/>
          <w:b/>
        </w:rPr>
        <w:t xml:space="preserve">e : Ms. Maria Soledad </w:t>
      </w:r>
      <w:proofErr w:type="spellStart"/>
      <w:r w:rsidR="00823AA5" w:rsidRPr="00795BEE">
        <w:rPr>
          <w:rFonts w:cstheme="minorHAnsi"/>
          <w:b/>
        </w:rPr>
        <w:t>Cisternas</w:t>
      </w:r>
      <w:proofErr w:type="spellEnd"/>
      <w:r w:rsidR="00823AA5" w:rsidRPr="00795BEE">
        <w:rPr>
          <w:rFonts w:cstheme="minorHAnsi"/>
          <w:b/>
        </w:rPr>
        <w:t xml:space="preserve">, UN Special Envoy of the Secretary-General on Disability and Accessibility </w:t>
      </w:r>
      <w:r w:rsidRPr="00795BEE">
        <w:rPr>
          <w:rFonts w:cstheme="minorHAnsi"/>
          <w:b/>
        </w:rPr>
        <w:t>(video message)</w:t>
      </w:r>
    </w:p>
    <w:p w14:paraId="02DA630C" w14:textId="2892C806" w:rsidR="001D2E6C" w:rsidRPr="00795BEE" w:rsidRDefault="00795BEE" w:rsidP="00483E2E">
      <w:pPr>
        <w:ind w:left="720" w:right="-331"/>
        <w:jc w:val="both"/>
        <w:rPr>
          <w:rFonts w:cstheme="minorHAnsi"/>
          <w:b/>
        </w:rPr>
      </w:pPr>
      <w:r w:rsidRPr="00795BEE">
        <w:rPr>
          <w:rFonts w:cstheme="minorHAnsi"/>
          <w:b/>
        </w:rPr>
        <w:t xml:space="preserve">Topic : </w:t>
      </w:r>
      <w:r w:rsidR="001D2E6C" w:rsidRPr="00795BEE">
        <w:rPr>
          <w:rFonts w:cstheme="minorHAnsi"/>
          <w:b/>
        </w:rPr>
        <w:t>Towards Accessible Judiciary vis-à-vis Access to Justice</w:t>
      </w:r>
    </w:p>
    <w:p w14:paraId="0712191B" w14:textId="696331DE" w:rsidR="004A234A" w:rsidRPr="00795BEE" w:rsidRDefault="00C13257" w:rsidP="00483E2E">
      <w:pPr>
        <w:pStyle w:val="ListParagraph"/>
        <w:numPr>
          <w:ilvl w:val="0"/>
          <w:numId w:val="3"/>
        </w:numPr>
        <w:ind w:right="-331" w:hanging="720"/>
        <w:jc w:val="both"/>
        <w:rPr>
          <w:rFonts w:cstheme="minorHAnsi"/>
          <w:b/>
        </w:rPr>
      </w:pPr>
      <w:r w:rsidRPr="00795BEE">
        <w:rPr>
          <w:rFonts w:cstheme="minorHAnsi"/>
          <w:b/>
        </w:rPr>
        <w:t>Panelists</w:t>
      </w:r>
      <w:r w:rsidR="005D2BA8" w:rsidRPr="00795BEE">
        <w:rPr>
          <w:rFonts w:cstheme="minorHAnsi"/>
          <w:b/>
        </w:rPr>
        <w:t xml:space="preserve"> </w:t>
      </w:r>
      <w:r w:rsidRPr="00795BEE">
        <w:rPr>
          <w:rFonts w:cstheme="minorHAnsi"/>
          <w:b/>
        </w:rPr>
        <w:t xml:space="preserve">: </w:t>
      </w:r>
      <w:r w:rsidR="00823AA5" w:rsidRPr="00795BEE">
        <w:rPr>
          <w:rFonts w:cstheme="minorHAnsi"/>
          <w:b/>
        </w:rPr>
        <w:t xml:space="preserve">Adv. </w:t>
      </w:r>
      <w:r w:rsidR="005D2BA8" w:rsidRPr="00795BEE">
        <w:rPr>
          <w:rFonts w:cstheme="minorHAnsi"/>
          <w:b/>
        </w:rPr>
        <w:t xml:space="preserve">Zhang </w:t>
      </w:r>
      <w:proofErr w:type="spellStart"/>
      <w:r w:rsidR="005D2BA8" w:rsidRPr="00795BEE">
        <w:rPr>
          <w:rFonts w:cstheme="minorHAnsi"/>
          <w:b/>
        </w:rPr>
        <w:t>Wanhong</w:t>
      </w:r>
      <w:proofErr w:type="spellEnd"/>
      <w:r w:rsidR="005D2BA8" w:rsidRPr="00795BEE">
        <w:rPr>
          <w:rFonts w:cstheme="minorHAnsi"/>
          <w:b/>
        </w:rPr>
        <w:t xml:space="preserve">, </w:t>
      </w:r>
      <w:r w:rsidR="00823AA5" w:rsidRPr="00795BEE">
        <w:rPr>
          <w:rFonts w:cstheme="minorHAnsi"/>
          <w:b/>
        </w:rPr>
        <w:t xml:space="preserve">Adv. </w:t>
      </w:r>
      <w:r w:rsidR="004A234A" w:rsidRPr="00795BEE">
        <w:rPr>
          <w:rFonts w:cstheme="minorHAnsi"/>
          <w:b/>
        </w:rPr>
        <w:t xml:space="preserve">Laura </w:t>
      </w:r>
      <w:proofErr w:type="spellStart"/>
      <w:r w:rsidR="004A234A" w:rsidRPr="00795BEE">
        <w:rPr>
          <w:rFonts w:cstheme="minorHAnsi"/>
          <w:b/>
        </w:rPr>
        <w:t>Wolk</w:t>
      </w:r>
      <w:proofErr w:type="spellEnd"/>
      <w:r w:rsidR="004A234A" w:rsidRPr="00795BEE">
        <w:rPr>
          <w:rFonts w:cstheme="minorHAnsi"/>
          <w:b/>
        </w:rPr>
        <w:t xml:space="preserve">, </w:t>
      </w:r>
      <w:r w:rsidR="00823AA5" w:rsidRPr="00795BEE">
        <w:rPr>
          <w:rFonts w:cstheme="minorHAnsi"/>
          <w:b/>
        </w:rPr>
        <w:t xml:space="preserve">Adv. </w:t>
      </w:r>
      <w:r w:rsidR="004A234A" w:rsidRPr="00795BEE">
        <w:rPr>
          <w:rFonts w:cstheme="minorHAnsi"/>
          <w:b/>
        </w:rPr>
        <w:t>S</w:t>
      </w:r>
      <w:r w:rsidR="005D2BA8" w:rsidRPr="00795BEE">
        <w:rPr>
          <w:rFonts w:cstheme="minorHAnsi"/>
          <w:b/>
        </w:rPr>
        <w:t>.</w:t>
      </w:r>
      <w:r w:rsidR="004A234A" w:rsidRPr="00795BEE">
        <w:rPr>
          <w:rFonts w:cstheme="minorHAnsi"/>
          <w:b/>
        </w:rPr>
        <w:t>K</w:t>
      </w:r>
      <w:r w:rsidR="005D2BA8" w:rsidRPr="00795BEE">
        <w:rPr>
          <w:rFonts w:cstheme="minorHAnsi"/>
          <w:b/>
        </w:rPr>
        <w:t>.</w:t>
      </w:r>
      <w:r w:rsidR="004A234A" w:rsidRPr="00795BEE">
        <w:rPr>
          <w:rFonts w:cstheme="minorHAnsi"/>
          <w:b/>
        </w:rPr>
        <w:t xml:space="preserve"> </w:t>
      </w:r>
      <w:proofErr w:type="spellStart"/>
      <w:r w:rsidR="004A234A" w:rsidRPr="00795BEE">
        <w:rPr>
          <w:rFonts w:cstheme="minorHAnsi"/>
          <w:b/>
        </w:rPr>
        <w:t>Rungta</w:t>
      </w:r>
      <w:proofErr w:type="spellEnd"/>
      <w:r w:rsidR="004A234A" w:rsidRPr="00795BEE">
        <w:rPr>
          <w:rFonts w:cstheme="minorHAnsi"/>
          <w:b/>
        </w:rPr>
        <w:t xml:space="preserve">, </w:t>
      </w:r>
      <w:r w:rsidR="00823AA5" w:rsidRPr="00795BEE">
        <w:rPr>
          <w:rFonts w:cstheme="minorHAnsi"/>
          <w:b/>
        </w:rPr>
        <w:t xml:space="preserve">Adv. </w:t>
      </w:r>
      <w:r w:rsidR="004A234A" w:rsidRPr="00795BEE">
        <w:rPr>
          <w:rFonts w:cstheme="minorHAnsi"/>
          <w:b/>
        </w:rPr>
        <w:t>Amar Jain an</w:t>
      </w:r>
      <w:r w:rsidR="003A3DA1" w:rsidRPr="00795BEE">
        <w:rPr>
          <w:rFonts w:cstheme="minorHAnsi"/>
          <w:b/>
        </w:rPr>
        <w:t xml:space="preserve">d </w:t>
      </w:r>
      <w:r w:rsidR="00823AA5" w:rsidRPr="00795BEE">
        <w:rPr>
          <w:rFonts w:cstheme="minorHAnsi"/>
          <w:b/>
        </w:rPr>
        <w:t xml:space="preserve">Adv. </w:t>
      </w:r>
      <w:r w:rsidR="003A3DA1" w:rsidRPr="00795BEE">
        <w:rPr>
          <w:rFonts w:cstheme="minorHAnsi"/>
          <w:b/>
        </w:rPr>
        <w:t xml:space="preserve">David </w:t>
      </w:r>
      <w:proofErr w:type="spellStart"/>
      <w:r w:rsidR="003A3DA1" w:rsidRPr="00795BEE">
        <w:rPr>
          <w:rFonts w:cstheme="minorHAnsi"/>
          <w:b/>
        </w:rPr>
        <w:t>Lepofsky</w:t>
      </w:r>
      <w:proofErr w:type="spellEnd"/>
      <w:r w:rsidR="003A3DA1" w:rsidRPr="00795BEE">
        <w:rPr>
          <w:rFonts w:cstheme="minorHAnsi"/>
          <w:b/>
        </w:rPr>
        <w:t xml:space="preserve"> [TBC].</w:t>
      </w:r>
    </w:p>
    <w:p w14:paraId="40765C71" w14:textId="77777777" w:rsidR="006F1902" w:rsidRPr="00795BEE" w:rsidRDefault="006F1902" w:rsidP="00483E2E">
      <w:pPr>
        <w:pStyle w:val="ListParagraph"/>
        <w:ind w:right="-331"/>
        <w:jc w:val="both"/>
        <w:rPr>
          <w:rFonts w:cstheme="minorHAnsi"/>
          <w:b/>
        </w:rPr>
      </w:pPr>
    </w:p>
    <w:p w14:paraId="7EAD351E" w14:textId="72046710" w:rsidR="004A234A" w:rsidRPr="00795BEE" w:rsidRDefault="00030E6E" w:rsidP="00483E2E">
      <w:pPr>
        <w:pStyle w:val="ListParagraph"/>
        <w:numPr>
          <w:ilvl w:val="0"/>
          <w:numId w:val="3"/>
        </w:numPr>
        <w:ind w:right="-331" w:hanging="720"/>
        <w:jc w:val="both"/>
        <w:rPr>
          <w:rFonts w:cstheme="minorHAnsi"/>
          <w:b/>
        </w:rPr>
      </w:pPr>
      <w:r w:rsidRPr="00795BEE">
        <w:rPr>
          <w:rFonts w:cstheme="minorHAnsi"/>
          <w:b/>
        </w:rPr>
        <w:t>Moderator</w:t>
      </w:r>
      <w:r w:rsidR="005D2BA8" w:rsidRPr="00795BEE">
        <w:rPr>
          <w:rFonts w:cstheme="minorHAnsi"/>
          <w:b/>
        </w:rPr>
        <w:t xml:space="preserve"> : </w:t>
      </w:r>
      <w:r w:rsidR="00823AA5" w:rsidRPr="00795BEE">
        <w:rPr>
          <w:rFonts w:cstheme="minorHAnsi"/>
          <w:b/>
        </w:rPr>
        <w:t xml:space="preserve">Adv. </w:t>
      </w:r>
      <w:r w:rsidR="005D2BA8" w:rsidRPr="00795BEE">
        <w:rPr>
          <w:rFonts w:cstheme="minorHAnsi"/>
          <w:b/>
        </w:rPr>
        <w:t>Rahul Bajaj</w:t>
      </w:r>
    </w:p>
    <w:p w14:paraId="6F24ED6E" w14:textId="613F9D7E" w:rsidR="00C13257" w:rsidRPr="00795BEE" w:rsidRDefault="00483E2E" w:rsidP="00483E2E">
      <w:pPr>
        <w:ind w:right="-331"/>
        <w:jc w:val="both"/>
        <w:rPr>
          <w:rFonts w:cstheme="minorHAnsi"/>
          <w:b/>
          <w:bCs/>
        </w:rPr>
      </w:pPr>
      <w:r>
        <w:rPr>
          <w:rFonts w:cstheme="minorHAnsi"/>
          <w:b/>
          <w:bCs/>
        </w:rPr>
        <w:br w:type="column"/>
      </w:r>
      <w:r w:rsidR="00C13257" w:rsidRPr="00795BEE">
        <w:rPr>
          <w:rFonts w:cstheme="minorHAnsi"/>
          <w:b/>
          <w:bCs/>
        </w:rPr>
        <w:lastRenderedPageBreak/>
        <w:t>Talking points [prompts for remarks by panelists and moderator questions]:</w:t>
      </w:r>
    </w:p>
    <w:p w14:paraId="45C55207" w14:textId="3048EBE7" w:rsidR="00757C8E" w:rsidRDefault="003A3DA1" w:rsidP="00483E2E">
      <w:pPr>
        <w:ind w:right="-331"/>
        <w:jc w:val="both"/>
        <w:rPr>
          <w:rFonts w:cstheme="minorHAnsi"/>
        </w:rPr>
      </w:pPr>
      <w:r w:rsidRPr="00795BEE">
        <w:rPr>
          <w:rFonts w:cstheme="minorHAnsi"/>
        </w:rPr>
        <w:t>What does it take to be a successful lawyer</w:t>
      </w:r>
      <w:r w:rsidR="00C13257" w:rsidRPr="00795BEE">
        <w:rPr>
          <w:rFonts w:cstheme="minorHAnsi"/>
        </w:rPr>
        <w:t xml:space="preserve"> </w:t>
      </w:r>
      <w:r w:rsidR="005D2BA8" w:rsidRPr="00795BEE">
        <w:rPr>
          <w:rFonts w:cstheme="minorHAnsi"/>
        </w:rPr>
        <w:t>(</w:t>
      </w:r>
      <w:r w:rsidR="00C13257" w:rsidRPr="00795BEE">
        <w:rPr>
          <w:rFonts w:cstheme="minorHAnsi"/>
        </w:rPr>
        <w:t>either litigator or a corporate lawyer</w:t>
      </w:r>
      <w:r w:rsidR="005D2BA8" w:rsidRPr="00795BEE">
        <w:rPr>
          <w:rFonts w:cstheme="minorHAnsi"/>
        </w:rPr>
        <w:t>)</w:t>
      </w:r>
      <w:r w:rsidRPr="00795BEE">
        <w:rPr>
          <w:rFonts w:cstheme="minorHAnsi"/>
        </w:rPr>
        <w:t xml:space="preserve"> with a disability in 2020? What unique challenges do lawyers with disabilities have to face in the infancy of their careers? How can they effectively secure the confidence of clients, their colleagues and the bench in their competence</w:t>
      </w:r>
      <w:r w:rsidR="00757C8E">
        <w:rPr>
          <w:rFonts w:cstheme="minorHAnsi"/>
        </w:rPr>
        <w:t>? – here, practical examples of interactions that our panelists may have had with clients or the bench would be instructive.</w:t>
      </w:r>
      <w:r w:rsidRPr="00795BEE">
        <w:rPr>
          <w:rFonts w:cstheme="minorHAnsi"/>
        </w:rPr>
        <w:t xml:space="preserve"> What have our panelists found to be the appropriate balance between seeking </w:t>
      </w:r>
      <w:r w:rsidR="00C13257" w:rsidRPr="00795BEE">
        <w:rPr>
          <w:rFonts w:cstheme="minorHAnsi"/>
        </w:rPr>
        <w:t>h</w:t>
      </w:r>
      <w:r w:rsidRPr="00795BEE">
        <w:rPr>
          <w:rFonts w:cstheme="minorHAnsi"/>
        </w:rPr>
        <w:t>elp</w:t>
      </w:r>
      <w:r w:rsidR="00C13257" w:rsidRPr="00795BEE">
        <w:rPr>
          <w:rFonts w:cstheme="minorHAnsi"/>
        </w:rPr>
        <w:t xml:space="preserve"> from others</w:t>
      </w:r>
      <w:r w:rsidRPr="00795BEE">
        <w:rPr>
          <w:rFonts w:cstheme="minorHAnsi"/>
        </w:rPr>
        <w:t xml:space="preserve"> and discharging their functions independently? What has helped them remain equally productive as their sighted counterparts? Can they share any pointers on having difficult conversations about their needs with different stakeholders in a constructive fashion? Do they think that any branches of the law, or any aspects o</w:t>
      </w:r>
      <w:r w:rsidR="00C13257" w:rsidRPr="00795BEE">
        <w:rPr>
          <w:rFonts w:cstheme="minorHAnsi"/>
        </w:rPr>
        <w:t>f the work profile of an able-bodied counterpart in their position</w:t>
      </w:r>
      <w:r w:rsidRPr="00795BEE">
        <w:rPr>
          <w:rFonts w:cstheme="minorHAnsi"/>
        </w:rPr>
        <w:t>, are out of bounds for them? Does the mental exhaustion of always having to fight for inclusion</w:t>
      </w:r>
      <w:r w:rsidR="00C13257" w:rsidRPr="00795BEE">
        <w:rPr>
          <w:rFonts w:cstheme="minorHAnsi"/>
        </w:rPr>
        <w:t xml:space="preserve"> sometimes</w:t>
      </w:r>
      <w:r w:rsidRPr="00795BEE">
        <w:rPr>
          <w:rFonts w:cstheme="minorHAnsi"/>
        </w:rPr>
        <w:t xml:space="preserve"> get overwhelming</w:t>
      </w:r>
      <w:r w:rsidR="00C13257" w:rsidRPr="00795BEE">
        <w:rPr>
          <w:rFonts w:cstheme="minorHAnsi"/>
        </w:rPr>
        <w:t xml:space="preserve"> and, if so, what keeps them </w:t>
      </w:r>
      <w:proofErr w:type="gramStart"/>
      <w:r w:rsidR="00C13257" w:rsidRPr="00795BEE">
        <w:rPr>
          <w:rFonts w:cstheme="minorHAnsi"/>
        </w:rPr>
        <w:t>going</w:t>
      </w:r>
      <w:proofErr w:type="gramEnd"/>
      <w:r w:rsidR="00030E6E" w:rsidRPr="00795BEE">
        <w:rPr>
          <w:rFonts w:cstheme="minorHAnsi"/>
        </w:rPr>
        <w:t xml:space="preserve"> nonetheless</w:t>
      </w:r>
      <w:r w:rsidR="00C13257" w:rsidRPr="00795BEE">
        <w:rPr>
          <w:rFonts w:cstheme="minorHAnsi"/>
        </w:rPr>
        <w:t>?</w:t>
      </w:r>
      <w:r w:rsidR="00757C8E">
        <w:rPr>
          <w:rFonts w:cstheme="minorHAnsi"/>
        </w:rPr>
        <w:t xml:space="preserve"> Can they highlight some cases/projects in their careers thus far?</w:t>
      </w:r>
    </w:p>
    <w:p w14:paraId="2289F3DD" w14:textId="77777777" w:rsidR="00757C8E" w:rsidRDefault="00757C8E" w:rsidP="00483E2E">
      <w:pPr>
        <w:ind w:right="-331"/>
        <w:jc w:val="both"/>
        <w:rPr>
          <w:rFonts w:cstheme="minorHAnsi"/>
        </w:rPr>
      </w:pPr>
    </w:p>
    <w:p w14:paraId="4CFE4715" w14:textId="77777777" w:rsidR="00757C8E" w:rsidRDefault="00757C8E" w:rsidP="00483E2E">
      <w:pPr>
        <w:ind w:right="-331"/>
        <w:jc w:val="both"/>
        <w:rPr>
          <w:rFonts w:cstheme="minorHAnsi"/>
        </w:rPr>
      </w:pPr>
    </w:p>
    <w:p w14:paraId="799F2F52" w14:textId="77777777" w:rsidR="00757C8E" w:rsidRDefault="00757C8E" w:rsidP="00483E2E">
      <w:pPr>
        <w:ind w:right="-331"/>
        <w:jc w:val="both"/>
        <w:rPr>
          <w:rFonts w:cstheme="minorHAnsi"/>
        </w:rPr>
      </w:pPr>
    </w:p>
    <w:p w14:paraId="178EFAB3" w14:textId="77777777" w:rsidR="00757C8E" w:rsidRDefault="00757C8E" w:rsidP="00483E2E">
      <w:pPr>
        <w:ind w:right="-331"/>
        <w:jc w:val="both"/>
        <w:rPr>
          <w:rFonts w:cstheme="minorHAnsi"/>
          <w:b/>
          <w:bCs/>
        </w:rPr>
      </w:pPr>
    </w:p>
    <w:p w14:paraId="3A977662" w14:textId="61BC8032" w:rsidR="004A234A" w:rsidRPr="00795BEE" w:rsidRDefault="00C13257" w:rsidP="00483E2E">
      <w:pPr>
        <w:ind w:right="-331"/>
        <w:jc w:val="both"/>
        <w:rPr>
          <w:rFonts w:cstheme="minorHAnsi"/>
          <w:b/>
          <w:bCs/>
        </w:rPr>
      </w:pPr>
      <w:r w:rsidRPr="00795BEE">
        <w:rPr>
          <w:rFonts w:cstheme="minorHAnsi"/>
          <w:b/>
          <w:bCs/>
        </w:rPr>
        <w:t>F</w:t>
      </w:r>
      <w:r w:rsidR="004A234A" w:rsidRPr="00795BEE">
        <w:rPr>
          <w:rFonts w:cstheme="minorHAnsi"/>
          <w:b/>
          <w:bCs/>
        </w:rPr>
        <w:t>ireside chat: Haben</w:t>
      </w:r>
      <w:r w:rsidR="003A3DA1" w:rsidRPr="00795BEE">
        <w:rPr>
          <w:rFonts w:cstheme="minorHAnsi"/>
          <w:b/>
          <w:bCs/>
        </w:rPr>
        <w:t xml:space="preserve"> Girma.</w:t>
      </w:r>
    </w:p>
    <w:p w14:paraId="156AD019" w14:textId="77777777" w:rsidR="00483E2E" w:rsidRDefault="003A3DA1" w:rsidP="00483E2E">
      <w:pPr>
        <w:ind w:right="-331"/>
        <w:jc w:val="both"/>
        <w:rPr>
          <w:rFonts w:cstheme="minorHAnsi"/>
        </w:rPr>
      </w:pPr>
      <w:r w:rsidRPr="00795BEE">
        <w:rPr>
          <w:rFonts w:cstheme="minorHAnsi"/>
        </w:rPr>
        <w:t xml:space="preserve">About her book, her journey to Harvard Law School, her message for legal employers in India and her disability rights work in the US.  </w:t>
      </w:r>
    </w:p>
    <w:p w14:paraId="3D8638D8" w14:textId="77777777" w:rsidR="00483E2E" w:rsidRDefault="00483E2E" w:rsidP="00483E2E">
      <w:pPr>
        <w:ind w:right="-331"/>
        <w:jc w:val="both"/>
        <w:rPr>
          <w:rFonts w:cstheme="minorHAnsi"/>
        </w:rPr>
      </w:pPr>
    </w:p>
    <w:p w14:paraId="30A35552" w14:textId="3DBE0302" w:rsidR="006F1902" w:rsidRPr="00B17393" w:rsidRDefault="004A234A" w:rsidP="00483E2E">
      <w:pPr>
        <w:ind w:right="-331"/>
        <w:jc w:val="both"/>
        <w:rPr>
          <w:rFonts w:cstheme="minorHAnsi"/>
          <w:b/>
          <w:bCs/>
        </w:rPr>
      </w:pPr>
      <w:r w:rsidRPr="00B17393">
        <w:rPr>
          <w:rFonts w:cstheme="minorHAnsi"/>
          <w:b/>
          <w:bCs/>
          <w:sz w:val="28"/>
          <w:szCs w:val="28"/>
        </w:rPr>
        <w:t>3</w:t>
      </w:r>
      <w:r w:rsidRPr="00B17393">
        <w:rPr>
          <w:rFonts w:cstheme="minorHAnsi"/>
          <w:b/>
          <w:bCs/>
          <w:sz w:val="28"/>
          <w:szCs w:val="28"/>
          <w:vertAlign w:val="superscript"/>
        </w:rPr>
        <w:t>rd</w:t>
      </w:r>
      <w:r w:rsidRPr="00B17393">
        <w:rPr>
          <w:rFonts w:cstheme="minorHAnsi"/>
          <w:b/>
          <w:bCs/>
          <w:sz w:val="28"/>
          <w:szCs w:val="28"/>
        </w:rPr>
        <w:t xml:space="preserve"> December</w:t>
      </w:r>
      <w:r w:rsidR="00E921FB" w:rsidRPr="00B17393">
        <w:rPr>
          <w:rFonts w:cstheme="minorHAnsi"/>
          <w:b/>
          <w:bCs/>
          <w:sz w:val="28"/>
          <w:szCs w:val="28"/>
        </w:rPr>
        <w:t xml:space="preserve"> 2020</w:t>
      </w:r>
      <w:r w:rsidR="006F1902" w:rsidRPr="00B17393">
        <w:rPr>
          <w:rFonts w:cstheme="minorHAnsi"/>
          <w:b/>
          <w:bCs/>
          <w:sz w:val="28"/>
          <w:szCs w:val="28"/>
        </w:rPr>
        <w:t xml:space="preserve"> : Panel </w:t>
      </w:r>
      <w:r w:rsidR="006F1902" w:rsidRPr="00B17393">
        <w:rPr>
          <w:rFonts w:cstheme="minorHAnsi"/>
          <w:b/>
          <w:bCs/>
        </w:rPr>
        <w:t>discussion featuring judges with disabilities</w:t>
      </w:r>
    </w:p>
    <w:p w14:paraId="36E3AF3A" w14:textId="22605AAA" w:rsidR="00B17393" w:rsidRPr="00483E2E" w:rsidRDefault="00F74113" w:rsidP="00483E2E">
      <w:pPr>
        <w:pStyle w:val="ListParagraph"/>
        <w:numPr>
          <w:ilvl w:val="0"/>
          <w:numId w:val="1"/>
        </w:numPr>
        <w:ind w:right="-331" w:hanging="720"/>
        <w:jc w:val="both"/>
        <w:rPr>
          <w:rFonts w:cstheme="minorHAnsi"/>
          <w:b/>
          <w:szCs w:val="24"/>
          <w:shd w:val="clear" w:color="auto" w:fill="FFFFFF"/>
        </w:rPr>
      </w:pPr>
      <w:r w:rsidRPr="00483E2E">
        <w:rPr>
          <w:rFonts w:cstheme="minorHAnsi"/>
          <w:b/>
          <w:szCs w:val="24"/>
        </w:rPr>
        <w:t xml:space="preserve">Keynote : </w:t>
      </w:r>
      <w:r w:rsidR="00E921FB" w:rsidRPr="00483E2E">
        <w:rPr>
          <w:rFonts w:cstheme="minorHAnsi"/>
          <w:b/>
          <w:szCs w:val="24"/>
        </w:rPr>
        <w:t xml:space="preserve">Mr. </w:t>
      </w:r>
      <w:proofErr w:type="spellStart"/>
      <w:r w:rsidR="00E921FB" w:rsidRPr="00483E2E">
        <w:rPr>
          <w:rFonts w:cstheme="minorHAnsi"/>
          <w:b/>
          <w:szCs w:val="24"/>
        </w:rPr>
        <w:t>Danlami</w:t>
      </w:r>
      <w:proofErr w:type="spellEnd"/>
      <w:r w:rsidR="00E921FB" w:rsidRPr="00483E2E">
        <w:rPr>
          <w:rFonts w:cstheme="minorHAnsi"/>
          <w:b/>
          <w:szCs w:val="24"/>
        </w:rPr>
        <w:t xml:space="preserve"> Umaru </w:t>
      </w:r>
      <w:proofErr w:type="spellStart"/>
      <w:r w:rsidR="00E921FB" w:rsidRPr="00483E2E">
        <w:rPr>
          <w:rFonts w:cstheme="minorHAnsi"/>
          <w:b/>
          <w:szCs w:val="24"/>
        </w:rPr>
        <w:t>Basharu</w:t>
      </w:r>
      <w:proofErr w:type="spellEnd"/>
      <w:r w:rsidR="007D1BB4" w:rsidRPr="00483E2E">
        <w:rPr>
          <w:rFonts w:cstheme="minorHAnsi"/>
          <w:b/>
          <w:szCs w:val="24"/>
          <w:shd w:val="clear" w:color="auto" w:fill="FFFFFF"/>
        </w:rPr>
        <w:t xml:space="preserve"> </w:t>
      </w:r>
      <w:r w:rsidR="00B17393" w:rsidRPr="00483E2E">
        <w:rPr>
          <w:rFonts w:cstheme="minorHAnsi"/>
          <w:b/>
          <w:szCs w:val="24"/>
          <w:shd w:val="clear" w:color="auto" w:fill="FFFFFF"/>
        </w:rPr>
        <w:t xml:space="preserve">Executive Director, ANWAB; Chair, UN Committee on the Rights of Persons with Disabilities. </w:t>
      </w:r>
    </w:p>
    <w:p w14:paraId="27A5BDAA" w14:textId="327B6FC5" w:rsidR="00F74113" w:rsidRPr="00483E2E" w:rsidRDefault="00F74113" w:rsidP="00483E2E">
      <w:pPr>
        <w:ind w:left="720" w:right="-331"/>
        <w:jc w:val="both"/>
        <w:rPr>
          <w:rFonts w:cstheme="minorHAnsi"/>
          <w:b/>
          <w:szCs w:val="24"/>
        </w:rPr>
      </w:pPr>
      <w:r w:rsidRPr="00483E2E">
        <w:rPr>
          <w:rFonts w:cstheme="minorHAnsi"/>
          <w:b/>
          <w:szCs w:val="24"/>
        </w:rPr>
        <w:t>Potential topic</w:t>
      </w:r>
      <w:r w:rsidR="007D1BB4" w:rsidRPr="00483E2E">
        <w:rPr>
          <w:rFonts w:cstheme="minorHAnsi"/>
          <w:b/>
          <w:szCs w:val="24"/>
        </w:rPr>
        <w:t xml:space="preserve"> </w:t>
      </w:r>
      <w:r w:rsidRPr="00483E2E">
        <w:rPr>
          <w:rFonts w:cstheme="minorHAnsi"/>
          <w:b/>
          <w:szCs w:val="24"/>
        </w:rPr>
        <w:t>: Making the convention real in countries like India. Translat</w:t>
      </w:r>
      <w:r w:rsidR="00246EEC">
        <w:rPr>
          <w:rFonts w:cstheme="minorHAnsi"/>
          <w:b/>
          <w:szCs w:val="24"/>
        </w:rPr>
        <w:t xml:space="preserve">ion from principle to practice; </w:t>
      </w:r>
      <w:r w:rsidRPr="00483E2E">
        <w:rPr>
          <w:rFonts w:cstheme="minorHAnsi"/>
          <w:b/>
          <w:szCs w:val="24"/>
        </w:rPr>
        <w:t xml:space="preserve">Use of strategic litigation in advancing disability rights. Applying disability laws to the private sector. </w:t>
      </w:r>
    </w:p>
    <w:p w14:paraId="335E5C95" w14:textId="3A392220" w:rsidR="004A234A" w:rsidRPr="00483E2E" w:rsidRDefault="00C13257" w:rsidP="00483E2E">
      <w:pPr>
        <w:pStyle w:val="ListParagraph"/>
        <w:numPr>
          <w:ilvl w:val="0"/>
          <w:numId w:val="1"/>
        </w:numPr>
        <w:ind w:right="-331" w:hanging="720"/>
        <w:jc w:val="both"/>
        <w:rPr>
          <w:rFonts w:cstheme="minorHAnsi"/>
          <w:b/>
          <w:szCs w:val="24"/>
        </w:rPr>
      </w:pPr>
      <w:r w:rsidRPr="00483E2E">
        <w:rPr>
          <w:rFonts w:cstheme="minorHAnsi"/>
          <w:b/>
          <w:szCs w:val="24"/>
        </w:rPr>
        <w:t xml:space="preserve">Panelists: Judge </w:t>
      </w:r>
      <w:r w:rsidR="004A234A" w:rsidRPr="00483E2E">
        <w:rPr>
          <w:rFonts w:cstheme="minorHAnsi"/>
          <w:b/>
          <w:szCs w:val="24"/>
        </w:rPr>
        <w:t>Ronald Gould,</w:t>
      </w:r>
      <w:r w:rsidRPr="00483E2E">
        <w:rPr>
          <w:rFonts w:cstheme="minorHAnsi"/>
          <w:b/>
          <w:szCs w:val="24"/>
        </w:rPr>
        <w:t xml:space="preserve"> Justice</w:t>
      </w:r>
      <w:r w:rsidR="004A234A" w:rsidRPr="00483E2E">
        <w:rPr>
          <w:rFonts w:cstheme="minorHAnsi"/>
          <w:b/>
          <w:szCs w:val="24"/>
        </w:rPr>
        <w:t xml:space="preserve"> </w:t>
      </w:r>
      <w:r w:rsidR="00E921FB" w:rsidRPr="00483E2E">
        <w:rPr>
          <w:rFonts w:cstheme="minorHAnsi"/>
          <w:b/>
          <w:szCs w:val="24"/>
        </w:rPr>
        <w:t xml:space="preserve">Z.M. </w:t>
      </w:r>
      <w:proofErr w:type="spellStart"/>
      <w:r w:rsidR="004A234A" w:rsidRPr="00483E2E">
        <w:rPr>
          <w:rFonts w:cstheme="minorHAnsi"/>
          <w:b/>
          <w:szCs w:val="24"/>
        </w:rPr>
        <w:t>Yacoob</w:t>
      </w:r>
      <w:proofErr w:type="spellEnd"/>
      <w:r w:rsidR="004A234A" w:rsidRPr="00483E2E">
        <w:rPr>
          <w:rFonts w:cstheme="minorHAnsi"/>
          <w:b/>
          <w:szCs w:val="24"/>
        </w:rPr>
        <w:t xml:space="preserve"> [</w:t>
      </w:r>
      <w:r w:rsidRPr="00483E2E">
        <w:rPr>
          <w:rFonts w:cstheme="minorHAnsi"/>
          <w:b/>
          <w:szCs w:val="24"/>
        </w:rPr>
        <w:t>TBC</w:t>
      </w:r>
      <w:r w:rsidR="004A234A" w:rsidRPr="00483E2E">
        <w:rPr>
          <w:rFonts w:cstheme="minorHAnsi"/>
          <w:b/>
          <w:szCs w:val="24"/>
        </w:rPr>
        <w:t>],</w:t>
      </w:r>
      <w:r w:rsidRPr="00483E2E">
        <w:rPr>
          <w:rFonts w:cstheme="minorHAnsi"/>
          <w:b/>
          <w:szCs w:val="24"/>
        </w:rPr>
        <w:t xml:space="preserve"> Judge</w:t>
      </w:r>
      <w:r w:rsidR="004A234A" w:rsidRPr="00483E2E">
        <w:rPr>
          <w:rFonts w:cstheme="minorHAnsi"/>
          <w:b/>
          <w:szCs w:val="24"/>
        </w:rPr>
        <w:t xml:space="preserve"> </w:t>
      </w:r>
      <w:r w:rsidR="00030E6E" w:rsidRPr="00483E2E">
        <w:rPr>
          <w:rFonts w:cstheme="minorHAnsi"/>
          <w:b/>
          <w:szCs w:val="24"/>
        </w:rPr>
        <w:t xml:space="preserve">Yousaf </w:t>
      </w:r>
      <w:r w:rsidR="004A234A" w:rsidRPr="00483E2E">
        <w:rPr>
          <w:rFonts w:cstheme="minorHAnsi"/>
          <w:b/>
          <w:szCs w:val="24"/>
        </w:rPr>
        <w:t>Sal</w:t>
      </w:r>
      <w:r w:rsidR="00030E6E" w:rsidRPr="00483E2E">
        <w:rPr>
          <w:rFonts w:cstheme="minorHAnsi"/>
          <w:b/>
          <w:szCs w:val="24"/>
        </w:rPr>
        <w:t>ee</w:t>
      </w:r>
      <w:r w:rsidR="004A234A" w:rsidRPr="00483E2E">
        <w:rPr>
          <w:rFonts w:cstheme="minorHAnsi"/>
          <w:b/>
          <w:szCs w:val="24"/>
        </w:rPr>
        <w:t>m [</w:t>
      </w:r>
      <w:r w:rsidR="00030E6E" w:rsidRPr="00483E2E">
        <w:rPr>
          <w:rFonts w:cstheme="minorHAnsi"/>
          <w:b/>
          <w:szCs w:val="24"/>
        </w:rPr>
        <w:t>TBC</w:t>
      </w:r>
      <w:r w:rsidR="004A234A" w:rsidRPr="00483E2E">
        <w:rPr>
          <w:rFonts w:cstheme="minorHAnsi"/>
          <w:b/>
          <w:szCs w:val="24"/>
        </w:rPr>
        <w:t>]</w:t>
      </w:r>
      <w:r w:rsidRPr="00483E2E">
        <w:rPr>
          <w:rFonts w:cstheme="minorHAnsi"/>
          <w:b/>
          <w:szCs w:val="24"/>
        </w:rPr>
        <w:t xml:space="preserve"> and</w:t>
      </w:r>
      <w:r w:rsidR="004A234A" w:rsidRPr="00483E2E">
        <w:rPr>
          <w:rFonts w:cstheme="minorHAnsi"/>
          <w:b/>
          <w:szCs w:val="24"/>
        </w:rPr>
        <w:t xml:space="preserve"> an Indian judge</w:t>
      </w:r>
      <w:r w:rsidRPr="00483E2E">
        <w:rPr>
          <w:rFonts w:cstheme="minorHAnsi"/>
          <w:b/>
          <w:szCs w:val="24"/>
        </w:rPr>
        <w:t xml:space="preserve"> [TBC].</w:t>
      </w:r>
    </w:p>
    <w:p w14:paraId="3CDEFDBE" w14:textId="77777777" w:rsidR="006F1902" w:rsidRPr="00483E2E" w:rsidRDefault="006F1902" w:rsidP="00483E2E">
      <w:pPr>
        <w:pStyle w:val="ListParagraph"/>
        <w:ind w:right="-331"/>
        <w:jc w:val="both"/>
        <w:rPr>
          <w:rFonts w:cstheme="minorHAnsi"/>
          <w:b/>
          <w:szCs w:val="24"/>
        </w:rPr>
      </w:pPr>
    </w:p>
    <w:p w14:paraId="7BD9EF5E" w14:textId="2FE1A0BB" w:rsidR="00C13257" w:rsidRPr="00483E2E" w:rsidRDefault="000C0FD0" w:rsidP="00483E2E">
      <w:pPr>
        <w:pStyle w:val="ListParagraph"/>
        <w:numPr>
          <w:ilvl w:val="0"/>
          <w:numId w:val="1"/>
        </w:numPr>
        <w:ind w:right="-331" w:hanging="720"/>
        <w:jc w:val="both"/>
        <w:rPr>
          <w:rFonts w:cstheme="minorHAnsi"/>
          <w:b/>
          <w:szCs w:val="24"/>
        </w:rPr>
      </w:pPr>
      <w:r w:rsidRPr="00483E2E">
        <w:rPr>
          <w:rFonts w:cstheme="minorHAnsi"/>
          <w:b/>
          <w:szCs w:val="24"/>
        </w:rPr>
        <w:t xml:space="preserve">Moderator: Justice Madan </w:t>
      </w:r>
      <w:proofErr w:type="spellStart"/>
      <w:r w:rsidRPr="00483E2E">
        <w:rPr>
          <w:rFonts w:cstheme="minorHAnsi"/>
          <w:b/>
          <w:szCs w:val="24"/>
        </w:rPr>
        <w:t>Lokur</w:t>
      </w:r>
      <w:proofErr w:type="spellEnd"/>
      <w:r w:rsidRPr="00483E2E">
        <w:rPr>
          <w:rFonts w:cstheme="minorHAnsi"/>
          <w:b/>
          <w:szCs w:val="24"/>
        </w:rPr>
        <w:t xml:space="preserve"> or Justice K.M. Joseph</w:t>
      </w:r>
    </w:p>
    <w:p w14:paraId="6BED88A6" w14:textId="77777777" w:rsidR="00C13257" w:rsidRPr="00795BEE" w:rsidRDefault="00C13257" w:rsidP="00483E2E">
      <w:pPr>
        <w:ind w:right="-331"/>
        <w:jc w:val="both"/>
        <w:rPr>
          <w:rFonts w:cstheme="minorHAnsi"/>
          <w:b/>
          <w:szCs w:val="24"/>
        </w:rPr>
      </w:pPr>
      <w:r w:rsidRPr="00795BEE">
        <w:rPr>
          <w:rFonts w:cstheme="minorHAnsi"/>
          <w:b/>
          <w:szCs w:val="24"/>
        </w:rPr>
        <w:t>Talking points [prompts for remarks by panelists and moderator questions]:</w:t>
      </w:r>
    </w:p>
    <w:p w14:paraId="5F805490" w14:textId="0BFC2573" w:rsidR="003A3DA1" w:rsidRPr="00795BEE" w:rsidRDefault="009477FD" w:rsidP="00483E2E">
      <w:pPr>
        <w:ind w:right="-331"/>
        <w:jc w:val="both"/>
        <w:rPr>
          <w:rFonts w:cstheme="minorHAnsi"/>
          <w:szCs w:val="24"/>
        </w:rPr>
      </w:pPr>
      <w:r w:rsidRPr="00795BEE">
        <w:rPr>
          <w:rFonts w:cstheme="minorHAnsi"/>
          <w:szCs w:val="24"/>
        </w:rPr>
        <w:t>A disabled lawyer aspiring to become a judge can expect to face many attitudinal, infrastructural and logistical barriers</w:t>
      </w:r>
      <w:r w:rsidR="00030E6E" w:rsidRPr="00795BEE">
        <w:rPr>
          <w:rFonts w:cstheme="minorHAnsi"/>
          <w:szCs w:val="24"/>
        </w:rPr>
        <w:t>. Can our</w:t>
      </w:r>
      <w:r w:rsidRPr="00795BEE">
        <w:rPr>
          <w:rFonts w:cstheme="minorHAnsi"/>
          <w:szCs w:val="24"/>
        </w:rPr>
        <w:t xml:space="preserve"> panelist</w:t>
      </w:r>
      <w:r w:rsidR="00030E6E" w:rsidRPr="00795BEE">
        <w:rPr>
          <w:rFonts w:cstheme="minorHAnsi"/>
          <w:szCs w:val="24"/>
        </w:rPr>
        <w:t>s share a robust template for facing up to these</w:t>
      </w:r>
      <w:r w:rsidRPr="00795BEE">
        <w:rPr>
          <w:rFonts w:cstheme="minorHAnsi"/>
          <w:szCs w:val="24"/>
        </w:rPr>
        <w:t xml:space="preserve"> challenges in a constructive, productive way? How would they respond to those who think that a blind judge cannot assess a witness’ </w:t>
      </w:r>
      <w:proofErr w:type="spellStart"/>
      <w:r w:rsidRPr="00795BEE">
        <w:rPr>
          <w:rFonts w:cstheme="minorHAnsi"/>
          <w:szCs w:val="24"/>
        </w:rPr>
        <w:t>demeanour</w:t>
      </w:r>
      <w:proofErr w:type="spellEnd"/>
      <w:r w:rsidRPr="00795BEE">
        <w:rPr>
          <w:rFonts w:cstheme="minorHAnsi"/>
          <w:szCs w:val="24"/>
        </w:rPr>
        <w:t xml:space="preserve"> or that a judge with a disabilit</w:t>
      </w:r>
      <w:r w:rsidR="00030E6E" w:rsidRPr="00795BEE">
        <w:rPr>
          <w:rFonts w:cstheme="minorHAnsi"/>
          <w:szCs w:val="24"/>
        </w:rPr>
        <w:t>y</w:t>
      </w:r>
      <w:r w:rsidRPr="00795BEE">
        <w:rPr>
          <w:rFonts w:cstheme="minorHAnsi"/>
          <w:szCs w:val="24"/>
        </w:rPr>
        <w:t xml:space="preserve"> lacks the wherewithal to effectively manage a court? How have they been able to maintain the confidence of the bar in their capacity t</w:t>
      </w:r>
      <w:r w:rsidR="00030E6E" w:rsidRPr="00795BEE">
        <w:rPr>
          <w:rFonts w:cstheme="minorHAnsi"/>
          <w:szCs w:val="24"/>
        </w:rPr>
        <w:t>o discharge</w:t>
      </w:r>
      <w:r w:rsidRPr="00795BEE">
        <w:rPr>
          <w:rFonts w:cstheme="minorHAnsi"/>
          <w:szCs w:val="24"/>
        </w:rPr>
        <w:t xml:space="preserve"> their mandate effectively? What concrete accommodations and resources have they found helpful? In </w:t>
      </w:r>
      <w:r w:rsidRPr="00795BEE">
        <w:rPr>
          <w:rFonts w:cstheme="minorHAnsi"/>
          <w:szCs w:val="24"/>
        </w:rPr>
        <w:lastRenderedPageBreak/>
        <w:t>their view, how can legal restrictions on those with certain disabilities becoming judges be dismantled?</w:t>
      </w:r>
      <w:r w:rsidR="007C42AA" w:rsidRPr="00795BEE">
        <w:rPr>
          <w:rFonts w:cstheme="minorHAnsi"/>
          <w:szCs w:val="24"/>
        </w:rPr>
        <w:t xml:space="preserve"> Can they highlight some best practices </w:t>
      </w:r>
      <w:r w:rsidR="00757C8E">
        <w:rPr>
          <w:rFonts w:cstheme="minorHAnsi"/>
          <w:szCs w:val="24"/>
        </w:rPr>
        <w:t>from</w:t>
      </w:r>
      <w:r w:rsidR="007C42AA" w:rsidRPr="00795BEE">
        <w:rPr>
          <w:rFonts w:cstheme="minorHAnsi"/>
          <w:szCs w:val="24"/>
        </w:rPr>
        <w:t xml:space="preserve"> their jurisd</w:t>
      </w:r>
      <w:r w:rsidR="00F74113" w:rsidRPr="00795BEE">
        <w:rPr>
          <w:rFonts w:cstheme="minorHAnsi"/>
          <w:szCs w:val="24"/>
        </w:rPr>
        <w:t>iction</w:t>
      </w:r>
      <w:r w:rsidR="007C42AA" w:rsidRPr="00795BEE">
        <w:rPr>
          <w:rFonts w:cstheme="minorHAnsi"/>
          <w:szCs w:val="24"/>
        </w:rPr>
        <w:t>?</w:t>
      </w:r>
    </w:p>
    <w:p w14:paraId="40E86E53" w14:textId="2FDD4550" w:rsidR="009477FD" w:rsidRPr="00B17393" w:rsidRDefault="009477FD" w:rsidP="00483E2E">
      <w:pPr>
        <w:ind w:right="-331" w:hanging="720"/>
        <w:jc w:val="both"/>
        <w:rPr>
          <w:rFonts w:cstheme="minorHAnsi"/>
          <w:sz w:val="24"/>
        </w:rPr>
      </w:pPr>
    </w:p>
    <w:p w14:paraId="2EED8B87" w14:textId="5F8AA4E3" w:rsidR="00483E2E" w:rsidRPr="00B17393" w:rsidRDefault="009477FD" w:rsidP="00757C8E">
      <w:pPr>
        <w:ind w:right="-331"/>
        <w:jc w:val="both"/>
        <w:rPr>
          <w:rFonts w:cstheme="minorHAnsi"/>
          <w:b/>
          <w:bCs/>
          <w:sz w:val="28"/>
        </w:rPr>
      </w:pPr>
      <w:r w:rsidRPr="00B17393">
        <w:rPr>
          <w:rFonts w:cstheme="minorHAnsi"/>
          <w:b/>
          <w:bCs/>
          <w:sz w:val="28"/>
        </w:rPr>
        <w:t>Valedictory speech: Justice D.Y. Chandrachud [TBC]</w:t>
      </w:r>
      <w:r w:rsidR="00030E6E" w:rsidRPr="00B17393">
        <w:rPr>
          <w:rFonts w:cstheme="minorHAnsi"/>
          <w:b/>
          <w:bCs/>
          <w:sz w:val="28"/>
        </w:rPr>
        <w:t>.</w:t>
      </w:r>
    </w:p>
    <w:sectPr w:rsidR="00483E2E" w:rsidRPr="00B17393" w:rsidSect="00795BEE">
      <w:pgSz w:w="11909" w:h="16834" w:code="9"/>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F0C37"/>
    <w:multiLevelType w:val="hybridMultilevel"/>
    <w:tmpl w:val="9D6A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A4027"/>
    <w:multiLevelType w:val="hybridMultilevel"/>
    <w:tmpl w:val="6914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EA1B9B"/>
    <w:multiLevelType w:val="hybridMultilevel"/>
    <w:tmpl w:val="7290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70"/>
    <w:rsid w:val="00030E6E"/>
    <w:rsid w:val="000C0FD0"/>
    <w:rsid w:val="00145223"/>
    <w:rsid w:val="0017541B"/>
    <w:rsid w:val="0019189D"/>
    <w:rsid w:val="001C7B3D"/>
    <w:rsid w:val="001D2E6C"/>
    <w:rsid w:val="001E3009"/>
    <w:rsid w:val="00241333"/>
    <w:rsid w:val="002427B1"/>
    <w:rsid w:val="00246EEC"/>
    <w:rsid w:val="002C1781"/>
    <w:rsid w:val="00382A2E"/>
    <w:rsid w:val="0039755C"/>
    <w:rsid w:val="003A3DA1"/>
    <w:rsid w:val="004375F0"/>
    <w:rsid w:val="00483E2E"/>
    <w:rsid w:val="004A234A"/>
    <w:rsid w:val="004D2F70"/>
    <w:rsid w:val="005419A4"/>
    <w:rsid w:val="00552886"/>
    <w:rsid w:val="005571E3"/>
    <w:rsid w:val="005D2BA8"/>
    <w:rsid w:val="006A295B"/>
    <w:rsid w:val="006A7C44"/>
    <w:rsid w:val="006F1902"/>
    <w:rsid w:val="006F3628"/>
    <w:rsid w:val="00757C8E"/>
    <w:rsid w:val="00792E75"/>
    <w:rsid w:val="00795BEE"/>
    <w:rsid w:val="007C42AA"/>
    <w:rsid w:val="007D1BB4"/>
    <w:rsid w:val="00823AA5"/>
    <w:rsid w:val="00837A2A"/>
    <w:rsid w:val="008B4A02"/>
    <w:rsid w:val="00945717"/>
    <w:rsid w:val="009477FD"/>
    <w:rsid w:val="009B76CE"/>
    <w:rsid w:val="009D159C"/>
    <w:rsid w:val="00A94C08"/>
    <w:rsid w:val="00B17393"/>
    <w:rsid w:val="00B51552"/>
    <w:rsid w:val="00BB7A59"/>
    <w:rsid w:val="00C045C9"/>
    <w:rsid w:val="00C13257"/>
    <w:rsid w:val="00D5447D"/>
    <w:rsid w:val="00DD5618"/>
    <w:rsid w:val="00E921FB"/>
    <w:rsid w:val="00F35BFB"/>
    <w:rsid w:val="00F7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ADAF"/>
  <w15:chartTrackingRefBased/>
  <w15:docId w15:val="{644A7B67-E5D9-4017-96C4-70673F39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34A"/>
    <w:pPr>
      <w:ind w:left="720"/>
      <w:contextualSpacing/>
    </w:pPr>
  </w:style>
  <w:style w:type="character" w:styleId="CommentReference">
    <w:name w:val="annotation reference"/>
    <w:basedOn w:val="DefaultParagraphFont"/>
    <w:uiPriority w:val="99"/>
    <w:semiHidden/>
    <w:unhideWhenUsed/>
    <w:rsid w:val="00382A2E"/>
    <w:rPr>
      <w:sz w:val="16"/>
      <w:szCs w:val="16"/>
    </w:rPr>
  </w:style>
  <w:style w:type="paragraph" w:styleId="CommentText">
    <w:name w:val="annotation text"/>
    <w:basedOn w:val="Normal"/>
    <w:link w:val="CommentTextChar"/>
    <w:uiPriority w:val="99"/>
    <w:semiHidden/>
    <w:unhideWhenUsed/>
    <w:rsid w:val="00382A2E"/>
    <w:pPr>
      <w:spacing w:line="240" w:lineRule="auto"/>
    </w:pPr>
    <w:rPr>
      <w:sz w:val="20"/>
      <w:szCs w:val="20"/>
    </w:rPr>
  </w:style>
  <w:style w:type="character" w:customStyle="1" w:styleId="CommentTextChar">
    <w:name w:val="Comment Text Char"/>
    <w:basedOn w:val="DefaultParagraphFont"/>
    <w:link w:val="CommentText"/>
    <w:uiPriority w:val="99"/>
    <w:semiHidden/>
    <w:rsid w:val="00382A2E"/>
    <w:rPr>
      <w:sz w:val="20"/>
      <w:szCs w:val="20"/>
    </w:rPr>
  </w:style>
  <w:style w:type="paragraph" w:styleId="CommentSubject">
    <w:name w:val="annotation subject"/>
    <w:basedOn w:val="CommentText"/>
    <w:next w:val="CommentText"/>
    <w:link w:val="CommentSubjectChar"/>
    <w:uiPriority w:val="99"/>
    <w:semiHidden/>
    <w:unhideWhenUsed/>
    <w:rsid w:val="00382A2E"/>
    <w:rPr>
      <w:b/>
      <w:bCs/>
    </w:rPr>
  </w:style>
  <w:style w:type="character" w:customStyle="1" w:styleId="CommentSubjectChar">
    <w:name w:val="Comment Subject Char"/>
    <w:basedOn w:val="CommentTextChar"/>
    <w:link w:val="CommentSubject"/>
    <w:uiPriority w:val="99"/>
    <w:semiHidden/>
    <w:rsid w:val="00382A2E"/>
    <w:rPr>
      <w:b/>
      <w:bCs/>
      <w:sz w:val="20"/>
      <w:szCs w:val="20"/>
    </w:rPr>
  </w:style>
  <w:style w:type="paragraph" w:styleId="BalloonText">
    <w:name w:val="Balloon Text"/>
    <w:basedOn w:val="Normal"/>
    <w:link w:val="BalloonTextChar"/>
    <w:uiPriority w:val="99"/>
    <w:semiHidden/>
    <w:unhideWhenUsed/>
    <w:rsid w:val="00382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488383">
      <w:bodyDiv w:val="1"/>
      <w:marLeft w:val="0"/>
      <w:marRight w:val="0"/>
      <w:marTop w:val="0"/>
      <w:marBottom w:val="0"/>
      <w:divBdr>
        <w:top w:val="none" w:sz="0" w:space="0" w:color="auto"/>
        <w:left w:val="none" w:sz="0" w:space="0" w:color="auto"/>
        <w:bottom w:val="none" w:sz="0" w:space="0" w:color="auto"/>
        <w:right w:val="none" w:sz="0" w:space="0" w:color="auto"/>
      </w:divBdr>
      <w:divsChild>
        <w:div w:id="278033746">
          <w:marLeft w:val="0"/>
          <w:marRight w:val="0"/>
          <w:marTop w:val="0"/>
          <w:marBottom w:val="0"/>
          <w:divBdr>
            <w:top w:val="none" w:sz="0" w:space="0" w:color="auto"/>
            <w:left w:val="none" w:sz="0" w:space="0" w:color="auto"/>
            <w:bottom w:val="none" w:sz="0" w:space="0" w:color="auto"/>
            <w:right w:val="none" w:sz="0" w:space="0" w:color="auto"/>
          </w:divBdr>
        </w:div>
        <w:div w:id="1728649961">
          <w:marLeft w:val="0"/>
          <w:marRight w:val="0"/>
          <w:marTop w:val="0"/>
          <w:marBottom w:val="0"/>
          <w:divBdr>
            <w:top w:val="none" w:sz="0" w:space="0" w:color="auto"/>
            <w:left w:val="none" w:sz="0" w:space="0" w:color="auto"/>
            <w:bottom w:val="none" w:sz="0" w:space="0" w:color="auto"/>
            <w:right w:val="none" w:sz="0" w:space="0" w:color="auto"/>
          </w:divBdr>
        </w:div>
        <w:div w:id="1864976925">
          <w:marLeft w:val="0"/>
          <w:marRight w:val="0"/>
          <w:marTop w:val="0"/>
          <w:marBottom w:val="0"/>
          <w:divBdr>
            <w:top w:val="none" w:sz="0" w:space="0" w:color="auto"/>
            <w:left w:val="none" w:sz="0" w:space="0" w:color="auto"/>
            <w:bottom w:val="none" w:sz="0" w:space="0" w:color="auto"/>
            <w:right w:val="none" w:sz="0" w:space="0" w:color="auto"/>
          </w:divBdr>
        </w:div>
        <w:div w:id="1793329163">
          <w:marLeft w:val="0"/>
          <w:marRight w:val="0"/>
          <w:marTop w:val="0"/>
          <w:marBottom w:val="0"/>
          <w:divBdr>
            <w:top w:val="none" w:sz="0" w:space="0" w:color="auto"/>
            <w:left w:val="none" w:sz="0" w:space="0" w:color="auto"/>
            <w:bottom w:val="none" w:sz="0" w:space="0" w:color="auto"/>
            <w:right w:val="none" w:sz="0" w:space="0" w:color="auto"/>
          </w:divBdr>
        </w:div>
        <w:div w:id="622735357">
          <w:marLeft w:val="0"/>
          <w:marRight w:val="0"/>
          <w:marTop w:val="0"/>
          <w:marBottom w:val="0"/>
          <w:divBdr>
            <w:top w:val="none" w:sz="0" w:space="0" w:color="auto"/>
            <w:left w:val="none" w:sz="0" w:space="0" w:color="auto"/>
            <w:bottom w:val="none" w:sz="0" w:space="0" w:color="auto"/>
            <w:right w:val="none" w:sz="0" w:space="0" w:color="auto"/>
          </w:divBdr>
        </w:div>
        <w:div w:id="271859094">
          <w:marLeft w:val="0"/>
          <w:marRight w:val="0"/>
          <w:marTop w:val="0"/>
          <w:marBottom w:val="0"/>
          <w:divBdr>
            <w:top w:val="none" w:sz="0" w:space="0" w:color="auto"/>
            <w:left w:val="none" w:sz="0" w:space="0" w:color="auto"/>
            <w:bottom w:val="none" w:sz="0" w:space="0" w:color="auto"/>
            <w:right w:val="none" w:sz="0" w:space="0" w:color="auto"/>
          </w:divBdr>
        </w:div>
        <w:div w:id="1271666451">
          <w:marLeft w:val="0"/>
          <w:marRight w:val="0"/>
          <w:marTop w:val="0"/>
          <w:marBottom w:val="0"/>
          <w:divBdr>
            <w:top w:val="none" w:sz="0" w:space="0" w:color="auto"/>
            <w:left w:val="none" w:sz="0" w:space="0" w:color="auto"/>
            <w:bottom w:val="none" w:sz="0" w:space="0" w:color="auto"/>
            <w:right w:val="none" w:sz="0" w:space="0" w:color="auto"/>
          </w:divBdr>
        </w:div>
        <w:div w:id="925647387">
          <w:marLeft w:val="0"/>
          <w:marRight w:val="0"/>
          <w:marTop w:val="0"/>
          <w:marBottom w:val="0"/>
          <w:divBdr>
            <w:top w:val="none" w:sz="0" w:space="0" w:color="auto"/>
            <w:left w:val="none" w:sz="0" w:space="0" w:color="auto"/>
            <w:bottom w:val="none" w:sz="0" w:space="0" w:color="auto"/>
            <w:right w:val="none" w:sz="0" w:space="0" w:color="auto"/>
          </w:divBdr>
        </w:div>
        <w:div w:id="756756656">
          <w:marLeft w:val="0"/>
          <w:marRight w:val="0"/>
          <w:marTop w:val="0"/>
          <w:marBottom w:val="0"/>
          <w:divBdr>
            <w:top w:val="none" w:sz="0" w:space="0" w:color="auto"/>
            <w:left w:val="none" w:sz="0" w:space="0" w:color="auto"/>
            <w:bottom w:val="none" w:sz="0" w:space="0" w:color="auto"/>
            <w:right w:val="none" w:sz="0" w:space="0" w:color="auto"/>
          </w:divBdr>
        </w:div>
        <w:div w:id="1743941059">
          <w:marLeft w:val="0"/>
          <w:marRight w:val="0"/>
          <w:marTop w:val="0"/>
          <w:marBottom w:val="0"/>
          <w:divBdr>
            <w:top w:val="none" w:sz="0" w:space="0" w:color="auto"/>
            <w:left w:val="none" w:sz="0" w:space="0" w:color="auto"/>
            <w:bottom w:val="none" w:sz="0" w:space="0" w:color="auto"/>
            <w:right w:val="none" w:sz="0" w:space="0" w:color="auto"/>
          </w:divBdr>
        </w:div>
        <w:div w:id="195899492">
          <w:marLeft w:val="0"/>
          <w:marRight w:val="0"/>
          <w:marTop w:val="0"/>
          <w:marBottom w:val="0"/>
          <w:divBdr>
            <w:top w:val="none" w:sz="0" w:space="0" w:color="auto"/>
            <w:left w:val="none" w:sz="0" w:space="0" w:color="auto"/>
            <w:bottom w:val="none" w:sz="0" w:space="0" w:color="auto"/>
            <w:right w:val="none" w:sz="0" w:space="0" w:color="auto"/>
          </w:divBdr>
        </w:div>
        <w:div w:id="237904047">
          <w:marLeft w:val="0"/>
          <w:marRight w:val="0"/>
          <w:marTop w:val="0"/>
          <w:marBottom w:val="0"/>
          <w:divBdr>
            <w:top w:val="none" w:sz="0" w:space="0" w:color="auto"/>
            <w:left w:val="none" w:sz="0" w:space="0" w:color="auto"/>
            <w:bottom w:val="none" w:sz="0" w:space="0" w:color="auto"/>
            <w:right w:val="none" w:sz="0" w:space="0" w:color="auto"/>
          </w:divBdr>
        </w:div>
        <w:div w:id="149880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Bajaj</dc:creator>
  <cp:keywords/>
  <dc:description/>
  <cp:lastModifiedBy>Rahul Bajaj</cp:lastModifiedBy>
  <cp:revision>3</cp:revision>
  <cp:lastPrinted>2020-11-03T07:09:00Z</cp:lastPrinted>
  <dcterms:created xsi:type="dcterms:W3CDTF">2020-11-05T13:29:00Z</dcterms:created>
  <dcterms:modified xsi:type="dcterms:W3CDTF">2020-11-05T13:30:00Z</dcterms:modified>
</cp:coreProperties>
</file>