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059F" w14:textId="77777777" w:rsidR="000462A1" w:rsidRPr="00BB2E9D" w:rsidRDefault="00C44038" w:rsidP="00BB2E9D">
      <w:pPr>
        <w:spacing w:before="6"/>
        <w:jc w:val="center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b/>
          <w:color w:val="000000"/>
          <w:sz w:val="20"/>
          <w:szCs w:val="20"/>
        </w:rPr>
        <w:t>FDCC Foundation</w:t>
      </w:r>
    </w:p>
    <w:p w14:paraId="0F25A39E" w14:textId="77777777" w:rsidR="000462A1" w:rsidRPr="00BB2E9D" w:rsidRDefault="00C44038" w:rsidP="00BB2E9D">
      <w:pPr>
        <w:spacing w:before="14"/>
        <w:jc w:val="center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b/>
          <w:color w:val="000000"/>
          <w:sz w:val="20"/>
          <w:szCs w:val="20"/>
        </w:rPr>
        <w:t>"Barb Currie Diversity Scholarship"</w:t>
      </w:r>
    </w:p>
    <w:p w14:paraId="3202ABBB" w14:textId="5E5C9B2E" w:rsidR="000462A1" w:rsidRPr="00BB2E9D" w:rsidRDefault="002B5A33" w:rsidP="00BB2E9D">
      <w:pPr>
        <w:spacing w:before="15"/>
        <w:ind w:left="4248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b/>
          <w:color w:val="000000"/>
          <w:sz w:val="20"/>
          <w:szCs w:val="20"/>
        </w:rPr>
        <w:t>20</w:t>
      </w:r>
      <w:r w:rsidR="00827780">
        <w:rPr>
          <w:rFonts w:ascii="Tahoma" w:eastAsia="Tahoma" w:hAnsi="Tahoma" w:cs="Tahoma"/>
          <w:b/>
          <w:color w:val="000000"/>
          <w:sz w:val="20"/>
          <w:szCs w:val="20"/>
        </w:rPr>
        <w:t>2</w:t>
      </w:r>
      <w:r w:rsidR="00B053C3">
        <w:rPr>
          <w:rFonts w:ascii="Tahoma" w:eastAsia="Tahoma" w:hAnsi="Tahoma" w:cs="Tahoma"/>
          <w:b/>
          <w:color w:val="000000"/>
          <w:sz w:val="20"/>
          <w:szCs w:val="20"/>
        </w:rPr>
        <w:t>1</w:t>
      </w:r>
    </w:p>
    <w:p w14:paraId="2B82FBC7" w14:textId="10B7E776" w:rsidR="000462A1" w:rsidRPr="00BB2E9D" w:rsidRDefault="007F1491" w:rsidP="00BB2E9D">
      <w:pPr>
        <w:spacing w:before="260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T</w:t>
      </w:r>
      <w:r w:rsidR="00013C21">
        <w:rPr>
          <w:rFonts w:ascii="Tahoma" w:eastAsia="Tahoma" w:hAnsi="Tahoma" w:cs="Tahoma"/>
          <w:color w:val="000000"/>
          <w:sz w:val="20"/>
          <w:szCs w:val="20"/>
        </w:rPr>
        <w:t xml:space="preserve">he Federation of Defense and Corporate Counsel is </w:t>
      </w:r>
      <w:r w:rsidR="00C44038" w:rsidRPr="00BB2E9D">
        <w:rPr>
          <w:rFonts w:ascii="Tahoma" w:eastAsia="Tahoma" w:hAnsi="Tahoma" w:cs="Tahoma"/>
          <w:color w:val="000000"/>
          <w:sz w:val="20"/>
          <w:szCs w:val="20"/>
        </w:rPr>
        <w:t>committed to the full participation and inclusion of diverse professionals in our organization and the legal profession as part of our core values of diversity and inclusion. To that</w:t>
      </w:r>
      <w:r w:rsidR="002B5A33" w:rsidRPr="00BB2E9D">
        <w:rPr>
          <w:rFonts w:ascii="Tahoma" w:eastAsia="Tahoma" w:hAnsi="Tahoma" w:cs="Tahoma"/>
          <w:color w:val="000000"/>
          <w:sz w:val="20"/>
          <w:szCs w:val="20"/>
        </w:rPr>
        <w:t> </w:t>
      </w:r>
      <w:r w:rsidR="00C44038" w:rsidRPr="00BB2E9D">
        <w:rPr>
          <w:rFonts w:ascii="Tahoma" w:eastAsia="Tahoma" w:hAnsi="Tahoma" w:cs="Tahoma"/>
          <w:color w:val="000000"/>
          <w:sz w:val="20"/>
          <w:szCs w:val="20"/>
        </w:rPr>
        <w:t>end, we seek diverse members, whether persons of color, women, LGBT</w:t>
      </w:r>
      <w:r w:rsidR="00013C21">
        <w:rPr>
          <w:rFonts w:ascii="Tahoma" w:eastAsia="Tahoma" w:hAnsi="Tahoma" w:cs="Tahoma"/>
          <w:color w:val="000000"/>
          <w:sz w:val="20"/>
          <w:szCs w:val="20"/>
        </w:rPr>
        <w:t>Q</w:t>
      </w:r>
      <w:r w:rsidR="00C44038" w:rsidRPr="00BB2E9D">
        <w:rPr>
          <w:rFonts w:ascii="Tahoma" w:eastAsia="Tahoma" w:hAnsi="Tahoma" w:cs="Tahoma"/>
          <w:color w:val="000000"/>
          <w:sz w:val="20"/>
          <w:szCs w:val="20"/>
        </w:rPr>
        <w:t xml:space="preserve">, or persons with physical limitations and whether they represent economic, geographic, social, ethnic, racial or religious diversity. With these core values in mind, we created the </w:t>
      </w:r>
      <w:r w:rsidR="00C44038" w:rsidRPr="00BB2E9D">
        <w:rPr>
          <w:rFonts w:ascii="Tahoma" w:eastAsia="Tahoma" w:hAnsi="Tahoma" w:cs="Tahoma"/>
          <w:b/>
          <w:color w:val="000000"/>
          <w:sz w:val="20"/>
          <w:szCs w:val="20"/>
        </w:rPr>
        <w:t>FDCC Foundation Barb Currie</w:t>
      </w:r>
      <w:r w:rsidR="002B5A33" w:rsidRPr="00BB2E9D">
        <w:rPr>
          <w:rFonts w:ascii="Tahoma" w:eastAsia="Tahoma" w:hAnsi="Tahoma" w:cs="Tahoma"/>
          <w:b/>
          <w:color w:val="000000"/>
          <w:sz w:val="20"/>
          <w:szCs w:val="20"/>
        </w:rPr>
        <w:t xml:space="preserve"> </w:t>
      </w:r>
      <w:r w:rsidR="00C44038" w:rsidRPr="00BB2E9D">
        <w:rPr>
          <w:rFonts w:ascii="Tahoma" w:eastAsia="Tahoma" w:hAnsi="Tahoma" w:cs="Tahoma"/>
          <w:b/>
          <w:color w:val="000000"/>
          <w:sz w:val="20"/>
          <w:szCs w:val="20"/>
        </w:rPr>
        <w:t xml:space="preserve">Diversity Scholarship </w:t>
      </w:r>
      <w:r w:rsidR="00C44038" w:rsidRPr="00BB2E9D">
        <w:rPr>
          <w:rFonts w:ascii="Tahoma" w:eastAsia="Tahoma" w:hAnsi="Tahoma" w:cs="Tahoma"/>
          <w:color w:val="000000"/>
          <w:sz w:val="20"/>
          <w:szCs w:val="20"/>
        </w:rPr>
        <w:t>to honor the spouse of one of our long time members, Edward J. Currie, Jr., a champion of diversity in the profession.</w:t>
      </w:r>
    </w:p>
    <w:p w14:paraId="5B01C8C6" w14:textId="77777777" w:rsidR="000462A1" w:rsidRPr="00BB2E9D" w:rsidRDefault="00C44038" w:rsidP="00BB2E9D">
      <w:pPr>
        <w:spacing w:before="288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b/>
          <w:color w:val="000000"/>
          <w:sz w:val="20"/>
          <w:szCs w:val="20"/>
        </w:rPr>
        <w:t>CRITERIA</w:t>
      </w:r>
    </w:p>
    <w:p w14:paraId="6E8038B5" w14:textId="67450069" w:rsidR="000462A1" w:rsidRPr="00BB2E9D" w:rsidRDefault="00C44038" w:rsidP="00BB2E9D">
      <w:pPr>
        <w:spacing w:before="355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color w:val="000000"/>
          <w:sz w:val="20"/>
          <w:szCs w:val="20"/>
        </w:rPr>
        <w:t>The FDCC Foundation Barb Currie Diversity Scholarship will be open to application by all diverse law</w:t>
      </w:r>
      <w:r w:rsidR="002B5A33" w:rsidRPr="00BB2E9D">
        <w:rPr>
          <w:rFonts w:ascii="Tahoma" w:eastAsia="Tahoma" w:hAnsi="Tahoma" w:cs="Tahoma"/>
          <w:color w:val="000000"/>
          <w:sz w:val="20"/>
          <w:szCs w:val="20"/>
        </w:rPr>
        <w:t> 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>school students and prospective students. The selected recipients will receive a $5,000 academic scholarship to</w:t>
      </w:r>
      <w:r w:rsidR="002B5A33" w:rsidRPr="00BB2E9D">
        <w:rPr>
          <w:rFonts w:ascii="Tahoma" w:eastAsia="Tahoma" w:hAnsi="Tahoma" w:cs="Tahoma"/>
          <w:color w:val="000000"/>
          <w:sz w:val="20"/>
          <w:szCs w:val="20"/>
        </w:rPr>
        <w:t xml:space="preserve"> the law school of their choice.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 xml:space="preserve"> The applications will go through a two-step review </w:t>
      </w:r>
      <w:r w:rsidR="002B5A33" w:rsidRPr="00BB2E9D">
        <w:rPr>
          <w:rFonts w:ascii="Tahoma" w:eastAsia="Tahoma" w:hAnsi="Tahoma" w:cs="Tahoma"/>
          <w:color w:val="000000"/>
          <w:sz w:val="20"/>
          <w:szCs w:val="20"/>
        </w:rPr>
        <w:t>process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>. The first</w:t>
      </w:r>
      <w:r w:rsidRPr="00BB2E9D">
        <w:rPr>
          <w:rFonts w:ascii="Tahoma" w:eastAsia="Tahoma" w:hAnsi="Tahoma" w:cs="Tahoma"/>
          <w:color w:val="000000"/>
          <w:sz w:val="20"/>
          <w:szCs w:val="20"/>
          <w:vertAlign w:val="subscript"/>
        </w:rPr>
        <w:t>,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 xml:space="preserve"> revi</w:t>
      </w:r>
      <w:r w:rsidRPr="00BB2E9D">
        <w:rPr>
          <w:rFonts w:ascii="Tahoma" w:eastAsia="Times New Roman" w:hAnsi="Tahoma" w:cs="Tahoma"/>
          <w:color w:val="000000"/>
          <w:sz w:val="20"/>
          <w:szCs w:val="20"/>
        </w:rPr>
        <w:t xml:space="preserve">ew 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>will be conducted by a subcommittee</w:t>
      </w:r>
      <w:r w:rsidR="002B5A33" w:rsidRPr="00BB2E9D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D07A29" w:rsidRPr="00BB2E9D">
        <w:rPr>
          <w:rFonts w:ascii="Tahoma" w:eastAsia="Tahoma" w:hAnsi="Tahoma" w:cs="Tahoma"/>
          <w:color w:val="000000"/>
          <w:sz w:val="20"/>
          <w:szCs w:val="20"/>
        </w:rPr>
        <w:t xml:space="preserve">composed of FDCC members and spouses appointed by the 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 xml:space="preserve">President of the FDCC Foundation. The second and final review process will be composed by five members: </w:t>
      </w:r>
      <w:proofErr w:type="gramStart"/>
      <w:r w:rsidRPr="00BB2E9D">
        <w:rPr>
          <w:rFonts w:ascii="Tahoma" w:eastAsia="Tahoma" w:hAnsi="Tahoma" w:cs="Tahoma"/>
          <w:color w:val="000000"/>
          <w:sz w:val="20"/>
          <w:szCs w:val="20"/>
        </w:rPr>
        <w:t>the</w:t>
      </w:r>
      <w:proofErr w:type="gramEnd"/>
      <w:r w:rsidRPr="00BB2E9D">
        <w:rPr>
          <w:rFonts w:ascii="Tahoma" w:eastAsia="Tahoma" w:hAnsi="Tahoma" w:cs="Tahoma"/>
          <w:color w:val="000000"/>
          <w:sz w:val="20"/>
          <w:szCs w:val="20"/>
        </w:rPr>
        <w:t xml:space="preserve"> President of the FDCC Foundation, a Member of the Foundation Board, a Member of the Diversity Committee, a Member of the Admissions Committee, and a Member of the Membership Development &amp; Retention Committee.</w:t>
      </w:r>
      <w:r w:rsidR="007F1491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</w:p>
    <w:p w14:paraId="480C5D5B" w14:textId="77777777" w:rsidR="000462A1" w:rsidRPr="00BB2E9D" w:rsidRDefault="00C44038" w:rsidP="00BB2E9D">
      <w:pPr>
        <w:spacing w:before="289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b/>
          <w:color w:val="000000"/>
          <w:sz w:val="20"/>
          <w:szCs w:val="20"/>
        </w:rPr>
        <w:t>APPLICATION REQUIREMENTS</w:t>
      </w:r>
    </w:p>
    <w:p w14:paraId="1D665197" w14:textId="0E86A8B8" w:rsidR="000462A1" w:rsidRPr="00B053C3" w:rsidRDefault="00D07A29" w:rsidP="00BB2E9D">
      <w:pPr>
        <w:tabs>
          <w:tab w:val="left" w:pos="6912"/>
        </w:tabs>
        <w:spacing w:before="218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sz w:val="20"/>
          <w:szCs w:val="20"/>
        </w:rPr>
        <w:t>To a</w:t>
      </w:r>
      <w:r w:rsidR="00C44038" w:rsidRPr="00BB2E9D">
        <w:rPr>
          <w:rFonts w:ascii="Tahoma" w:eastAsia="Tahoma" w:hAnsi="Tahoma" w:cs="Tahoma"/>
          <w:color w:val="000000"/>
          <w:sz w:val="20"/>
          <w:szCs w:val="20"/>
        </w:rPr>
        <w:t xml:space="preserve">pply, please submit the following materials no later than </w:t>
      </w:r>
      <w:r w:rsidR="00B053C3">
        <w:rPr>
          <w:rFonts w:ascii="Tahoma" w:eastAsia="Tahoma" w:hAnsi="Tahoma" w:cs="Tahoma"/>
          <w:b/>
          <w:color w:val="000000"/>
          <w:sz w:val="20"/>
          <w:szCs w:val="20"/>
        </w:rPr>
        <w:t>March 15, 2021 to rhillman@paramountlawgroup.com:</w:t>
      </w:r>
    </w:p>
    <w:p w14:paraId="7954C60C" w14:textId="4FA19821" w:rsidR="000462A1" w:rsidRPr="00BB2E9D" w:rsidRDefault="00C44038" w:rsidP="00BB2E9D">
      <w:pPr>
        <w:numPr>
          <w:ilvl w:val="0"/>
          <w:numId w:val="1"/>
        </w:numPr>
        <w:tabs>
          <w:tab w:val="clear" w:pos="360"/>
          <w:tab w:val="left" w:pos="720"/>
        </w:tabs>
        <w:spacing w:before="10"/>
        <w:ind w:left="720" w:right="720" w:hanging="360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b/>
          <w:color w:val="000000"/>
          <w:sz w:val="20"/>
          <w:szCs w:val="20"/>
        </w:rPr>
        <w:t xml:space="preserve">Personal statement 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 xml:space="preserve">describing how </w:t>
      </w:r>
      <w:r w:rsidR="00B053C3">
        <w:rPr>
          <w:rFonts w:ascii="Tahoma" w:eastAsia="Tahoma" w:hAnsi="Tahoma" w:cs="Tahoma"/>
          <w:color w:val="000000"/>
          <w:sz w:val="20"/>
          <w:szCs w:val="20"/>
        </w:rPr>
        <w:t>y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 xml:space="preserve">ou will contribute to FDCC's core values of diversity and inclusion, describing your needs and any unique qualifications and </w:t>
      </w:r>
      <w:r>
        <w:rPr>
          <w:rFonts w:ascii="Tahoma" w:eastAsia="Tahoma" w:hAnsi="Tahoma" w:cs="Tahoma"/>
          <w:color w:val="000000"/>
          <w:sz w:val="20"/>
          <w:szCs w:val="20"/>
        </w:rPr>
        <w:t>providing i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>nformation on any other matters you believe would assist the Review Committee in evaluating your application (1000-word limit)</w:t>
      </w:r>
    </w:p>
    <w:p w14:paraId="443EC367" w14:textId="77777777" w:rsidR="000462A1" w:rsidRPr="00BB2E9D" w:rsidRDefault="00C44038" w:rsidP="00BB2E9D">
      <w:pPr>
        <w:numPr>
          <w:ilvl w:val="0"/>
          <w:numId w:val="1"/>
        </w:numPr>
        <w:tabs>
          <w:tab w:val="clear" w:pos="360"/>
          <w:tab w:val="left" w:pos="720"/>
        </w:tabs>
        <w:spacing w:before="49"/>
        <w:ind w:left="720" w:right="720" w:hanging="360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b/>
          <w:color w:val="000000"/>
          <w:sz w:val="20"/>
          <w:szCs w:val="20"/>
        </w:rPr>
        <w:t xml:space="preserve">Writing sample 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>(7-page limit)</w:t>
      </w:r>
    </w:p>
    <w:p w14:paraId="36DB28CD" w14:textId="77777777" w:rsidR="000462A1" w:rsidRPr="00BB2E9D" w:rsidRDefault="00C44038" w:rsidP="00BB2E9D">
      <w:pPr>
        <w:numPr>
          <w:ilvl w:val="0"/>
          <w:numId w:val="1"/>
        </w:numPr>
        <w:tabs>
          <w:tab w:val="clear" w:pos="360"/>
          <w:tab w:val="left" w:pos="720"/>
        </w:tabs>
        <w:spacing w:before="17"/>
        <w:ind w:left="720" w:right="720" w:hanging="360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b/>
          <w:color w:val="000000"/>
          <w:sz w:val="20"/>
          <w:szCs w:val="20"/>
        </w:rPr>
        <w:t xml:space="preserve">Three references 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>including names and contact information of individuals who can attest to your professional and academic abilities</w:t>
      </w:r>
    </w:p>
    <w:p w14:paraId="2837D777" w14:textId="385D7640" w:rsidR="007F1491" w:rsidRDefault="00C44038" w:rsidP="00BB2E9D">
      <w:pPr>
        <w:spacing w:before="282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b/>
          <w:color w:val="000000"/>
          <w:sz w:val="20"/>
          <w:szCs w:val="20"/>
        </w:rPr>
        <w:t>APPLICATION PROCESS</w:t>
      </w:r>
    </w:p>
    <w:p w14:paraId="748E3490" w14:textId="77777777" w:rsidR="007F1491" w:rsidRPr="00BB2E9D" w:rsidRDefault="007F1491" w:rsidP="00BB2E9D">
      <w:pPr>
        <w:spacing w:before="282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400A2401" w14:textId="7F6DC16A" w:rsidR="00BB2E9D" w:rsidRPr="00BB2E9D" w:rsidRDefault="00C44038" w:rsidP="00BB2E9D">
      <w:pPr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color w:val="000000"/>
          <w:sz w:val="20"/>
          <w:szCs w:val="20"/>
        </w:rPr>
        <w:t xml:space="preserve">Applications may be submitted beginning </w:t>
      </w:r>
      <w:r w:rsidR="00B053C3">
        <w:rPr>
          <w:rFonts w:ascii="Tahoma" w:eastAsia="Tahoma" w:hAnsi="Tahoma" w:cs="Tahoma"/>
          <w:b/>
          <w:color w:val="000000"/>
          <w:sz w:val="20"/>
          <w:szCs w:val="20"/>
        </w:rPr>
        <w:t>February 1, 2021</w:t>
      </w:r>
      <w:r w:rsidRPr="00BB2E9D">
        <w:rPr>
          <w:rFonts w:ascii="Tahoma" w:eastAsia="Tahoma" w:hAnsi="Tahoma" w:cs="Tahoma"/>
          <w:b/>
          <w:color w:val="000000"/>
          <w:sz w:val="20"/>
          <w:szCs w:val="20"/>
        </w:rPr>
        <w:t xml:space="preserve">. 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>All parts of the application must be</w:t>
      </w:r>
      <w:r w:rsidR="00BB2E9D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>submitted at the same time to</w:t>
      </w:r>
      <w:r w:rsidR="00BB2E9D" w:rsidRPr="00BB2E9D">
        <w:rPr>
          <w:rFonts w:ascii="Tahoma" w:eastAsia="Tahoma" w:hAnsi="Tahoma" w:cs="Tahoma"/>
          <w:color w:val="000000"/>
          <w:sz w:val="20"/>
          <w:szCs w:val="20"/>
        </w:rPr>
        <w:t xml:space="preserve"> Roger Hillman (rhillman@paramountlawgroup.com</w:t>
      </w:r>
      <w:r w:rsidR="007F1491">
        <w:rPr>
          <w:rFonts w:ascii="Tahoma" w:eastAsia="Tahoma" w:hAnsi="Tahoma" w:cs="Tahoma"/>
          <w:color w:val="000000"/>
          <w:sz w:val="20"/>
          <w:szCs w:val="20"/>
        </w:rPr>
        <w:t>)</w:t>
      </w:r>
      <w:r w:rsidR="00BB2E9D" w:rsidRPr="00BB2E9D">
        <w:rPr>
          <w:rFonts w:ascii="Tahoma" w:eastAsia="Tahoma" w:hAnsi="Tahoma" w:cs="Tahoma"/>
          <w:color w:val="000000"/>
          <w:sz w:val="20"/>
          <w:szCs w:val="20"/>
        </w:rPr>
        <w:t xml:space="preserve">. 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>Applications must be received</w:t>
      </w:r>
      <w:r w:rsidR="00BB2E9D" w:rsidRPr="00BB2E9D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>by</w:t>
      </w:r>
      <w:r w:rsidR="00BB2E9D" w:rsidRPr="00BB2E9D">
        <w:rPr>
          <w:rFonts w:ascii="Tahoma" w:eastAsia="Tahoma" w:hAnsi="Tahoma" w:cs="Tahoma"/>
          <w:b/>
          <w:color w:val="000000"/>
          <w:sz w:val="20"/>
          <w:szCs w:val="20"/>
        </w:rPr>
        <w:t xml:space="preserve">, </w:t>
      </w:r>
      <w:r w:rsidR="00B053C3">
        <w:rPr>
          <w:rFonts w:ascii="Tahoma" w:eastAsia="Tahoma" w:hAnsi="Tahoma" w:cs="Tahoma"/>
          <w:b/>
          <w:color w:val="000000"/>
          <w:sz w:val="20"/>
          <w:szCs w:val="20"/>
        </w:rPr>
        <w:t>March 15, 2021</w:t>
      </w:r>
      <w:r w:rsidRPr="00BB2E9D">
        <w:rPr>
          <w:rFonts w:ascii="Tahoma" w:eastAsia="Tahoma" w:hAnsi="Tahoma" w:cs="Tahoma"/>
          <w:b/>
          <w:color w:val="000000"/>
          <w:sz w:val="20"/>
          <w:szCs w:val="20"/>
        </w:rPr>
        <w:t xml:space="preserve">. 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>Please address any questions about th</w:t>
      </w:r>
      <w:r w:rsidR="007F1491">
        <w:rPr>
          <w:rFonts w:ascii="Tahoma" w:eastAsia="Tahoma" w:hAnsi="Tahoma" w:cs="Tahoma"/>
          <w:color w:val="000000"/>
          <w:sz w:val="20"/>
          <w:szCs w:val="20"/>
        </w:rPr>
        <w:t>e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 xml:space="preserve"> Barb Currie Diversity Scholarship</w:t>
      </w:r>
      <w:r w:rsidR="00BB2E9D" w:rsidRPr="00BB2E9D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Pr="00BB2E9D">
        <w:rPr>
          <w:rFonts w:ascii="Tahoma" w:eastAsia="Tahoma" w:hAnsi="Tahoma" w:cs="Tahoma"/>
          <w:color w:val="000000"/>
          <w:sz w:val="20"/>
          <w:szCs w:val="20"/>
        </w:rPr>
        <w:t xml:space="preserve">program to </w:t>
      </w:r>
      <w:r w:rsidR="00BB2E9D" w:rsidRPr="00BB2E9D">
        <w:rPr>
          <w:rFonts w:ascii="Tahoma" w:eastAsia="Tahoma" w:hAnsi="Tahoma" w:cs="Tahoma"/>
          <w:color w:val="000000"/>
          <w:sz w:val="20"/>
          <w:szCs w:val="20"/>
        </w:rPr>
        <w:t xml:space="preserve">Roger Hillman (rhillman@paramountlawgroup.com); </w:t>
      </w:r>
      <w:r w:rsidR="00B053C3">
        <w:rPr>
          <w:rFonts w:ascii="Tahoma" w:eastAsia="Tahoma" w:hAnsi="Tahoma" w:cs="Tahoma"/>
          <w:color w:val="000000"/>
          <w:sz w:val="20"/>
          <w:szCs w:val="20"/>
        </w:rPr>
        <w:t xml:space="preserve">Imoh Akpan (iak;an@fandpnet.com) </w:t>
      </w:r>
      <w:r w:rsidR="00BB2E9D" w:rsidRPr="00BB2E9D">
        <w:rPr>
          <w:rFonts w:ascii="Tahoma" w:eastAsia="Tahoma" w:hAnsi="Tahoma" w:cs="Tahoma"/>
          <w:color w:val="000000"/>
          <w:sz w:val="20"/>
          <w:szCs w:val="20"/>
        </w:rPr>
        <w:t>or Joanna Blackburn (jblackburn@</w:t>
      </w:r>
      <w:r w:rsidR="00B053C3">
        <w:rPr>
          <w:rFonts w:ascii="Tahoma" w:eastAsia="Tahoma" w:hAnsi="Tahoma" w:cs="Tahoma"/>
          <w:color w:val="000000"/>
          <w:sz w:val="20"/>
          <w:szCs w:val="20"/>
        </w:rPr>
        <w:t>bgllaspyrhode</w:t>
      </w:r>
      <w:r w:rsidR="00BB2E9D" w:rsidRPr="00BB2E9D">
        <w:rPr>
          <w:rFonts w:ascii="Tahoma" w:eastAsia="Tahoma" w:hAnsi="Tahoma" w:cs="Tahoma"/>
          <w:color w:val="000000"/>
          <w:sz w:val="20"/>
          <w:szCs w:val="20"/>
        </w:rPr>
        <w:t>.com).</w:t>
      </w:r>
    </w:p>
    <w:p w14:paraId="60141AA5" w14:textId="77777777" w:rsidR="00BB2E9D" w:rsidRPr="00BB2E9D" w:rsidRDefault="00BB2E9D" w:rsidP="00BB2E9D">
      <w:pPr>
        <w:spacing w:before="25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</w:p>
    <w:p w14:paraId="7E4F1570" w14:textId="1875B5C8" w:rsidR="000462A1" w:rsidRPr="00BB2E9D" w:rsidRDefault="00C44038" w:rsidP="00BB2E9D">
      <w:pPr>
        <w:spacing w:before="25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BB2E9D">
        <w:rPr>
          <w:rFonts w:ascii="Tahoma" w:eastAsia="Tahoma" w:hAnsi="Tahoma" w:cs="Tahoma"/>
          <w:color w:val="000000"/>
          <w:sz w:val="20"/>
          <w:szCs w:val="20"/>
        </w:rPr>
        <w:t xml:space="preserve">For more information, please visit - </w:t>
      </w:r>
      <w:r w:rsidR="000F79BC" w:rsidRPr="007F1491">
        <w:rPr>
          <w:rFonts w:ascii="Tahoma" w:eastAsia="Tahoma" w:hAnsi="Tahoma" w:cs="Tahoma"/>
          <w:color w:val="0000FF"/>
          <w:sz w:val="20"/>
          <w:szCs w:val="20"/>
          <w:u w:val="single"/>
        </w:rPr>
        <w:t>http://www.thefederation.org</w:t>
      </w:r>
    </w:p>
    <w:sectPr w:rsidR="000462A1" w:rsidRPr="00BB2E9D" w:rsidSect="002B5A3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Bookman Old Style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16EB8"/>
    <w:multiLevelType w:val="multilevel"/>
    <w:tmpl w:val="90601622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A1"/>
    <w:rsid w:val="00013C21"/>
    <w:rsid w:val="000462A1"/>
    <w:rsid w:val="000F79BC"/>
    <w:rsid w:val="002B5A33"/>
    <w:rsid w:val="00301973"/>
    <w:rsid w:val="004B0B7C"/>
    <w:rsid w:val="00503A42"/>
    <w:rsid w:val="007F1491"/>
    <w:rsid w:val="00827780"/>
    <w:rsid w:val="00B053C3"/>
    <w:rsid w:val="00BB2E9D"/>
    <w:rsid w:val="00C44038"/>
    <w:rsid w:val="00D07A29"/>
    <w:rsid w:val="00D1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3222"/>
  <w15:docId w15:val="{3EAD5AFE-2AA7-4DCC-B2F8-B9E87B24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9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Meagher and Geer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Hillman</dc:creator>
  <cp:lastModifiedBy>Roger Hillman</cp:lastModifiedBy>
  <cp:revision>2</cp:revision>
  <cp:lastPrinted>2021-02-01T20:04:00Z</cp:lastPrinted>
  <dcterms:created xsi:type="dcterms:W3CDTF">2021-02-01T20:06:00Z</dcterms:created>
  <dcterms:modified xsi:type="dcterms:W3CDTF">2021-02-01T20:06:00Z</dcterms:modified>
</cp:coreProperties>
</file>