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90EB" w14:textId="79802AE7" w:rsidR="00872A04" w:rsidRDefault="00C43087" w:rsidP="00C43087">
      <w:r w:rsidRPr="008A124C">
        <w:t xml:space="preserve">Title: </w:t>
      </w:r>
      <w:r w:rsidR="00872A04">
        <w:t xml:space="preserve">Report </w:t>
      </w:r>
      <w:r w:rsidR="00B90860">
        <w:t>on</w:t>
      </w:r>
      <w:r w:rsidR="00872A04">
        <w:t xml:space="preserve"> </w:t>
      </w:r>
      <w:r w:rsidR="00B90860">
        <w:t>the</w:t>
      </w:r>
      <w:r w:rsidR="00872A04">
        <w:t xml:space="preserve"> "Science Technology Engineering and Math" 2017 NFB </w:t>
      </w:r>
      <w:r w:rsidR="00392D7F">
        <w:t xml:space="preserve">National </w:t>
      </w:r>
      <w:r w:rsidR="00872A04">
        <w:t>Convention Tutorial</w:t>
      </w:r>
    </w:p>
    <w:p w14:paraId="2CD24933" w14:textId="77777777" w:rsidR="00872A04" w:rsidRDefault="00872A04" w:rsidP="00C43087"/>
    <w:p w14:paraId="07AC8471" w14:textId="72D6E9D1" w:rsidR="00C43087" w:rsidRDefault="00C43087" w:rsidP="00C43087">
      <w:r>
        <w:t>Author: Louis Maher</w:t>
      </w:r>
    </w:p>
    <w:p w14:paraId="71CADE86" w14:textId="2C9BDE45" w:rsidR="0095113A" w:rsidRDefault="0095113A" w:rsidP="00C43087"/>
    <w:p w14:paraId="5387E727" w14:textId="77777777" w:rsidR="00FB0912" w:rsidRPr="006111B3" w:rsidRDefault="00FB0912" w:rsidP="00C43087">
      <w:pPr>
        <w:rPr>
          <w:b/>
        </w:rPr>
      </w:pPr>
      <w:r w:rsidRPr="006111B3">
        <w:rPr>
          <w:b/>
        </w:rPr>
        <w:t>Introduction</w:t>
      </w:r>
    </w:p>
    <w:p w14:paraId="22B1C05D" w14:textId="7AE12C69" w:rsidR="00C43087" w:rsidRDefault="00C43087" w:rsidP="00C43087"/>
    <w:p w14:paraId="421CB18F" w14:textId="183D9F4D" w:rsidR="00CB4C44" w:rsidRDefault="002C12EC" w:rsidP="00C43C9C">
      <w:r>
        <w:t>In</w:t>
      </w:r>
      <w:r w:rsidR="00A0073D">
        <w:t xml:space="preserve"> </w:t>
      </w:r>
      <w:r>
        <w:t xml:space="preserve">school, </w:t>
      </w:r>
      <w:r w:rsidR="00A0073D">
        <w:t>a blind</w:t>
      </w:r>
      <w:r>
        <w:t xml:space="preserve"> </w:t>
      </w:r>
      <w:r w:rsidR="00D34355">
        <w:t>student</w:t>
      </w:r>
      <w:r>
        <w:t xml:space="preserve"> </w:t>
      </w:r>
      <w:r w:rsidR="00A0073D">
        <w:t>must mak</w:t>
      </w:r>
      <w:r w:rsidR="0093030B">
        <w:t xml:space="preserve">e up his/her unique accessibility solutions to </w:t>
      </w:r>
      <w:r w:rsidR="001A054A">
        <w:t>access the various information sources used in</w:t>
      </w:r>
      <w:r w:rsidR="00A0073D">
        <w:t xml:space="preserve"> each</w:t>
      </w:r>
      <w:r w:rsidR="001A054A">
        <w:t xml:space="preserve"> class.</w:t>
      </w:r>
      <w:r w:rsidR="0093030B">
        <w:t xml:space="preserve"> </w:t>
      </w:r>
      <w:r w:rsidR="00D54A33">
        <w:t xml:space="preserve"> </w:t>
      </w:r>
      <w:r w:rsidR="0095113A">
        <w:t xml:space="preserve">Because there are no </w:t>
      </w:r>
      <w:r w:rsidR="00D54A33">
        <w:t>standards for systems and class room materials to be accessible</w:t>
      </w:r>
      <w:r w:rsidR="0095113A">
        <w:t xml:space="preserve">, schools seldom offer the blind student </w:t>
      </w:r>
      <w:r w:rsidR="00A0073D">
        <w:t xml:space="preserve">a </w:t>
      </w:r>
      <w:r w:rsidR="009C6242">
        <w:t>portfolio</w:t>
      </w:r>
      <w:r w:rsidR="00A0073D">
        <w:t xml:space="preserve"> </w:t>
      </w:r>
      <w:r w:rsidR="005B3133">
        <w:t>of</w:t>
      </w:r>
      <w:r w:rsidR="0095113A">
        <w:t xml:space="preserve"> accessible educational </w:t>
      </w:r>
    </w:p>
    <w:p w14:paraId="66F3FF91" w14:textId="21DBDB92" w:rsidR="007D4B91" w:rsidRDefault="005B3133" w:rsidP="00C43C9C">
      <w:r>
        <w:t>solutions</w:t>
      </w:r>
      <w:r w:rsidR="00376EBE">
        <w:t xml:space="preserve"> to meet each semester</w:t>
      </w:r>
      <w:r w:rsidR="0006549A">
        <w:t>'s</w:t>
      </w:r>
      <w:r w:rsidR="00376EBE">
        <w:t xml:space="preserve"> needs</w:t>
      </w:r>
      <w:r w:rsidR="0095113A">
        <w:t xml:space="preserve">.  </w:t>
      </w:r>
      <w:r>
        <w:t>T</w:t>
      </w:r>
      <w:r w:rsidR="00D54A33">
        <w:t>he proposed Accessible Instructional Materials in Higher Education (AIM HIGH) Act (S. 2138 / H.R. 1772)</w:t>
      </w:r>
      <w:r w:rsidR="005B1942">
        <w:t xml:space="preserve"> would develop accessibilit</w:t>
      </w:r>
      <w:r w:rsidR="007D4B91">
        <w:t>y</w:t>
      </w:r>
      <w:r w:rsidR="005B1942">
        <w:t xml:space="preserve"> </w:t>
      </w:r>
      <w:r w:rsidR="004E723E">
        <w:t xml:space="preserve">standards </w:t>
      </w:r>
      <w:r w:rsidR="007D4B91">
        <w:t>for schools and content providers.</w:t>
      </w:r>
    </w:p>
    <w:p w14:paraId="1A6E66CC" w14:textId="77777777" w:rsidR="008A5B23" w:rsidRDefault="008A5B23" w:rsidP="00D54A33"/>
    <w:p w14:paraId="3CBE10B6" w14:textId="72E68AE1" w:rsidR="002C12EC" w:rsidRDefault="00D54A33" w:rsidP="00D54A33">
      <w:r>
        <w:t>Until a market-driven solution for accessible instructional materials is achieved, bl</w:t>
      </w:r>
      <w:r w:rsidR="009C6242">
        <w:t>ind</w:t>
      </w:r>
      <w:r>
        <w:t xml:space="preserve"> students </w:t>
      </w:r>
      <w:r w:rsidR="0095113A">
        <w:t xml:space="preserve">must </w:t>
      </w:r>
      <w:r w:rsidR="004E723E">
        <w:t>develop their own accessibility solutions.  To do this effectively, students must have knowledge about current best practices on a wide variety of information systems.</w:t>
      </w:r>
    </w:p>
    <w:p w14:paraId="3A8F9652" w14:textId="2A42D59A" w:rsidR="004E723E" w:rsidRDefault="004E723E" w:rsidP="00D54A33"/>
    <w:p w14:paraId="6F87CDBC" w14:textId="116AD812" w:rsidR="008A5B23" w:rsidRDefault="008A5B23" w:rsidP="00D54A33">
      <w:r>
        <w:t xml:space="preserve">Organized by John Gardner, </w:t>
      </w:r>
      <w:r w:rsidR="00B90860">
        <w:t>many</w:t>
      </w:r>
      <w:r>
        <w:t xml:space="preserve"> companies, agencies, and individuals got together during the 2017 NFB National convention to provide tutorials on innovative new STEM products.  STEM is Science, Technology, Engineering, and Math, topics that seem to be particularly difficult for </w:t>
      </w:r>
      <w:r w:rsidR="009C6242">
        <w:t xml:space="preserve">the </w:t>
      </w:r>
      <w:r>
        <w:t xml:space="preserve">blind. </w:t>
      </w:r>
    </w:p>
    <w:p w14:paraId="29F84C2A" w14:textId="77777777" w:rsidR="008A5B23" w:rsidRDefault="008A5B23" w:rsidP="003354CE">
      <w:pPr>
        <w:pStyle w:val="PlainText"/>
      </w:pPr>
    </w:p>
    <w:p w14:paraId="3772F4E9" w14:textId="16D97750" w:rsidR="003354CE" w:rsidRDefault="003354CE" w:rsidP="003354CE">
      <w:pPr>
        <w:pStyle w:val="PlainText"/>
      </w:pPr>
      <w:r>
        <w:t xml:space="preserve">On July 10, 2017, John Gardner had arranged an all-day tutorial </w:t>
      </w:r>
      <w:r w:rsidR="00A673CB">
        <w:t xml:space="preserve">on </w:t>
      </w:r>
      <w:r w:rsidR="005B620A">
        <w:t>how blind professionals, and blind students</w:t>
      </w:r>
      <w:r w:rsidR="00A673CB">
        <w:t xml:space="preserve">, </w:t>
      </w:r>
      <w:r w:rsidR="005B620A">
        <w:t xml:space="preserve">are succeeding in </w:t>
      </w:r>
      <w:r w:rsidR="00392D7F">
        <w:t xml:space="preserve">STEM </w:t>
      </w:r>
      <w:r w:rsidR="00A673CB">
        <w:t>careers</w:t>
      </w:r>
      <w:r w:rsidR="00612DB2">
        <w:t xml:space="preserve">.  </w:t>
      </w:r>
      <w:r w:rsidR="00A673CB">
        <w:t xml:space="preserve"> </w:t>
      </w:r>
      <w:r>
        <w:t xml:space="preserve">Also, throughout the convention week, he arranged hands-on tutorials for anyone who </w:t>
      </w:r>
      <w:r w:rsidR="00A673CB">
        <w:t xml:space="preserve">wished </w:t>
      </w:r>
      <w:r>
        <w:t>one-on-one training in these methods.</w:t>
      </w:r>
    </w:p>
    <w:p w14:paraId="246BB616" w14:textId="77777777" w:rsidR="00612DB2" w:rsidRDefault="00612DB2" w:rsidP="003D759C">
      <w:pPr>
        <w:pStyle w:val="PlainText"/>
      </w:pPr>
    </w:p>
    <w:p w14:paraId="396BCF7E" w14:textId="78A2DCA6" w:rsidR="00BD4472" w:rsidRDefault="00BD4472" w:rsidP="003D759C">
      <w:pPr>
        <w:pStyle w:val="PlainText"/>
      </w:pPr>
      <w:r>
        <w:t xml:space="preserve">The speakers presented talks and demonstrations showing proficiencies </w:t>
      </w:r>
      <w:r w:rsidR="003D759C">
        <w:t xml:space="preserve">in math, data analysis, efficient graphics production, and how to perform chemistry experiments as a blind person. </w:t>
      </w:r>
      <w:r w:rsidR="00D57B11">
        <w:t xml:space="preserve"> Many of the speakers provided information related to their presentations.  This information can be found at </w:t>
      </w:r>
      <w:r w:rsidR="009425B9">
        <w:t>(</w:t>
      </w:r>
      <w:r w:rsidR="00573D4F" w:rsidRPr="008D13CE">
        <w:t>http://access2science.com/indexAccessibility.html</w:t>
      </w:r>
      <w:r w:rsidR="009425B9">
        <w:t>).</w:t>
      </w:r>
      <w:r w:rsidR="00573D4F">
        <w:t xml:space="preserve">  </w:t>
      </w:r>
      <w:r w:rsidR="006D4228">
        <w:t xml:space="preserve">Podcasts of the Monday symposium were recorded by Ben Dahle of Viewplus, and they are </w:t>
      </w:r>
      <w:r w:rsidR="00B50B5B">
        <w:t xml:space="preserve">also </w:t>
      </w:r>
      <w:r w:rsidR="00E67010">
        <w:t>available at this website.</w:t>
      </w:r>
      <w:r w:rsidR="00793F96">
        <w:t xml:space="preserve">  </w:t>
      </w:r>
      <w:r w:rsidR="00B90860">
        <w:t>A summary</w:t>
      </w:r>
      <w:r w:rsidR="00573D4F">
        <w:t xml:space="preserve"> of these presentations follows.</w:t>
      </w:r>
      <w:r w:rsidR="0095113A">
        <w:t xml:space="preserve">  </w:t>
      </w:r>
    </w:p>
    <w:p w14:paraId="717A7312" w14:textId="019D7B9E" w:rsidR="0095113A" w:rsidRDefault="0095113A" w:rsidP="003D759C">
      <w:pPr>
        <w:pStyle w:val="PlainText"/>
      </w:pPr>
    </w:p>
    <w:p w14:paraId="12E2EE6E" w14:textId="5E700DB1" w:rsidR="00B90860" w:rsidRDefault="0095113A" w:rsidP="003D759C">
      <w:pPr>
        <w:pStyle w:val="PlainText"/>
      </w:pPr>
      <w:r>
        <w:t xml:space="preserve">Please note that </w:t>
      </w:r>
      <w:r w:rsidR="008A5B23">
        <w:t xml:space="preserve">we </w:t>
      </w:r>
      <w:r>
        <w:t xml:space="preserve">have shamelessly copied words, phrases, and entire sentences from the </w:t>
      </w:r>
      <w:r w:rsidR="00B90860">
        <w:t xml:space="preserve">audio recordings and </w:t>
      </w:r>
      <w:r>
        <w:t xml:space="preserve">writings of the presenters, from manuals, and </w:t>
      </w:r>
      <w:r w:rsidR="00B90860">
        <w:t>from Wikipedia</w:t>
      </w:r>
      <w:r w:rsidR="0082440E">
        <w:t xml:space="preserve">.  </w:t>
      </w:r>
      <w:r w:rsidR="00B84E6B">
        <w:t xml:space="preserve">In the academic publishing world, each </w:t>
      </w:r>
      <w:r w:rsidR="00B90860">
        <w:t>c</w:t>
      </w:r>
      <w:r w:rsidR="00B84E6B">
        <w:t>itation is followed by a reference</w:t>
      </w:r>
      <w:r w:rsidR="00B90860">
        <w:t xml:space="preserve">; however, this is not the Braille Monitor </w:t>
      </w:r>
    </w:p>
    <w:p w14:paraId="6EC60895" w14:textId="77777777" w:rsidR="00B90860" w:rsidRDefault="00B90860" w:rsidP="003D759C">
      <w:pPr>
        <w:pStyle w:val="PlainText"/>
      </w:pPr>
      <w:r>
        <w:t>Format.</w:t>
      </w:r>
    </w:p>
    <w:p w14:paraId="119C1C77" w14:textId="5AA429DF" w:rsidR="0095113A" w:rsidRDefault="0095113A" w:rsidP="003D759C">
      <w:pPr>
        <w:pStyle w:val="PlainText"/>
      </w:pPr>
    </w:p>
    <w:p w14:paraId="66E72EB8" w14:textId="12F635C8" w:rsidR="00C8374B" w:rsidRPr="00CF428A" w:rsidRDefault="00C8374B" w:rsidP="003D759C">
      <w:pPr>
        <w:pStyle w:val="PlainText"/>
        <w:rPr>
          <w:b/>
        </w:rPr>
      </w:pPr>
      <w:r w:rsidRPr="00CF428A">
        <w:rPr>
          <w:b/>
        </w:rPr>
        <w:t xml:space="preserve">The Program </w:t>
      </w:r>
    </w:p>
    <w:p w14:paraId="5A3328AA" w14:textId="77777777" w:rsidR="00DC4383" w:rsidRDefault="00DC4383" w:rsidP="008C6EA6"/>
    <w:p w14:paraId="4C491BB5" w14:textId="522A0E39" w:rsidR="008C6EA6" w:rsidRPr="008C6EA6" w:rsidRDefault="00573D4F" w:rsidP="008C6EA6">
      <w:pPr>
        <w:rPr>
          <w:rFonts w:ascii="Calibri" w:hAnsi="Calibri"/>
          <w:szCs w:val="21"/>
        </w:rPr>
      </w:pPr>
      <w:r>
        <w:lastRenderedPageBreak/>
        <w:t xml:space="preserve">After a welcome from John </w:t>
      </w:r>
      <w:r w:rsidR="00AA0E35">
        <w:t>Gardner, Ashley</w:t>
      </w:r>
      <w:r w:rsidR="008C6EA6">
        <w:rPr>
          <w:rFonts w:ascii="Calibri" w:hAnsi="Calibri"/>
          <w:szCs w:val="21"/>
        </w:rPr>
        <w:t xml:space="preserve"> </w:t>
      </w:r>
      <w:r w:rsidR="008C6EA6" w:rsidRPr="008C6EA6">
        <w:rPr>
          <w:rFonts w:ascii="Calibri" w:hAnsi="Calibri"/>
          <w:szCs w:val="21"/>
        </w:rPr>
        <w:t>Neybert</w:t>
      </w:r>
      <w:r w:rsidR="002E4076">
        <w:rPr>
          <w:rFonts w:ascii="Calibri" w:hAnsi="Calibri"/>
          <w:szCs w:val="21"/>
        </w:rPr>
        <w:t>,</w:t>
      </w:r>
      <w:r w:rsidR="008C6EA6">
        <w:rPr>
          <w:rFonts w:ascii="Calibri" w:hAnsi="Calibri"/>
          <w:szCs w:val="21"/>
        </w:rPr>
        <w:t xml:space="preserve"> </w:t>
      </w:r>
      <w:r w:rsidR="0040505B">
        <w:rPr>
          <w:rFonts w:ascii="Calibri" w:hAnsi="Calibri"/>
          <w:szCs w:val="21"/>
        </w:rPr>
        <w:t>representing</w:t>
      </w:r>
      <w:r w:rsidR="002E4076">
        <w:rPr>
          <w:rFonts w:ascii="Calibri" w:hAnsi="Calibri"/>
          <w:szCs w:val="21"/>
        </w:rPr>
        <w:t xml:space="preserve"> </w:t>
      </w:r>
      <w:r w:rsidR="002E4076">
        <w:t xml:space="preserve">Independence Science, </w:t>
      </w:r>
      <w:r w:rsidR="0040505B">
        <w:rPr>
          <w:rFonts w:ascii="Calibri" w:hAnsi="Calibri"/>
          <w:szCs w:val="21"/>
        </w:rPr>
        <w:t xml:space="preserve"> </w:t>
      </w:r>
    </w:p>
    <w:p w14:paraId="5FC1352A" w14:textId="39B86227" w:rsidR="0018389D" w:rsidRDefault="00573D4F" w:rsidP="0018389D">
      <w:pPr>
        <w:pStyle w:val="PlainText"/>
      </w:pPr>
      <w:r>
        <w:t xml:space="preserve">discussed </w:t>
      </w:r>
      <w:r w:rsidRPr="00573D4F">
        <w:t>Making Science Laboratories More Accessible to the Blind</w:t>
      </w:r>
      <w:r>
        <w:t>.</w:t>
      </w:r>
      <w:r w:rsidR="00E2358D">
        <w:t xml:space="preserve">  </w:t>
      </w:r>
      <w:r w:rsidR="0018389D">
        <w:t xml:space="preserve">Independence Science works to provide information to educators who are teaching science to students who are blind or visually impaired.  Most notable among Independence Science's products is the Talking LabQuest, an adapted version of the commonly used Vernier LabQuest, which is equipped with speech capability and utilizable with </w:t>
      </w:r>
      <w:r w:rsidR="00D3189F">
        <w:t xml:space="preserve">approximately 75 </w:t>
      </w:r>
      <w:r w:rsidR="0018389D">
        <w:t>probes.  Talking LabQuest allows blind students to perform laboratory experiments.</w:t>
      </w:r>
      <w:r w:rsidR="008D13CE">
        <w:t xml:space="preserve">  Ms. </w:t>
      </w:r>
      <w:r w:rsidR="008D13CE" w:rsidRPr="008C6EA6">
        <w:t>Neybert</w:t>
      </w:r>
      <w:r w:rsidR="008D13CE">
        <w:t xml:space="preserve"> demonstrated the Talking LabQuest.</w:t>
      </w:r>
    </w:p>
    <w:p w14:paraId="321CE81F" w14:textId="77777777" w:rsidR="008D13CE" w:rsidRDefault="008D13CE" w:rsidP="0018389D">
      <w:pPr>
        <w:pStyle w:val="PlainText"/>
      </w:pPr>
    </w:p>
    <w:p w14:paraId="0964FCD4" w14:textId="3F1A43BD" w:rsidR="00BB32B8" w:rsidRDefault="00830517" w:rsidP="00D3366D">
      <w:pPr>
        <w:rPr>
          <w:rFonts w:ascii="Calibri" w:hAnsi="Calibri"/>
          <w:szCs w:val="21"/>
        </w:rPr>
      </w:pPr>
      <w:r w:rsidRPr="00830517">
        <w:rPr>
          <w:rFonts w:ascii="Calibri" w:hAnsi="Calibri"/>
          <w:szCs w:val="21"/>
        </w:rPr>
        <w:t>Steve Jacobs</w:t>
      </w:r>
      <w:r w:rsidR="00E60B8F">
        <w:rPr>
          <w:rFonts w:ascii="Calibri" w:hAnsi="Calibri"/>
          <w:szCs w:val="21"/>
        </w:rPr>
        <w:t xml:space="preserve">, </w:t>
      </w:r>
      <w:r w:rsidR="00D3366D" w:rsidRPr="00D3366D">
        <w:rPr>
          <w:rFonts w:ascii="Calibri" w:hAnsi="Calibri"/>
          <w:szCs w:val="21"/>
        </w:rPr>
        <w:t>President</w:t>
      </w:r>
      <w:r w:rsidR="00E54E3D">
        <w:rPr>
          <w:rFonts w:ascii="Calibri" w:hAnsi="Calibri"/>
          <w:szCs w:val="21"/>
        </w:rPr>
        <w:t xml:space="preserve"> </w:t>
      </w:r>
      <w:r w:rsidR="009F6CAD" w:rsidRPr="009F6CAD">
        <w:rPr>
          <w:rFonts w:ascii="Calibri" w:hAnsi="Calibri"/>
          <w:szCs w:val="21"/>
        </w:rPr>
        <w:t>Ideal Group</w:t>
      </w:r>
      <w:r w:rsidR="00D3366D" w:rsidRPr="00D3366D">
        <w:rPr>
          <w:rFonts w:ascii="Calibri" w:hAnsi="Calibri"/>
          <w:szCs w:val="21"/>
        </w:rPr>
        <w:t xml:space="preserve">, </w:t>
      </w:r>
      <w:r w:rsidR="00E54E3D">
        <w:rPr>
          <w:rFonts w:ascii="Calibri" w:hAnsi="Calibri"/>
          <w:szCs w:val="21"/>
        </w:rPr>
        <w:t>Inc.</w:t>
      </w:r>
      <w:r w:rsidR="00AA0E35">
        <w:rPr>
          <w:rFonts w:ascii="Calibri" w:hAnsi="Calibri"/>
          <w:szCs w:val="21"/>
        </w:rPr>
        <w:t xml:space="preserve">, </w:t>
      </w:r>
      <w:r w:rsidR="00AA0E35" w:rsidRPr="0094581C">
        <w:rPr>
          <w:rFonts w:ascii="Calibri" w:hAnsi="Calibri"/>
          <w:szCs w:val="21"/>
        </w:rPr>
        <w:t>discussed</w:t>
      </w:r>
      <w:r>
        <w:rPr>
          <w:rFonts w:ascii="Calibri" w:hAnsi="Calibri"/>
          <w:szCs w:val="21"/>
        </w:rPr>
        <w:t xml:space="preserve"> the </w:t>
      </w:r>
      <w:r w:rsidRPr="00830517">
        <w:rPr>
          <w:rFonts w:ascii="Calibri" w:hAnsi="Calibri"/>
          <w:szCs w:val="21"/>
        </w:rPr>
        <w:t>Infty Reader (Math OCR)</w:t>
      </w:r>
      <w:r w:rsidR="008B2FEF">
        <w:rPr>
          <w:rFonts w:ascii="Calibri" w:hAnsi="Calibri"/>
          <w:szCs w:val="21"/>
        </w:rPr>
        <w:t xml:space="preserve">, </w:t>
      </w:r>
      <w:r w:rsidR="00752CD9">
        <w:rPr>
          <w:rFonts w:ascii="Calibri" w:hAnsi="Calibri"/>
          <w:szCs w:val="21"/>
        </w:rPr>
        <w:t xml:space="preserve">and </w:t>
      </w:r>
      <w:r w:rsidR="008B2FEF">
        <w:rPr>
          <w:rFonts w:ascii="Calibri" w:hAnsi="Calibri"/>
          <w:szCs w:val="21"/>
        </w:rPr>
        <w:t xml:space="preserve">the </w:t>
      </w:r>
      <w:r w:rsidRPr="00830517">
        <w:rPr>
          <w:rFonts w:ascii="Calibri" w:hAnsi="Calibri"/>
          <w:szCs w:val="21"/>
        </w:rPr>
        <w:t>ChattyInfty (</w:t>
      </w:r>
      <w:r w:rsidR="00036ABF">
        <w:rPr>
          <w:rFonts w:ascii="Calibri" w:hAnsi="Calibri"/>
          <w:szCs w:val="21"/>
        </w:rPr>
        <w:t xml:space="preserve">talking </w:t>
      </w:r>
      <w:r w:rsidRPr="00830517">
        <w:rPr>
          <w:rFonts w:ascii="Calibri" w:hAnsi="Calibri"/>
          <w:szCs w:val="21"/>
        </w:rPr>
        <w:t>accessible math editor)</w:t>
      </w:r>
      <w:r w:rsidR="00BB32B8">
        <w:rPr>
          <w:rFonts w:ascii="Calibri" w:hAnsi="Calibri"/>
          <w:szCs w:val="21"/>
        </w:rPr>
        <w:t>.</w:t>
      </w:r>
    </w:p>
    <w:p w14:paraId="6D522D08" w14:textId="77777777" w:rsidR="00A82F6C" w:rsidRDefault="002E042F" w:rsidP="002E042F">
      <w:pPr>
        <w:pStyle w:val="PlainText"/>
      </w:pPr>
      <w:r>
        <w:t>Many images of mathematical equations appear</w:t>
      </w:r>
      <w:r w:rsidR="00A82F6C">
        <w:t xml:space="preserve">ing </w:t>
      </w:r>
      <w:r>
        <w:t>on web pages, eBooks</w:t>
      </w:r>
      <w:r w:rsidR="00A82F6C">
        <w:t>,</w:t>
      </w:r>
      <w:r>
        <w:t xml:space="preserve"> and PDF documents</w:t>
      </w:r>
      <w:r w:rsidR="00A82F6C">
        <w:t>:</w:t>
      </w:r>
    </w:p>
    <w:p w14:paraId="239C487E" w14:textId="77777777" w:rsidR="00A82F6C" w:rsidRDefault="00A82F6C" w:rsidP="002E042F">
      <w:pPr>
        <w:pStyle w:val="PlainText"/>
      </w:pPr>
      <w:r>
        <w:t>A</w:t>
      </w:r>
      <w:r w:rsidR="002E042F">
        <w:t xml:space="preserve">re not accessible by students using access technology; </w:t>
      </w:r>
    </w:p>
    <w:p w14:paraId="30B0B798" w14:textId="08FDD346" w:rsidR="00A82F6C" w:rsidRDefault="002E042F" w:rsidP="002E042F">
      <w:pPr>
        <w:pStyle w:val="PlainText"/>
      </w:pPr>
      <w:r>
        <w:t xml:space="preserve">Do not provide for alternative output modalities such as Braille or synthetic speech; </w:t>
      </w:r>
    </w:p>
    <w:p w14:paraId="1A36ECD8" w14:textId="77777777" w:rsidR="00D619A7" w:rsidRDefault="002E042F" w:rsidP="002E042F">
      <w:pPr>
        <w:pStyle w:val="PlainText"/>
      </w:pPr>
      <w:r>
        <w:t xml:space="preserve">Cannot be </w:t>
      </w:r>
      <w:r w:rsidR="00A82F6C">
        <w:t xml:space="preserve">easily </w:t>
      </w:r>
      <w:r>
        <w:t xml:space="preserve">altered to accommodate the learning needs of students with low vision (color and contrast changes); and, </w:t>
      </w:r>
    </w:p>
    <w:p w14:paraId="3A51746F" w14:textId="31580EA7" w:rsidR="002E042F" w:rsidRDefault="002E042F" w:rsidP="002E042F">
      <w:pPr>
        <w:pStyle w:val="PlainText"/>
      </w:pPr>
      <w:r>
        <w:t>Require authors to redraw images when even small changes are made.</w:t>
      </w:r>
    </w:p>
    <w:p w14:paraId="7D09032B" w14:textId="77777777" w:rsidR="00833F5C" w:rsidRDefault="00833F5C" w:rsidP="00833F5C">
      <w:pPr>
        <w:pStyle w:val="PlainText"/>
      </w:pPr>
    </w:p>
    <w:p w14:paraId="60D72408" w14:textId="361FD3D4" w:rsidR="00833F5C" w:rsidRDefault="00833F5C" w:rsidP="00833F5C">
      <w:pPr>
        <w:pStyle w:val="PlainText"/>
      </w:pPr>
      <w:r>
        <w:t xml:space="preserve">InftyReader is an Optical Character Recognition (OCR) application that automatically recognizes and converts image-based STEM content into LaTeX, MathML, and Word XML.  ChattyInfty is a talking math editor used to edit the files </w:t>
      </w:r>
      <w:r w:rsidR="002578EC">
        <w:t>generated</w:t>
      </w:r>
      <w:r w:rsidR="002D0028">
        <w:t xml:space="preserve"> </w:t>
      </w:r>
      <w:r>
        <w:t>by InftyReader.</w:t>
      </w:r>
    </w:p>
    <w:p w14:paraId="08B4BAF4" w14:textId="77777777" w:rsidR="008B2FEF" w:rsidRDefault="008B2FEF" w:rsidP="001C5C72">
      <w:pPr>
        <w:pStyle w:val="PlainText"/>
      </w:pPr>
    </w:p>
    <w:p w14:paraId="6D3B89AB" w14:textId="77777777" w:rsidR="00BB32B8" w:rsidRDefault="00833F5C" w:rsidP="002E042F">
      <w:pPr>
        <w:pStyle w:val="PlainText"/>
      </w:pPr>
      <w:r>
        <w:t xml:space="preserve">These </w:t>
      </w:r>
      <w:r w:rsidR="00BB32B8">
        <w:t xml:space="preserve">two </w:t>
      </w:r>
      <w:r>
        <w:t>tools can give the blind access to mathematics published as images</w:t>
      </w:r>
      <w:r w:rsidR="00BB32B8">
        <w:t>.</w:t>
      </w:r>
    </w:p>
    <w:p w14:paraId="7DB291A7" w14:textId="5CC0DED3" w:rsidR="00833F5C" w:rsidRDefault="00833F5C" w:rsidP="002E042F">
      <w:pPr>
        <w:pStyle w:val="PlainText"/>
      </w:pPr>
    </w:p>
    <w:p w14:paraId="7FAE9F70" w14:textId="484454C4" w:rsidR="00BC24A9" w:rsidRDefault="00BC24A9" w:rsidP="002E042F">
      <w:pPr>
        <w:pStyle w:val="PlainText"/>
      </w:pPr>
      <w:r>
        <w:t xml:space="preserve">Next, John Gardner </w:t>
      </w:r>
      <w:r w:rsidR="00D0397E" w:rsidRPr="00D0397E">
        <w:t xml:space="preserve">(Retired Prof of Physics, Oregon State University and President, ViewPlus </w:t>
      </w:r>
      <w:r w:rsidR="006C386A">
        <w:t>Technologies</w:t>
      </w:r>
      <w:r w:rsidR="00D5208D">
        <w:t xml:space="preserve"> </w:t>
      </w:r>
      <w:r w:rsidR="00AA0E35">
        <w:t>Inc.)</w:t>
      </w:r>
      <w:r w:rsidR="006C386A">
        <w:t xml:space="preserve"> </w:t>
      </w:r>
      <w:r>
        <w:t xml:space="preserve">described how ViewPlus's </w:t>
      </w:r>
      <w:r w:rsidR="00AA0E35" w:rsidRPr="00BC24A9">
        <w:t xml:space="preserve">IVEO </w:t>
      </w:r>
      <w:r w:rsidR="00AA0E35">
        <w:t>system</w:t>
      </w:r>
      <w:r>
        <w:t xml:space="preserve"> can provide </w:t>
      </w:r>
      <w:r w:rsidRPr="00BC24A9">
        <w:t>Audio-Tactile access to graphics</w:t>
      </w:r>
      <w:r>
        <w:t>.</w:t>
      </w:r>
    </w:p>
    <w:p w14:paraId="2D98D6B7" w14:textId="4DC896B2" w:rsidR="00BC24A9" w:rsidRDefault="00BC24A9" w:rsidP="002E042F">
      <w:pPr>
        <w:pStyle w:val="PlainText"/>
      </w:pPr>
    </w:p>
    <w:p w14:paraId="44C4AA23" w14:textId="4E33B98F" w:rsidR="00E55E4D" w:rsidRDefault="00E55E4D" w:rsidP="00E55E4D">
      <w:pPr>
        <w:pStyle w:val="PlainText"/>
      </w:pPr>
      <w:r>
        <w:t>The Audio-Tactile method</w:t>
      </w:r>
    </w:p>
    <w:p w14:paraId="47BFD143" w14:textId="77777777" w:rsidR="00E55E4D" w:rsidRDefault="00E55E4D" w:rsidP="00E55E4D">
      <w:pPr>
        <w:pStyle w:val="PlainText"/>
      </w:pPr>
    </w:p>
    <w:p w14:paraId="24CBDB4C" w14:textId="77777777" w:rsidR="00E55E4D" w:rsidRDefault="00E55E4D" w:rsidP="00E55E4D">
      <w:pPr>
        <w:pStyle w:val="PlainText"/>
      </w:pPr>
      <w:r>
        <w:t>The requirements for audio-tactile access are a tactile copy of the figure, a computer file with information keyed to location on the figure, some type</w:t>
      </w:r>
    </w:p>
    <w:p w14:paraId="5877FA40" w14:textId="407B7A64" w:rsidR="009C39B1" w:rsidRDefault="00E55E4D" w:rsidP="00E55E4D">
      <w:pPr>
        <w:pStyle w:val="PlainText"/>
      </w:pPr>
      <w:r>
        <w:t>of hardware device that communicates position on the figure to the computer, and a computer application that provides speech and/or braille information</w:t>
      </w:r>
      <w:r w:rsidR="009C39B1">
        <w:t xml:space="preserve"> </w:t>
      </w:r>
      <w:r>
        <w:t xml:space="preserve">to the user. </w:t>
      </w:r>
    </w:p>
    <w:p w14:paraId="58328A79" w14:textId="77777777" w:rsidR="009C39B1" w:rsidRDefault="009C39B1" w:rsidP="00E55E4D">
      <w:pPr>
        <w:pStyle w:val="PlainText"/>
      </w:pPr>
    </w:p>
    <w:p w14:paraId="56A8DD34" w14:textId="1B56CBB8" w:rsidR="009C39B1" w:rsidRDefault="00E55E4D" w:rsidP="00E55E4D">
      <w:pPr>
        <w:pStyle w:val="PlainText"/>
      </w:pPr>
      <w:r>
        <w:t xml:space="preserve">In the past, the hardware device has always been a touch-sensitive tablet. </w:t>
      </w:r>
      <w:r w:rsidR="009C39B1">
        <w:t xml:space="preserve">A modification allowing the user to attach the graphic to a touch screen is under development.  Essentially, the tactile graphic is produced with a ViewPlus Braille printer, and a file providing speech to describe the graphic.  The user touches the graphic, and the computer reads the underlying description.  The audio description file can be automatically generated for some circuit and molecule </w:t>
      </w:r>
      <w:r w:rsidR="00AA0E35">
        <w:t>diagrams</w:t>
      </w:r>
      <w:r w:rsidR="009C39B1">
        <w:t>.</w:t>
      </w:r>
    </w:p>
    <w:p w14:paraId="1DAD2EDB" w14:textId="77777777" w:rsidR="009C39B1" w:rsidRDefault="009C39B1" w:rsidP="00E55E4D">
      <w:pPr>
        <w:pStyle w:val="PlainText"/>
      </w:pPr>
    </w:p>
    <w:p w14:paraId="16048C1B" w14:textId="3D038944" w:rsidR="009308F1" w:rsidRDefault="009308F1" w:rsidP="00D11EE1">
      <w:pPr>
        <w:pStyle w:val="PlainText"/>
      </w:pPr>
      <w:r>
        <w:t xml:space="preserve">Mike Coleman, representing </w:t>
      </w:r>
      <w:r w:rsidR="00EB4F97" w:rsidRPr="00EB4F97">
        <w:t xml:space="preserve">E.A.S.Y. </w:t>
      </w:r>
      <w:r>
        <w:t xml:space="preserve">LLC. Discussed </w:t>
      </w:r>
    </w:p>
    <w:p w14:paraId="3D92E0EE" w14:textId="46637261" w:rsidR="00752DA2" w:rsidRDefault="009308F1" w:rsidP="00D11EE1">
      <w:pPr>
        <w:pStyle w:val="PlainText"/>
      </w:pPr>
      <w:r>
        <w:t xml:space="preserve">Their </w:t>
      </w:r>
      <w:r w:rsidR="006D7C72">
        <w:t>I</w:t>
      </w:r>
      <w:r w:rsidR="00EB4F97" w:rsidRPr="00EB4F97">
        <w:t>nteractive Tactile Graphic</w:t>
      </w:r>
      <w:r w:rsidR="00B01E1B">
        <w:t xml:space="preserve"> drawing </w:t>
      </w:r>
      <w:r w:rsidR="006D7C72">
        <w:t xml:space="preserve">tools. </w:t>
      </w:r>
    </w:p>
    <w:p w14:paraId="1316484D" w14:textId="6F8BAC20" w:rsidR="00EB4F97" w:rsidRDefault="00EB4F97" w:rsidP="00E55E4D">
      <w:pPr>
        <w:pStyle w:val="PlainText"/>
      </w:pPr>
    </w:p>
    <w:p w14:paraId="32CF7B69" w14:textId="527FB321" w:rsidR="00D11EE1" w:rsidRDefault="00D11EE1" w:rsidP="00D11EE1">
      <w:pPr>
        <w:pStyle w:val="PlainText"/>
      </w:pPr>
      <w:r>
        <w:t>The inTACT Sketchpad is an affordable and easy-to-use tool for creating tactile drawing</w:t>
      </w:r>
      <w:r w:rsidR="00AA43D9">
        <w:t>s</w:t>
      </w:r>
      <w:r>
        <w:t xml:space="preserve"> by hand. As you draw on the sketchpad, raised lines appear on the</w:t>
      </w:r>
      <w:r w:rsidR="00AA43D9">
        <w:t xml:space="preserve"> </w:t>
      </w:r>
      <w:r w:rsidR="006D7C72">
        <w:t xml:space="preserve">Plastic </w:t>
      </w:r>
      <w:r>
        <w:t>drawing sheet, making it possible for you to feel your drawings as you go.</w:t>
      </w:r>
    </w:p>
    <w:p w14:paraId="5CBE461B" w14:textId="77777777" w:rsidR="00D11EE1" w:rsidRDefault="00D11EE1" w:rsidP="00D11EE1">
      <w:pPr>
        <w:pStyle w:val="PlainText"/>
      </w:pPr>
    </w:p>
    <w:p w14:paraId="7A4AF717" w14:textId="0E212983" w:rsidR="00D11EE1" w:rsidRDefault="00D11EE1" w:rsidP="00D11EE1">
      <w:pPr>
        <w:pStyle w:val="PlainText"/>
      </w:pPr>
      <w:r>
        <w:lastRenderedPageBreak/>
        <w:t>The inTACT Eraser is the first-ever eraser for tactile drawing. Working like a miniature iron, the inTACT Eraser flattens tactile drawing</w:t>
      </w:r>
      <w:r w:rsidR="00AA43D9">
        <w:t xml:space="preserve"> </w:t>
      </w:r>
      <w:r>
        <w:t>quickly, erasing</w:t>
      </w:r>
      <w:r w:rsidR="006D7C72">
        <w:t xml:space="preserve"> your drawing </w:t>
      </w:r>
      <w:r>
        <w:t>to the touch.</w:t>
      </w:r>
    </w:p>
    <w:p w14:paraId="5C5739F7" w14:textId="3A9C5974" w:rsidR="00D11EE1" w:rsidRDefault="00D11EE1" w:rsidP="00E55E4D">
      <w:pPr>
        <w:pStyle w:val="PlainText"/>
      </w:pPr>
    </w:p>
    <w:p w14:paraId="33105D7B" w14:textId="0D0B5D7D" w:rsidR="002204CE" w:rsidRDefault="003E5E21" w:rsidP="002204CE">
      <w:r>
        <w:rPr>
          <w:rFonts w:ascii="Calibri" w:hAnsi="Calibri"/>
          <w:szCs w:val="21"/>
        </w:rPr>
        <w:t xml:space="preserve">Next, we heard from </w:t>
      </w:r>
      <w:r w:rsidRPr="003E5E21">
        <w:rPr>
          <w:rFonts w:ascii="Calibri" w:hAnsi="Calibri"/>
          <w:szCs w:val="21"/>
        </w:rPr>
        <w:t>Jonathan Godfrey</w:t>
      </w:r>
      <w:r w:rsidR="000B2CBC">
        <w:rPr>
          <w:rFonts w:ascii="Calibri" w:hAnsi="Calibri"/>
          <w:szCs w:val="21"/>
        </w:rPr>
        <w:t xml:space="preserve">, </w:t>
      </w:r>
      <w:r w:rsidR="000B2CBC" w:rsidRPr="000B2CBC">
        <w:rPr>
          <w:rFonts w:ascii="Calibri" w:hAnsi="Calibri"/>
          <w:szCs w:val="21"/>
        </w:rPr>
        <w:t>(Senior Lecturer in Statistics, Massey University, New Zealand and National President, Blind Citizens NZ</w:t>
      </w:r>
      <w:r w:rsidR="00AA0E35" w:rsidRPr="000B2CBC">
        <w:rPr>
          <w:rFonts w:ascii="Calibri" w:hAnsi="Calibri"/>
          <w:szCs w:val="21"/>
        </w:rPr>
        <w:t>)</w:t>
      </w:r>
      <w:r w:rsidR="00AA0E35">
        <w:rPr>
          <w:rFonts w:ascii="Calibri" w:hAnsi="Calibri"/>
          <w:szCs w:val="21"/>
        </w:rPr>
        <w:t>, on</w:t>
      </w:r>
      <w:r>
        <w:rPr>
          <w:rFonts w:ascii="Calibri" w:hAnsi="Calibri"/>
          <w:szCs w:val="21"/>
        </w:rPr>
        <w:t xml:space="preserve"> </w:t>
      </w:r>
      <w:r w:rsidR="007330C0" w:rsidRPr="007330C0">
        <w:rPr>
          <w:rFonts w:ascii="Calibri" w:hAnsi="Calibri"/>
          <w:szCs w:val="21"/>
        </w:rPr>
        <w:t>Statistics with Graphics in R</w:t>
      </w:r>
      <w:r>
        <w:rPr>
          <w:rFonts w:ascii="Calibri" w:hAnsi="Calibri"/>
          <w:szCs w:val="21"/>
        </w:rPr>
        <w:t>.</w:t>
      </w:r>
      <w:r w:rsidR="002204CE">
        <w:rPr>
          <w:rFonts w:ascii="Calibri" w:hAnsi="Calibri"/>
          <w:szCs w:val="21"/>
        </w:rPr>
        <w:t xml:space="preserve">  Jonathan is the </w:t>
      </w:r>
      <w:r w:rsidR="002204CE">
        <w:t xml:space="preserve">first totally blind person to gain employment as a Lecturer in Statistics and that to date only one other person has done so. </w:t>
      </w:r>
    </w:p>
    <w:p w14:paraId="76D80E16" w14:textId="77777777" w:rsidR="002204CE" w:rsidRDefault="002204CE" w:rsidP="004A2491">
      <w:pPr>
        <w:pStyle w:val="PlainText"/>
      </w:pPr>
    </w:p>
    <w:p w14:paraId="64053A7B" w14:textId="7EAABB15" w:rsidR="00FF5D49" w:rsidRDefault="00340205" w:rsidP="004A2491">
      <w:pPr>
        <w:pStyle w:val="PlainText"/>
      </w:pPr>
      <w:r>
        <w:t xml:space="preserve">Jonathan said that </w:t>
      </w:r>
      <w:r w:rsidR="00FF5D49">
        <w:t xml:space="preserve">there are two statistics packages accessible to the blind.  They are R and SAS.  SPSS is another statistical software package that is somewhat accessible to the blind.  Jonathan recommends that the blind use R for their </w:t>
      </w:r>
      <w:r w:rsidR="00215F06">
        <w:t xml:space="preserve">statistics </w:t>
      </w:r>
      <w:r w:rsidR="00FF5D49">
        <w:t>needs.</w:t>
      </w:r>
    </w:p>
    <w:p w14:paraId="17E3ABB7" w14:textId="6226664A" w:rsidR="00FF5D49" w:rsidRDefault="00FF5D49" w:rsidP="004A2491">
      <w:pPr>
        <w:pStyle w:val="PlainText"/>
      </w:pPr>
    </w:p>
    <w:p w14:paraId="1A1ABD33" w14:textId="6387F177" w:rsidR="00215F06" w:rsidRDefault="00215F06" w:rsidP="00215F06">
      <w:pPr>
        <w:pStyle w:val="PlainText"/>
      </w:pPr>
      <w:r>
        <w:t>R is a free system for statistical computation and graphics. It consists of a language plus a run-time environment with graphics, a debugger, access to certain</w:t>
      </w:r>
      <w:r w:rsidR="00F761F5">
        <w:t xml:space="preserve"> </w:t>
      </w:r>
      <w:r>
        <w:t>system functions, and the ability to run programs stored in script files.</w:t>
      </w:r>
    </w:p>
    <w:p w14:paraId="47F48936" w14:textId="63972E95" w:rsidR="00215F06" w:rsidRDefault="00215F06" w:rsidP="00215F06">
      <w:pPr>
        <w:pStyle w:val="PlainText"/>
      </w:pPr>
    </w:p>
    <w:p w14:paraId="121B05F5" w14:textId="1DA7270A" w:rsidR="00950041" w:rsidRDefault="00215F06" w:rsidP="00950041">
      <w:pPr>
        <w:pStyle w:val="PlainText"/>
      </w:pPr>
      <w:r>
        <w:t xml:space="preserve">Jonathan </w:t>
      </w:r>
      <w:r w:rsidR="001C7972">
        <w:t>reported</w:t>
      </w:r>
      <w:r>
        <w:t xml:space="preserve"> that R can generate accessible </w:t>
      </w:r>
      <w:r w:rsidR="00AA0E35">
        <w:t>tables, graphs, and</w:t>
      </w:r>
      <w:r w:rsidR="00950041">
        <w:t xml:space="preserve"> models.</w:t>
      </w:r>
    </w:p>
    <w:p w14:paraId="3F43B3C4" w14:textId="71E6202D" w:rsidR="00746571" w:rsidRDefault="00746571" w:rsidP="00950041">
      <w:pPr>
        <w:pStyle w:val="PlainText"/>
      </w:pPr>
    </w:p>
    <w:p w14:paraId="69C3738A" w14:textId="77777777" w:rsidR="00746571" w:rsidRDefault="00746571" w:rsidP="00950041">
      <w:pPr>
        <w:pStyle w:val="PlainText"/>
      </w:pPr>
      <w:r>
        <w:t>Graphs can be embossed using Braille printers such as those available from ViewPlus.</w:t>
      </w:r>
    </w:p>
    <w:p w14:paraId="16EEB7CF" w14:textId="77777777" w:rsidR="00746571" w:rsidRDefault="00746571" w:rsidP="00950041">
      <w:pPr>
        <w:pStyle w:val="PlainText"/>
      </w:pPr>
    </w:p>
    <w:p w14:paraId="22DC5801" w14:textId="62FB54F8" w:rsidR="0031127E" w:rsidRDefault="004F642E" w:rsidP="00950041">
      <w:pPr>
        <w:pStyle w:val="PlainText"/>
      </w:pPr>
      <w:r>
        <w:t xml:space="preserve">Jonathan </w:t>
      </w:r>
      <w:r w:rsidR="00746571">
        <w:t xml:space="preserve">has developed a method of taking </w:t>
      </w:r>
      <w:r w:rsidR="00203E22">
        <w:t>a Scalable</w:t>
      </w:r>
      <w:r w:rsidR="005E4310">
        <w:t xml:space="preserve"> </w:t>
      </w:r>
      <w:r w:rsidR="00746571">
        <w:t>Vector Graphic (SVG) plot output from R, generating an automatic description file, and making it available to the user.  The description file contains a tree which describes the properties of the graph.  The top node of the tree contains the title, other branches describe the X-Axis, the Y-Axis, and a description of the data in the plot.</w:t>
      </w:r>
      <w:r w:rsidR="0031127E">
        <w:t xml:space="preserve">  The computer describes the graphic as the user arrows through the description file.</w:t>
      </w:r>
    </w:p>
    <w:p w14:paraId="4CF5646E" w14:textId="2474DDE4" w:rsidR="00746571" w:rsidRDefault="00746571" w:rsidP="00950041">
      <w:pPr>
        <w:pStyle w:val="PlainText"/>
      </w:pPr>
    </w:p>
    <w:p w14:paraId="32714919" w14:textId="1D45D3F9" w:rsidR="006E54A5" w:rsidRDefault="006E54A5" w:rsidP="00950041">
      <w:pPr>
        <w:pStyle w:val="PlainText"/>
      </w:pPr>
      <w:r>
        <w:t>He has an expert mode which can give summaries of the data in the plot.</w:t>
      </w:r>
    </w:p>
    <w:p w14:paraId="1AE1BD25" w14:textId="77777777" w:rsidR="006E54A5" w:rsidRDefault="006E54A5" w:rsidP="00950041">
      <w:pPr>
        <w:pStyle w:val="PlainText"/>
      </w:pPr>
    </w:p>
    <w:p w14:paraId="0DC162BF" w14:textId="5F2E308F" w:rsidR="004F642E" w:rsidRDefault="00A3666E" w:rsidP="00950041">
      <w:pPr>
        <w:pStyle w:val="PlainText"/>
      </w:pPr>
      <w:r>
        <w:t xml:space="preserve">His tools make </w:t>
      </w:r>
      <w:r w:rsidR="00FE7BCF">
        <w:t>histograms</w:t>
      </w:r>
      <w:r w:rsidR="00B05E0C">
        <w:t xml:space="preserve"> and time series plots</w:t>
      </w:r>
      <w:r>
        <w:t xml:space="preserve"> accessible. </w:t>
      </w:r>
      <w:r w:rsidR="00B05E0C">
        <w:t xml:space="preserve"> He is working on </w:t>
      </w:r>
      <w:r w:rsidR="004F642E">
        <w:t xml:space="preserve">making scatter plots readable. </w:t>
      </w:r>
    </w:p>
    <w:p w14:paraId="33E9456A" w14:textId="0945D3EB" w:rsidR="004F642E" w:rsidRDefault="004F642E" w:rsidP="00950041">
      <w:pPr>
        <w:pStyle w:val="PlainText"/>
      </w:pPr>
    </w:p>
    <w:p w14:paraId="3F6DEB94" w14:textId="0E7D5E64" w:rsidR="006E54A5" w:rsidRDefault="004F642E" w:rsidP="00950041">
      <w:pPr>
        <w:pStyle w:val="PlainText"/>
      </w:pPr>
      <w:r>
        <w:t xml:space="preserve">His tools </w:t>
      </w:r>
      <w:r w:rsidR="00B05E0C">
        <w:t xml:space="preserve">provide real-time </w:t>
      </w:r>
      <w:r>
        <w:t>operating-system and screen-reader independent methods</w:t>
      </w:r>
      <w:r w:rsidR="00AE5560">
        <w:t xml:space="preserve"> </w:t>
      </w:r>
      <w:r w:rsidR="00317A1D">
        <w:t>f</w:t>
      </w:r>
      <w:r w:rsidR="00FE7BCF">
        <w:t>or reading</w:t>
      </w:r>
      <w:r w:rsidR="00B05E0C">
        <w:t xml:space="preserve"> the </w:t>
      </w:r>
      <w:r w:rsidR="002E11E6">
        <w:t>g</w:t>
      </w:r>
      <w:r w:rsidR="00B05E0C">
        <w:t>raphical output of R.</w:t>
      </w:r>
    </w:p>
    <w:p w14:paraId="04941BE9" w14:textId="3606E348" w:rsidR="006E54A5" w:rsidRDefault="006E54A5" w:rsidP="00950041">
      <w:pPr>
        <w:pStyle w:val="PlainText"/>
      </w:pPr>
    </w:p>
    <w:p w14:paraId="432DA12E" w14:textId="77777777" w:rsidR="006E54A5" w:rsidRDefault="006E54A5" w:rsidP="006E54A5">
      <w:pPr>
        <w:pStyle w:val="PlainText"/>
      </w:pPr>
      <w:r>
        <w:t>He spent most of his lecture showing how his tools can describe a histogram.</w:t>
      </w:r>
    </w:p>
    <w:p w14:paraId="488D3FE5" w14:textId="219CF7F7" w:rsidR="006E54A5" w:rsidRDefault="006E54A5" w:rsidP="006E54A5">
      <w:pPr>
        <w:pStyle w:val="PlainText"/>
      </w:pPr>
    </w:p>
    <w:p w14:paraId="1F28D1BC" w14:textId="3C1A07B7" w:rsidR="006E54A5" w:rsidRDefault="006E54A5" w:rsidP="006E54A5">
      <w:pPr>
        <w:pStyle w:val="PlainText"/>
      </w:pPr>
      <w:r>
        <w:t xml:space="preserve">Jonathan says that it is essential for a Blind user to be able to not only read graphs, but also be able to generate them.  R </w:t>
      </w:r>
      <w:r w:rsidR="00892E20">
        <w:t>ful</w:t>
      </w:r>
      <w:r>
        <w:t>fi</w:t>
      </w:r>
      <w:r w:rsidR="00671689">
        <w:t>l</w:t>
      </w:r>
      <w:r>
        <w:t>ls this need.</w:t>
      </w:r>
    </w:p>
    <w:p w14:paraId="7C02D935" w14:textId="77777777" w:rsidR="006E54A5" w:rsidRDefault="006E54A5" w:rsidP="006E54A5">
      <w:pPr>
        <w:pStyle w:val="PlainText"/>
      </w:pPr>
    </w:p>
    <w:p w14:paraId="066E1D18" w14:textId="53D149F9" w:rsidR="00311171" w:rsidRDefault="00311171" w:rsidP="003400A8">
      <w:pPr>
        <w:pStyle w:val="PlainText"/>
      </w:pPr>
      <w:r>
        <w:t xml:space="preserve">Lloyd Rasmussen (Senior Staff Engineer, Library of Congress), and Louis Maher (Retired Software Engineer), discussed </w:t>
      </w:r>
      <w:r w:rsidR="00AF0F80">
        <w:t>Reading Math</w:t>
      </w:r>
      <w:r w:rsidR="00D472B3">
        <w:t xml:space="preserve"> from electronic documents</w:t>
      </w:r>
      <w:r w:rsidR="00AF0F80">
        <w:t xml:space="preserve">. </w:t>
      </w:r>
    </w:p>
    <w:p w14:paraId="444C28CE" w14:textId="5D2F81FD" w:rsidR="003400A8" w:rsidRDefault="003400A8" w:rsidP="003400A8">
      <w:pPr>
        <w:pStyle w:val="PlainText"/>
      </w:pPr>
    </w:p>
    <w:p w14:paraId="0C674EE7" w14:textId="54041ABA" w:rsidR="006D16B1" w:rsidRDefault="006D16B1" w:rsidP="003400A8">
      <w:pPr>
        <w:pStyle w:val="PlainText"/>
      </w:pPr>
      <w:r>
        <w:t>Lloyd said that a</w:t>
      </w:r>
      <w:r w:rsidR="000608AA" w:rsidRPr="000608AA">
        <w:t xml:space="preserve">n accessibility certification standard is being developed for </w:t>
      </w:r>
      <w:r>
        <w:t xml:space="preserve">the EPub electronic book publishing </w:t>
      </w:r>
      <w:r w:rsidR="00F10C6C">
        <w:t>format</w:t>
      </w:r>
      <w:r>
        <w:t xml:space="preserve">.  He also said that publishers are beginning to require authors to write the descriptions for figures since the author understand the reasons for having those figures more than the publisher does.  </w:t>
      </w:r>
    </w:p>
    <w:p w14:paraId="531ED166" w14:textId="1874B299" w:rsidR="006D16B1" w:rsidRDefault="006D16B1" w:rsidP="003400A8">
      <w:pPr>
        <w:pStyle w:val="PlainText"/>
      </w:pPr>
    </w:p>
    <w:p w14:paraId="6D144B51" w14:textId="453C24DB" w:rsidR="00FE3EDC" w:rsidRDefault="006D16B1" w:rsidP="003400A8">
      <w:pPr>
        <w:pStyle w:val="PlainText"/>
      </w:pPr>
      <w:r>
        <w:lastRenderedPageBreak/>
        <w:t>MathJax is a</w:t>
      </w:r>
      <w:r w:rsidRPr="006D16B1">
        <w:t xml:space="preserve"> JavaScript display engine for mathematics that works in all browsers.</w:t>
      </w:r>
      <w:r w:rsidR="00FE3EDC">
        <w:t xml:space="preserve">  Lloyd mentioned that MathJax may be more popular than MathML to publish mathematics.  He also mentioned that some education </w:t>
      </w:r>
      <w:r w:rsidR="00FE7BCF">
        <w:t>entities</w:t>
      </w:r>
      <w:r w:rsidR="00FE3EDC">
        <w:t xml:space="preserve"> don't want scripts running in their environments due to the possible cheating issues that </w:t>
      </w:r>
      <w:r w:rsidR="00FE7BCF">
        <w:t>scripts might</w:t>
      </w:r>
      <w:r w:rsidR="00FE3EDC">
        <w:t xml:space="preserve"> bring.</w:t>
      </w:r>
    </w:p>
    <w:p w14:paraId="2430E86A" w14:textId="25CBE402" w:rsidR="00FE3EDC" w:rsidRDefault="00FE3EDC" w:rsidP="003400A8">
      <w:pPr>
        <w:pStyle w:val="PlainText"/>
      </w:pPr>
    </w:p>
    <w:p w14:paraId="0B1493C1" w14:textId="3FF338D3" w:rsidR="00755FD8" w:rsidRDefault="00FE3EDC" w:rsidP="003400A8">
      <w:pPr>
        <w:pStyle w:val="PlainText"/>
      </w:pPr>
      <w:r>
        <w:t xml:space="preserve">Lloyd concluded that </w:t>
      </w:r>
      <w:r w:rsidR="00B7006F">
        <w:t xml:space="preserve">STEM </w:t>
      </w:r>
      <w:r>
        <w:t>electronic publishing standards are in flux.</w:t>
      </w:r>
    </w:p>
    <w:p w14:paraId="6145FB54" w14:textId="0AF7ED8E" w:rsidR="00FE3EDC" w:rsidRDefault="00FE3EDC" w:rsidP="003400A8">
      <w:pPr>
        <w:pStyle w:val="PlainText"/>
      </w:pPr>
    </w:p>
    <w:p w14:paraId="38C63B81" w14:textId="70D7DCC7" w:rsidR="003400A8" w:rsidRDefault="00FE3EDC" w:rsidP="003400A8">
      <w:pPr>
        <w:pStyle w:val="PlainText"/>
      </w:pPr>
      <w:r>
        <w:t xml:space="preserve">Louis </w:t>
      </w:r>
      <w:r w:rsidR="00755FD8">
        <w:t>Maher</w:t>
      </w:r>
      <w:r>
        <w:t xml:space="preserve"> described </w:t>
      </w:r>
      <w:r w:rsidR="003400A8">
        <w:t>how to read math in Windows with Jaws and NVDA, and iOS using Voiceover.</w:t>
      </w:r>
    </w:p>
    <w:p w14:paraId="27E5A772" w14:textId="77777777" w:rsidR="003400A8" w:rsidRDefault="003400A8" w:rsidP="003400A8">
      <w:pPr>
        <w:pStyle w:val="PlainText"/>
      </w:pPr>
    </w:p>
    <w:p w14:paraId="5B9908FD" w14:textId="68DD4C98" w:rsidR="003400A8" w:rsidRDefault="003400A8" w:rsidP="003400A8">
      <w:pPr>
        <w:pStyle w:val="PlainText"/>
      </w:pPr>
      <w:r>
        <w:t>Recently JAWS has introduced a method to display, in voice and Braille, mathematics on the web.  When you encounter MathML on a web page, JAWS describes the expression, followed by the message "math content.".  Pressing ENTER while focused on the math content opens the Math Viewer where you can explore the expression in greater detail in both speech and braille.</w:t>
      </w:r>
    </w:p>
    <w:p w14:paraId="18FAAA7A" w14:textId="77777777" w:rsidR="003400A8" w:rsidRDefault="003400A8" w:rsidP="003400A8">
      <w:pPr>
        <w:pStyle w:val="PlainText"/>
      </w:pPr>
    </w:p>
    <w:p w14:paraId="636AD89E" w14:textId="3EC2F89E" w:rsidR="003400A8" w:rsidRDefault="003400A8" w:rsidP="003400A8">
      <w:pPr>
        <w:pStyle w:val="PlainText"/>
      </w:pPr>
      <w:r>
        <w:t xml:space="preserve">Using Windows 10, Word 365, Firefox, MathPlayer, and </w:t>
      </w:r>
      <w:r w:rsidR="00FE7BCF">
        <w:t>MathType</w:t>
      </w:r>
      <w:r>
        <w:t xml:space="preserve">, NVDA has a rich set of features which speaks, navigates, and </w:t>
      </w:r>
      <w:r w:rsidR="00172F38">
        <w:t xml:space="preserve">provides Braille output </w:t>
      </w:r>
      <w:r>
        <w:t xml:space="preserve">math </w:t>
      </w:r>
      <w:r w:rsidR="003050DD">
        <w:t xml:space="preserve">from </w:t>
      </w:r>
      <w:r>
        <w:t>the web, in Word, and PowerPoint.  These capabilities were summarized.</w:t>
      </w:r>
    </w:p>
    <w:p w14:paraId="6444CEE1" w14:textId="77777777" w:rsidR="003400A8" w:rsidRDefault="003400A8" w:rsidP="00AF0F80">
      <w:pPr>
        <w:pStyle w:val="PlainText"/>
      </w:pPr>
    </w:p>
    <w:p w14:paraId="3C22D003" w14:textId="243DAE3D" w:rsidR="00DB0D71" w:rsidRDefault="00DB0D71" w:rsidP="00D3189F">
      <w:pPr>
        <w:rPr>
          <w:rFonts w:ascii="Calibri" w:hAnsi="Calibri"/>
          <w:szCs w:val="21"/>
        </w:rPr>
      </w:pPr>
      <w:r>
        <w:rPr>
          <w:rFonts w:ascii="Calibri" w:hAnsi="Calibri"/>
          <w:szCs w:val="21"/>
        </w:rPr>
        <w:t xml:space="preserve">John Gardner introduced his </w:t>
      </w:r>
      <w:r>
        <w:t xml:space="preserve">LeanMath </w:t>
      </w:r>
      <w:r w:rsidR="00C70341">
        <w:t xml:space="preserve">Editor (AKA </w:t>
      </w:r>
      <w:r w:rsidR="009578A8">
        <w:t>LEAN</w:t>
      </w:r>
      <w:r w:rsidR="00C70341">
        <w:t xml:space="preserve">) </w:t>
      </w:r>
      <w:r>
        <w:t>program for r</w:t>
      </w:r>
      <w:r w:rsidR="00D3189F" w:rsidRPr="00D3189F">
        <w:rPr>
          <w:rFonts w:ascii="Calibri" w:hAnsi="Calibri"/>
          <w:szCs w:val="21"/>
        </w:rPr>
        <w:t xml:space="preserve">eading and </w:t>
      </w:r>
      <w:r>
        <w:rPr>
          <w:rFonts w:ascii="Calibri" w:hAnsi="Calibri"/>
          <w:szCs w:val="21"/>
        </w:rPr>
        <w:t>w</w:t>
      </w:r>
      <w:r w:rsidR="00D3189F" w:rsidRPr="00D3189F">
        <w:rPr>
          <w:rFonts w:ascii="Calibri" w:hAnsi="Calibri"/>
          <w:szCs w:val="21"/>
        </w:rPr>
        <w:t>riting math in MS Word</w:t>
      </w:r>
      <w:r>
        <w:rPr>
          <w:rFonts w:ascii="Calibri" w:hAnsi="Calibri"/>
          <w:szCs w:val="21"/>
        </w:rPr>
        <w:t xml:space="preserve"> using the Design Science </w:t>
      </w:r>
      <w:r w:rsidR="00D3189F" w:rsidRPr="00D3189F">
        <w:rPr>
          <w:rFonts w:ascii="Calibri" w:hAnsi="Calibri"/>
          <w:szCs w:val="21"/>
        </w:rPr>
        <w:t>MathType</w:t>
      </w:r>
      <w:r>
        <w:rPr>
          <w:rFonts w:ascii="Calibri" w:hAnsi="Calibri"/>
          <w:szCs w:val="21"/>
        </w:rPr>
        <w:t xml:space="preserve"> plugin.</w:t>
      </w:r>
    </w:p>
    <w:p w14:paraId="790D7FEB" w14:textId="79D8DED7" w:rsidR="00D3189F" w:rsidRDefault="00D3189F" w:rsidP="008027A2">
      <w:pPr>
        <w:pStyle w:val="PlainText"/>
      </w:pPr>
    </w:p>
    <w:p w14:paraId="4AAC8039" w14:textId="511A2702" w:rsidR="00A96189" w:rsidRDefault="00571895" w:rsidP="00A96189">
      <w:r>
        <w:t xml:space="preserve">LEAN </w:t>
      </w:r>
      <w:r w:rsidR="00A96189">
        <w:t xml:space="preserve">is an interface to applications that can exchange MathML with </w:t>
      </w:r>
      <w:r w:rsidR="00DA1E59">
        <w:t>LEAN</w:t>
      </w:r>
      <w:r w:rsidR="00C70341">
        <w:t xml:space="preserve">.  </w:t>
      </w:r>
      <w:r w:rsidR="00A96189">
        <w:t>This first version is used only as an interface to MS Word</w:t>
      </w:r>
      <w:r w:rsidR="00FE7BCF">
        <w:t xml:space="preserve"> plus </w:t>
      </w:r>
      <w:r w:rsidR="00A96189">
        <w:t>MathType, which is</w:t>
      </w:r>
      <w:r w:rsidR="00A2199C">
        <w:t>,</w:t>
      </w:r>
      <w:r w:rsidR="00A96189">
        <w:t xml:space="preserve"> (according to the MathType manufacturer</w:t>
      </w:r>
      <w:r w:rsidR="00A2199C">
        <w:t>,</w:t>
      </w:r>
      <w:r w:rsidR="00A96189">
        <w:t xml:space="preserve"> the most used authoring environment in the world by a substantial margin.</w:t>
      </w:r>
    </w:p>
    <w:p w14:paraId="656E3947" w14:textId="77777777" w:rsidR="00EC0AAD" w:rsidRDefault="000040EA" w:rsidP="00A96189">
      <w:r>
        <w:t xml:space="preserve">For the web, </w:t>
      </w:r>
      <w:r w:rsidR="00DA1E59">
        <w:t>LEAN</w:t>
      </w:r>
      <w:r>
        <w:t xml:space="preserve"> </w:t>
      </w:r>
      <w:r w:rsidR="00A96189">
        <w:t xml:space="preserve">can insert alt tags into MathType equations </w:t>
      </w:r>
      <w:r>
        <w:t xml:space="preserve">which allow the blind user to have descriptions of the equations independent of a screen reader's ability to read math on the web.  </w:t>
      </w:r>
      <w:r w:rsidR="00A96189">
        <w:t xml:space="preserve">Recently, it has become possible to read these equations directly with screen readers, so the need for such alt text is not as large as it once was.  </w:t>
      </w:r>
    </w:p>
    <w:p w14:paraId="42DC1859" w14:textId="77777777" w:rsidR="007B18D7" w:rsidRDefault="007B18D7" w:rsidP="00A96189"/>
    <w:p w14:paraId="1A25A6BE" w14:textId="4CA07602" w:rsidR="00A96189" w:rsidRDefault="0014136C" w:rsidP="00A96189">
      <w:r>
        <w:t xml:space="preserve">LEAN </w:t>
      </w:r>
      <w:r w:rsidR="00A96189">
        <w:t xml:space="preserve">is meant </w:t>
      </w:r>
      <w:r w:rsidR="00FE7BCF">
        <w:t>to</w:t>
      </w:r>
      <w:r w:rsidR="00A96189">
        <w:t xml:space="preserve"> write math, not just to read it.</w:t>
      </w:r>
      <w:r w:rsidR="00D37231">
        <w:t xml:space="preserve">  </w:t>
      </w:r>
      <w:r w:rsidR="00A96189">
        <w:t xml:space="preserve">LEAN provides excellent speech access to editing MathType equations or authoring new MathType equations.  </w:t>
      </w:r>
      <w:r w:rsidR="00BD03EA">
        <w:t xml:space="preserve">LEAN has many features that help in </w:t>
      </w:r>
      <w:r w:rsidR="00FE7BCF">
        <w:t>the ma</w:t>
      </w:r>
      <w:r w:rsidR="00BD03EA">
        <w:t xml:space="preserve">nipulation of equations </w:t>
      </w:r>
      <w:r w:rsidR="00FE7BCF">
        <w:t>to</w:t>
      </w:r>
      <w:r w:rsidR="00BD03EA">
        <w:t xml:space="preserve"> solve algebraic equations.  </w:t>
      </w:r>
      <w:r w:rsidR="00A96189">
        <w:t xml:space="preserve">One can </w:t>
      </w:r>
      <w:r w:rsidR="00BD03EA">
        <w:t xml:space="preserve">also </w:t>
      </w:r>
      <w:r w:rsidR="00A96189">
        <w:t xml:space="preserve">view equations in braille while in </w:t>
      </w:r>
      <w:r>
        <w:t xml:space="preserve">the LEAN </w:t>
      </w:r>
      <w:r w:rsidR="00A96189">
        <w:t>application.</w:t>
      </w:r>
    </w:p>
    <w:p w14:paraId="5B59168B" w14:textId="77777777" w:rsidR="00041BE7" w:rsidRDefault="00041BE7" w:rsidP="00A96189"/>
    <w:p w14:paraId="74CCAD74" w14:textId="325E00FF" w:rsidR="00BD03EA" w:rsidRDefault="00A96189" w:rsidP="00A96189">
      <w:r>
        <w:t xml:space="preserve">LEAN is intended for blind people who must </w:t>
      </w:r>
      <w:r w:rsidR="00BD03EA">
        <w:t xml:space="preserve">read and </w:t>
      </w:r>
      <w:r>
        <w:t xml:space="preserve">write </w:t>
      </w:r>
      <w:r w:rsidR="00FE7BCF">
        <w:t>math and</w:t>
      </w:r>
      <w:r w:rsidR="00BD03EA">
        <w:t xml:space="preserve"> need to solve equations.</w:t>
      </w:r>
    </w:p>
    <w:p w14:paraId="76927645" w14:textId="77777777" w:rsidR="00041BE7" w:rsidRDefault="00041BE7" w:rsidP="00A96189"/>
    <w:p w14:paraId="3734D402" w14:textId="498305FD" w:rsidR="007C3890" w:rsidRDefault="007C3890" w:rsidP="007C3890">
      <w:r>
        <w:t xml:space="preserve">Sam Dooley (Pearson), Susan Osterhaus (Texas School for The Blind and Visually Impaired), Sara Larkin (Iowa Educational Services for the Blind and Visually Impaired), and Tina Herzberg (University of South </w:t>
      </w:r>
      <w:r w:rsidR="00BD1A66">
        <w:t>C</w:t>
      </w:r>
      <w:r>
        <w:t>arolina Upstate) described how to do real-time Nemeth Braille input / output by using the Pearson " Accessible Equation Editor".</w:t>
      </w:r>
    </w:p>
    <w:p w14:paraId="00B5F49B" w14:textId="252F8E2D" w:rsidR="00E81F44" w:rsidRDefault="00E81F44" w:rsidP="00A76640"/>
    <w:p w14:paraId="6E696991" w14:textId="77777777" w:rsidR="00D92C3B" w:rsidRDefault="00D92C3B" w:rsidP="00D92C3B">
      <w:r>
        <w:lastRenderedPageBreak/>
        <w:t>The Accessible Equation Editor is a program that allows a user to create math expressions within a web page. The equation editor is used in many Pearson products, most notably the TestNav assessment delivery system used for high-stakes testing.</w:t>
      </w:r>
    </w:p>
    <w:p w14:paraId="1001D7C2" w14:textId="77777777" w:rsidR="00D92C3B" w:rsidRDefault="00D92C3B" w:rsidP="00D92C3B"/>
    <w:p w14:paraId="5D03C9D9" w14:textId="1AD8F37E" w:rsidR="00D92C3B" w:rsidRDefault="00D92C3B" w:rsidP="00D92C3B">
      <w:r>
        <w:t>The equation editor is accessible to blind and visually-impaired users because it translates printed math notation into Nemeth braille, which can be displayed on a braille terminal, and it accepts Nemeth braille input, which it translates into printed math notation that it displays for a sighted user. A blind user can create math expressions that can be immediately read by a sighted user, and vice versa.</w:t>
      </w:r>
    </w:p>
    <w:p w14:paraId="2C6E2D97" w14:textId="77777777" w:rsidR="00D92C3B" w:rsidRDefault="00D92C3B" w:rsidP="00A76640"/>
    <w:p w14:paraId="5613BD1E" w14:textId="51C9F50B" w:rsidR="008C6E2E" w:rsidRDefault="00B10A48" w:rsidP="00A96189">
      <w:r>
        <w:t>Mathematics can be entered either from a Q</w:t>
      </w:r>
      <w:r w:rsidR="00026EC7">
        <w:t>WERTY</w:t>
      </w:r>
      <w:r>
        <w:t xml:space="preserve"> or Braille keyboard.  </w:t>
      </w:r>
    </w:p>
    <w:p w14:paraId="7FACAD03" w14:textId="6B285FFA" w:rsidR="00BD3302" w:rsidRDefault="00BD3302" w:rsidP="0021050B"/>
    <w:p w14:paraId="4A9FC464" w14:textId="56B82C24" w:rsidR="00C02703" w:rsidRDefault="00C02703" w:rsidP="00C02703">
      <w:r>
        <w:t xml:space="preserve">Pearson is developing an online curriculum </w:t>
      </w:r>
      <w:r w:rsidRPr="00B3533C">
        <w:t xml:space="preserve">to teach the Nemeth code in conjunction with mathematics </w:t>
      </w:r>
      <w:r>
        <w:t>using the equation editor. There is a test at the end of each module to check the student's progress.  Students, parents, and teachers should all be able to use this tool.  Current pre-kindergarten and kindergarten modules have been completed.</w:t>
      </w:r>
    </w:p>
    <w:p w14:paraId="06F6ECD7" w14:textId="77777777" w:rsidR="00C02703" w:rsidRDefault="00C02703" w:rsidP="0021050B"/>
    <w:p w14:paraId="5FF835AF" w14:textId="77777777" w:rsidR="002C701D" w:rsidRDefault="002C701D" w:rsidP="002C701D">
      <w:r>
        <w:t>Pearson is also working on an online glossary of mathematical terms in a searchable database.  A user would enter a mathematical term, and the database would demonstrate how to write that term in the Nemeth code.</w:t>
      </w:r>
    </w:p>
    <w:p w14:paraId="360EC7F4" w14:textId="77777777" w:rsidR="002C701D" w:rsidRDefault="002C701D" w:rsidP="0021050B"/>
    <w:p w14:paraId="30572A02" w14:textId="30D27CBD" w:rsidR="00B10A48" w:rsidRDefault="00B10A48" w:rsidP="00A96189">
      <w:r>
        <w:t xml:space="preserve">At the </w:t>
      </w:r>
      <w:r w:rsidR="008C6E2E">
        <w:t xml:space="preserve">time of the </w:t>
      </w:r>
      <w:r>
        <w:t>presentation</w:t>
      </w:r>
      <w:r w:rsidR="008C6E2E">
        <w:t xml:space="preserve">, </w:t>
      </w:r>
      <w:r>
        <w:t>it was not possible to generate the mathematical output of the equation editor as a separate stand-alone file</w:t>
      </w:r>
      <w:r w:rsidR="008C6E2E">
        <w:t xml:space="preserve">.  This </w:t>
      </w:r>
      <w:r w:rsidR="00FE7BCF">
        <w:t>capability would</w:t>
      </w:r>
      <w:r w:rsidR="00E90F3E">
        <w:t xml:space="preserve"> be an invaluable tool for doing math homework.  </w:t>
      </w:r>
      <w:r>
        <w:t>The equation editor is currently used as an interface to other on-line applications.</w:t>
      </w:r>
    </w:p>
    <w:p w14:paraId="4CC85E6A" w14:textId="77777777" w:rsidR="00691984" w:rsidRDefault="00691984" w:rsidP="00711638"/>
    <w:p w14:paraId="67D578C1" w14:textId="509A5C00" w:rsidR="00711638" w:rsidRPr="00711638" w:rsidRDefault="00B665BD" w:rsidP="00711638">
      <w:bookmarkStart w:id="0" w:name="_GoBack"/>
      <w:bookmarkEnd w:id="0"/>
      <w:r>
        <w:t xml:space="preserve">Jonathan Godfrey </w:t>
      </w:r>
      <w:r w:rsidR="00FE7BCF">
        <w:t>introduced</w:t>
      </w:r>
      <w:r w:rsidR="00D1581E">
        <w:t xml:space="preserve"> </w:t>
      </w:r>
      <w:r w:rsidR="00CC0C40">
        <w:t xml:space="preserve">Latex and </w:t>
      </w:r>
      <w:r w:rsidR="00711638" w:rsidRPr="00711638">
        <w:t>Markdown</w:t>
      </w:r>
      <w:r w:rsidR="00CC0C40">
        <w:t>.</w:t>
      </w:r>
      <w:r w:rsidR="00711638" w:rsidRPr="00711638">
        <w:t xml:space="preserve"> </w:t>
      </w:r>
    </w:p>
    <w:p w14:paraId="6E8DF70D" w14:textId="30D803AD" w:rsidR="005735E3" w:rsidRDefault="005735E3" w:rsidP="005735E3">
      <w:r>
        <w:t>LaTeX,</w:t>
      </w:r>
      <w:r w:rsidR="00354AA1">
        <w:t xml:space="preserve"> </w:t>
      </w:r>
      <w:r>
        <w:t>is a document preparation system for high-quality typesetting.</w:t>
      </w:r>
      <w:r w:rsidR="00354AA1">
        <w:t xml:space="preserve"> </w:t>
      </w:r>
      <w:r>
        <w:t>It is most often used for medium-to-large technical or scientific documents</w:t>
      </w:r>
      <w:r w:rsidR="004308D2">
        <w:t>,</w:t>
      </w:r>
      <w:r>
        <w:t xml:space="preserve"> but it can be used for almost any form of publishing.</w:t>
      </w:r>
    </w:p>
    <w:p w14:paraId="4C104281" w14:textId="77777777" w:rsidR="002857BE" w:rsidRDefault="005D0740" w:rsidP="005D0740">
      <w:pPr>
        <w:pStyle w:val="PlainText"/>
      </w:pPr>
      <w:r>
        <w:t xml:space="preserve">Markdown is a lightweight markup language with plain text formatting syntax. It's designed so that it can be converted to HTML and many other formats using a tool by the same name. </w:t>
      </w:r>
    </w:p>
    <w:p w14:paraId="2F3FDBD2" w14:textId="77777777" w:rsidR="005D0740" w:rsidRDefault="005D0740" w:rsidP="005D0740">
      <w:pPr>
        <w:pStyle w:val="PlainText"/>
      </w:pPr>
    </w:p>
    <w:p w14:paraId="7C31EDD6" w14:textId="77777777" w:rsidR="00A9117C" w:rsidRDefault="00354AA1" w:rsidP="00696D85">
      <w:pPr>
        <w:pStyle w:val="PlainText"/>
      </w:pPr>
      <w:r>
        <w:t xml:space="preserve">Any text editor can be used </w:t>
      </w:r>
      <w:r w:rsidR="00F7693A">
        <w:t>to prepare input files for b</w:t>
      </w:r>
      <w:r>
        <w:t>oth LaTeX and Markdown</w:t>
      </w:r>
      <w:r w:rsidR="00F7693A">
        <w:t>.</w:t>
      </w:r>
      <w:r w:rsidR="005D0740">
        <w:t xml:space="preserve">  The difference is that Markdown </w:t>
      </w:r>
      <w:r w:rsidR="00A9117C">
        <w:t xml:space="preserve">uses a much simpler syntax than does LaTeX.  It should be noted that </w:t>
      </w:r>
    </w:p>
    <w:p w14:paraId="45FAD27B" w14:textId="0CA193A6" w:rsidR="0061272A" w:rsidRDefault="002857BE" w:rsidP="0061272A">
      <w:pPr>
        <w:pStyle w:val="PlainText"/>
      </w:pPr>
      <w:r>
        <w:t>t</w:t>
      </w:r>
      <w:r w:rsidR="00EC4230">
        <w:t>he mathematics</w:t>
      </w:r>
      <w:r>
        <w:t xml:space="preserve"> in </w:t>
      </w:r>
      <w:r w:rsidR="00FE7BCF">
        <w:t>Markdown is</w:t>
      </w:r>
      <w:r w:rsidR="00EC4230">
        <w:t xml:space="preserve"> done using a version of LaTeX</w:t>
      </w:r>
      <w:r>
        <w:t>.</w:t>
      </w:r>
      <w:r w:rsidR="0061272A">
        <w:t xml:space="preserve">  LaTeX has a </w:t>
      </w:r>
      <w:r w:rsidR="00FE7BCF">
        <w:t>steeper learning</w:t>
      </w:r>
      <w:r w:rsidR="0061272A">
        <w:t xml:space="preserve"> curve than does Markdown.</w:t>
      </w:r>
    </w:p>
    <w:p w14:paraId="29222DC3" w14:textId="6E0B10A9" w:rsidR="00EC4230" w:rsidRDefault="00EC4230" w:rsidP="00EC4230">
      <w:pPr>
        <w:pStyle w:val="PlainText"/>
      </w:pPr>
    </w:p>
    <w:p w14:paraId="3A74DF62" w14:textId="3CDE793E" w:rsidR="005E7662" w:rsidRDefault="005E7662" w:rsidP="004625D5">
      <w:pPr>
        <w:pStyle w:val="PlainText"/>
      </w:pPr>
      <w:r>
        <w:t>Both LaTe</w:t>
      </w:r>
      <w:r w:rsidR="00004D45">
        <w:t>X</w:t>
      </w:r>
      <w:r>
        <w:t xml:space="preserve"> and Markdown can produce pdf documents; </w:t>
      </w:r>
      <w:r w:rsidR="00FE7BCF">
        <w:t>however,</w:t>
      </w:r>
      <w:r>
        <w:t xml:space="preserve"> pdf documents are usually difficult for the blind to read.  The preferred output for both languages is html.  PDF documents are page </w:t>
      </w:r>
      <w:r>
        <w:lastRenderedPageBreak/>
        <w:t xml:space="preserve">oriented </w:t>
      </w:r>
      <w:r w:rsidR="00FE7BCF">
        <w:t>whereas</w:t>
      </w:r>
      <w:r>
        <w:t xml:space="preserve"> html has one continuous </w:t>
      </w:r>
      <w:r w:rsidR="0061272A">
        <w:t>flow.  HTML files are much easier to search than is page oriented PDF.</w:t>
      </w:r>
    </w:p>
    <w:p w14:paraId="0C50CACB" w14:textId="77777777" w:rsidR="0061272A" w:rsidRDefault="0061272A" w:rsidP="004625D5">
      <w:pPr>
        <w:pStyle w:val="PlainText"/>
      </w:pPr>
    </w:p>
    <w:p w14:paraId="4CC094F5" w14:textId="5A6184DD" w:rsidR="004308D2" w:rsidRDefault="0061272A" w:rsidP="004625D5">
      <w:pPr>
        <w:pStyle w:val="PlainText"/>
      </w:pPr>
      <w:r>
        <w:t xml:space="preserve">Markdown </w:t>
      </w:r>
      <w:r w:rsidR="00C86E00">
        <w:t xml:space="preserve">also </w:t>
      </w:r>
      <w:r w:rsidR="004625D5">
        <w:t xml:space="preserve">forces you to put in alt text descriptions for </w:t>
      </w:r>
      <w:r w:rsidR="004308D2">
        <w:t>URLs; that is, Markdown forces the author to provide accessible descriptions for his/her web links</w:t>
      </w:r>
      <w:r w:rsidR="00BD6910">
        <w:t xml:space="preserve"> and graphics.</w:t>
      </w:r>
    </w:p>
    <w:p w14:paraId="6D2AF73E" w14:textId="77777777" w:rsidR="00C86E00" w:rsidRDefault="00C86E00" w:rsidP="00C86E00">
      <w:pPr>
        <w:pStyle w:val="PlainText"/>
      </w:pPr>
    </w:p>
    <w:p w14:paraId="72B384F1" w14:textId="0B9FA08C" w:rsidR="00C86E00" w:rsidRDefault="00C86E00" w:rsidP="00C86E00">
      <w:pPr>
        <w:pStyle w:val="PlainText"/>
      </w:pPr>
      <w:r>
        <w:t xml:space="preserve">LaTeX </w:t>
      </w:r>
      <w:r w:rsidR="004625D5">
        <w:t>has a lot of structure to make it work.  markdown has defaults which work.</w:t>
      </w:r>
      <w:r>
        <w:t xml:space="preserve">  You can have Markdown </w:t>
      </w:r>
      <w:r w:rsidR="00FE7BCF">
        <w:t>Output</w:t>
      </w:r>
      <w:r>
        <w:t xml:space="preserve"> LaTeX if necessary.</w:t>
      </w:r>
    </w:p>
    <w:p w14:paraId="0D84B980" w14:textId="1AE1B47E" w:rsidR="004625D5" w:rsidRDefault="004625D5" w:rsidP="004625D5">
      <w:pPr>
        <w:pStyle w:val="PlainText"/>
      </w:pPr>
    </w:p>
    <w:p w14:paraId="67DE6378" w14:textId="1F40CE2A" w:rsidR="00932EB4" w:rsidRDefault="0061272A" w:rsidP="00932EB4">
      <w:pPr>
        <w:pStyle w:val="PlainText"/>
      </w:pPr>
      <w:r>
        <w:t xml:space="preserve">Jonathan recommends using Markdown for most files, only using LaTeX for </w:t>
      </w:r>
      <w:r w:rsidR="00932EB4">
        <w:t xml:space="preserve">longer documents such </w:t>
      </w:r>
      <w:r>
        <w:t xml:space="preserve">as </w:t>
      </w:r>
      <w:r w:rsidR="00932EB4">
        <w:t>research dissertations, theses, and books.</w:t>
      </w:r>
    </w:p>
    <w:p w14:paraId="599AF1BF" w14:textId="77777777" w:rsidR="00932EB4" w:rsidRDefault="00932EB4" w:rsidP="00932EB4">
      <w:pPr>
        <w:pStyle w:val="PlainText"/>
      </w:pPr>
    </w:p>
    <w:p w14:paraId="37E3DDAE" w14:textId="77777777" w:rsidR="004308D2" w:rsidRDefault="004308D2" w:rsidP="004308D2">
      <w:pPr>
        <w:pStyle w:val="PlainText"/>
      </w:pPr>
      <w:r>
        <w:t>Jonathan pointed out that a blind individual must be able to read and write scientific material without sighted assistance.  Markdown is a powerful tool that can help achieve this goal.</w:t>
      </w:r>
    </w:p>
    <w:p w14:paraId="23857D58" w14:textId="77777777" w:rsidR="004308D2" w:rsidRDefault="004308D2" w:rsidP="004308D2">
      <w:pPr>
        <w:pStyle w:val="PlainText"/>
      </w:pPr>
    </w:p>
    <w:p w14:paraId="5CD3405A" w14:textId="1AFA6CCD" w:rsidR="006A2DB9" w:rsidRDefault="006A2DB9" w:rsidP="006A2DB9">
      <w:pPr>
        <w:pStyle w:val="PlainText"/>
      </w:pPr>
      <w:r>
        <w:t>Finally, William Freeman (American Printing House for the Blind) discussed u</w:t>
      </w:r>
      <w:r w:rsidR="000D70DC" w:rsidRPr="000D70DC">
        <w:t>sing BrailleBlaster for Scientific Braille Translation</w:t>
      </w:r>
      <w:r>
        <w:t>.</w:t>
      </w:r>
    </w:p>
    <w:p w14:paraId="142CC420" w14:textId="11B2B1A3" w:rsidR="006A2DB9" w:rsidRDefault="006A2DB9" w:rsidP="006A2DB9">
      <w:pPr>
        <w:pStyle w:val="PlainText"/>
      </w:pPr>
    </w:p>
    <w:p w14:paraId="12D60E91" w14:textId="5E974F7B" w:rsidR="006A2DB9" w:rsidRDefault="006A2DB9" w:rsidP="006A2DB9">
      <w:pPr>
        <w:pStyle w:val="PlainText"/>
      </w:pPr>
      <w:r>
        <w:t>BrailleBlaster™ is a braille transcription program developed by the American Printing House for the Blind to help transcribers provide blind students with braille textbooks on the first day of class.</w:t>
      </w:r>
    </w:p>
    <w:p w14:paraId="38F98893" w14:textId="77777777" w:rsidR="006A2DB9" w:rsidRDefault="006A2DB9" w:rsidP="006A2DB9">
      <w:pPr>
        <w:pStyle w:val="PlainText"/>
      </w:pPr>
    </w:p>
    <w:p w14:paraId="5AA5D2DD" w14:textId="77777777" w:rsidR="006841FB" w:rsidRDefault="006A2DB9" w:rsidP="006A2DB9">
      <w:pPr>
        <w:pStyle w:val="PlainText"/>
      </w:pPr>
      <w:r>
        <w:t>BrailleBlaster takes advantage of the rich markup contained in NIMAS (National Instructional Materials Accessibility Standard) files to automate basic</w:t>
      </w:r>
      <w:r w:rsidR="004308D2">
        <w:t xml:space="preserve"> </w:t>
      </w:r>
      <w:r>
        <w:t xml:space="preserve">formatting and gives you tools to make advanced tasks quicker and easier. Designed primarily for editing textbooks that meet the specifications published by the Braille Authority of North America, the purpose of BrailleBlaster is to help braille producers ensure that </w:t>
      </w:r>
      <w:r w:rsidR="006841FB">
        <w:t>blind students receive their books on-time.</w:t>
      </w:r>
    </w:p>
    <w:p w14:paraId="427B5C97" w14:textId="77777777" w:rsidR="006A2DB9" w:rsidRDefault="006A2DB9" w:rsidP="006A2DB9">
      <w:pPr>
        <w:pStyle w:val="PlainText"/>
      </w:pPr>
    </w:p>
    <w:p w14:paraId="126FBF07" w14:textId="51BAF29A" w:rsidR="006A2DB9" w:rsidRDefault="006A2DB9" w:rsidP="006A2DB9">
      <w:pPr>
        <w:pStyle w:val="PlainText"/>
      </w:pPr>
      <w:r>
        <w:t xml:space="preserve">BrailleBlaster relies </w:t>
      </w:r>
      <w:r w:rsidR="00FE7BCF">
        <w:t>on Liblouis</w:t>
      </w:r>
      <w:r>
        <w:t>, a well-known open-source braille translator, for translating text and mathematics to braille.</w:t>
      </w:r>
    </w:p>
    <w:p w14:paraId="0F55873F" w14:textId="0B586FC0" w:rsidR="006A2DB9" w:rsidRDefault="006A2DB9" w:rsidP="006A2DB9">
      <w:pPr>
        <w:pStyle w:val="PlainText"/>
      </w:pPr>
    </w:p>
    <w:p w14:paraId="609EEE0A" w14:textId="6C6B6186" w:rsidR="00D83F6F" w:rsidRDefault="006841FB" w:rsidP="00D83F6F">
      <w:pPr>
        <w:pStyle w:val="PlainText"/>
      </w:pPr>
      <w:r>
        <w:t>Br</w:t>
      </w:r>
      <w:r w:rsidR="007838B5">
        <w:t>a</w:t>
      </w:r>
      <w:r>
        <w:t xml:space="preserve">illeBlaster </w:t>
      </w:r>
      <w:r w:rsidR="00D83F6F">
        <w:t>can be used by an instructor to prepare Braille documents for their blind students.</w:t>
      </w:r>
    </w:p>
    <w:p w14:paraId="029A31AF" w14:textId="77777777" w:rsidR="00D83F6F" w:rsidRDefault="00D83F6F" w:rsidP="00D83F6F">
      <w:pPr>
        <w:pStyle w:val="PlainText"/>
      </w:pPr>
    </w:p>
    <w:p w14:paraId="052E1DFC" w14:textId="4FC161BA" w:rsidR="005D28E7" w:rsidRDefault="005D28E7" w:rsidP="00D83F6F">
      <w:pPr>
        <w:pStyle w:val="PlainText"/>
      </w:pPr>
      <w:r>
        <w:t xml:space="preserve">BrailleBlaster is </w:t>
      </w:r>
      <w:r w:rsidR="00D83F6F">
        <w:t xml:space="preserve">fully accessible. </w:t>
      </w:r>
      <w:r>
        <w:t>It can accept math i</w:t>
      </w:r>
      <w:r w:rsidR="00FE7BCF">
        <w:t>n</w:t>
      </w:r>
      <w:r>
        <w:t xml:space="preserve"> MathML.</w:t>
      </w:r>
      <w:r w:rsidR="006841FB">
        <w:t xml:space="preserve">  </w:t>
      </w:r>
      <w:r>
        <w:t xml:space="preserve">It can </w:t>
      </w:r>
      <w:r w:rsidR="00D83F6F">
        <w:t xml:space="preserve">convert </w:t>
      </w:r>
      <w:r w:rsidR="00FE7BCF">
        <w:t>M</w:t>
      </w:r>
      <w:r w:rsidR="00D83F6F">
        <w:t>ath</w:t>
      </w:r>
      <w:r w:rsidR="00FE7BCF">
        <w:t>ML</w:t>
      </w:r>
      <w:r w:rsidR="00D83F6F">
        <w:t xml:space="preserve"> </w:t>
      </w:r>
      <w:r>
        <w:t>in</w:t>
      </w:r>
      <w:r w:rsidR="00D83F6F">
        <w:t>to ascii math</w:t>
      </w:r>
      <w:r>
        <w:t xml:space="preserve">, which is a simplified LaTeX.  This allows users to edit their math </w:t>
      </w:r>
      <w:r w:rsidR="00FE7BCF">
        <w:t>directly</w:t>
      </w:r>
      <w:r>
        <w:t xml:space="preserve"> before the final Braille output.</w:t>
      </w:r>
    </w:p>
    <w:p w14:paraId="18331A5C" w14:textId="77777777" w:rsidR="005D28E7" w:rsidRDefault="005D28E7" w:rsidP="00D83F6F">
      <w:pPr>
        <w:pStyle w:val="PlainText"/>
      </w:pPr>
    </w:p>
    <w:p w14:paraId="26D5BEBB" w14:textId="51D3E5BC" w:rsidR="005D28E7" w:rsidRDefault="005D28E7" w:rsidP="00D83F6F">
      <w:pPr>
        <w:pStyle w:val="PlainText"/>
      </w:pPr>
      <w:r>
        <w:t>BrailleBlaster now runs on PC's.  There are plans to make it work on the MAC, and on Linux.</w:t>
      </w:r>
    </w:p>
    <w:p w14:paraId="39034EC7" w14:textId="77777777" w:rsidR="005D28E7" w:rsidRDefault="005D28E7" w:rsidP="00D83F6F">
      <w:pPr>
        <w:pStyle w:val="PlainText"/>
      </w:pPr>
    </w:p>
    <w:p w14:paraId="5A2F33F2" w14:textId="3A89DEC4" w:rsidR="005D28E7" w:rsidRDefault="005D28E7" w:rsidP="00D83F6F">
      <w:pPr>
        <w:pStyle w:val="PlainText"/>
      </w:pPr>
      <w:r>
        <w:t>Braille</w:t>
      </w:r>
      <w:r w:rsidR="00851D85">
        <w:t>B</w:t>
      </w:r>
      <w:r>
        <w:t>laster works with JAWS and NVDA.</w:t>
      </w:r>
      <w:r w:rsidR="006841FB">
        <w:t xml:space="preserve">  It can </w:t>
      </w:r>
      <w:r>
        <w:t>output Nemeth or UEB.</w:t>
      </w:r>
    </w:p>
    <w:p w14:paraId="197957A3" w14:textId="77777777" w:rsidR="005E111E" w:rsidRDefault="005E111E" w:rsidP="005D28E7">
      <w:pPr>
        <w:pStyle w:val="PlainText"/>
      </w:pPr>
    </w:p>
    <w:p w14:paraId="5278C883" w14:textId="3691FBE5" w:rsidR="005D28E7" w:rsidRDefault="005D28E7" w:rsidP="005D28E7">
      <w:pPr>
        <w:pStyle w:val="PlainText"/>
      </w:pPr>
      <w:r>
        <w:t>BrailleBlaster was started by John Gardner.</w:t>
      </w:r>
    </w:p>
    <w:p w14:paraId="1FE7C8EF" w14:textId="4A9FB984" w:rsidR="00D83F6F" w:rsidRDefault="00D83F6F" w:rsidP="00D83F6F">
      <w:pPr>
        <w:pStyle w:val="PlainText"/>
      </w:pPr>
    </w:p>
    <w:p w14:paraId="2B6D0609" w14:textId="6253C43B" w:rsidR="00223C23" w:rsidRDefault="006841FB" w:rsidP="006841FB">
      <w:pPr>
        <w:pStyle w:val="PlainText"/>
      </w:pPr>
      <w:r>
        <w:t>BrailleBlaster is a powerful tool towards the goal of making sure blind students have their classroom material</w:t>
      </w:r>
      <w:r w:rsidR="00223C23">
        <w:t>s</w:t>
      </w:r>
      <w:r>
        <w:t xml:space="preserve"> </w:t>
      </w:r>
      <w:r w:rsidR="00223C23">
        <w:t xml:space="preserve">at the same time as their sighted </w:t>
      </w:r>
      <w:r w:rsidR="007814B0">
        <w:t>Peers</w:t>
      </w:r>
      <w:r w:rsidR="00223C23">
        <w:t>.</w:t>
      </w:r>
    </w:p>
    <w:p w14:paraId="6C9CD01F" w14:textId="0A6EF10C" w:rsidR="006841FB" w:rsidRDefault="006841FB" w:rsidP="00D83F6F">
      <w:pPr>
        <w:pStyle w:val="PlainText"/>
      </w:pPr>
    </w:p>
    <w:p w14:paraId="5D220724" w14:textId="6B02D7E5" w:rsidR="00B22044" w:rsidRPr="0018257F" w:rsidRDefault="00192B8A" w:rsidP="00D83F6F">
      <w:pPr>
        <w:pStyle w:val="PlainText"/>
        <w:rPr>
          <w:b/>
        </w:rPr>
      </w:pPr>
      <w:r w:rsidRPr="0018257F">
        <w:rPr>
          <w:b/>
        </w:rPr>
        <w:t xml:space="preserve">Summary and </w:t>
      </w:r>
      <w:r w:rsidR="00B22044" w:rsidRPr="0018257F">
        <w:rPr>
          <w:b/>
        </w:rPr>
        <w:t>Conclusions</w:t>
      </w:r>
    </w:p>
    <w:p w14:paraId="3E80C298" w14:textId="3F2892E1" w:rsidR="00B22044" w:rsidRDefault="00B22044" w:rsidP="00D83F6F">
      <w:pPr>
        <w:pStyle w:val="PlainText"/>
      </w:pPr>
    </w:p>
    <w:p w14:paraId="4729B165" w14:textId="441DB4B9" w:rsidR="00D76F8E" w:rsidRDefault="00FE7BCF" w:rsidP="00297918">
      <w:r>
        <w:lastRenderedPageBreak/>
        <w:t>Many</w:t>
      </w:r>
      <w:r w:rsidR="00B22044">
        <w:t xml:space="preserve"> companies, agencies, and individuals got together during the 2017 </w:t>
      </w:r>
      <w:r w:rsidR="00A45395">
        <w:t xml:space="preserve">NFB national </w:t>
      </w:r>
      <w:r w:rsidR="00B22044">
        <w:t xml:space="preserve">convention to provide tutorials on innovative new STEM products. </w:t>
      </w:r>
      <w:r w:rsidR="00D76F8E">
        <w:t xml:space="preserve"> The project began with a symposium on Monday, July 10, 2017 and then individual tutorials were offered at available times during the rest of the week.  </w:t>
      </w:r>
    </w:p>
    <w:p w14:paraId="25874A95" w14:textId="77777777" w:rsidR="00D76F8E" w:rsidRDefault="00D76F8E" w:rsidP="00D76F8E"/>
    <w:p w14:paraId="78AF7EF8" w14:textId="77777777" w:rsidR="00B22044" w:rsidRDefault="00B22044" w:rsidP="00B22044">
      <w:r>
        <w:t>This was an experiment in “bringing tutorials to the students”, because it is much less expensive to take them to where the students are already congregated than having special events to which students come. But the convention seems not to be the best place to do this. Although many students told us how much they needed and wanted to learn more about how to do STEM, their time was simply too full for very many to find time to participate.</w:t>
      </w:r>
    </w:p>
    <w:p w14:paraId="0EA01DAB" w14:textId="3ECE6047" w:rsidR="00ED247F" w:rsidRDefault="00ED247F" w:rsidP="00B22044"/>
    <w:p w14:paraId="621F1B2C" w14:textId="7C5CA45A" w:rsidR="004E591A" w:rsidRDefault="00D76F8E" w:rsidP="00B22044">
      <w:r>
        <w:t xml:space="preserve">The need for knowledge about methods </w:t>
      </w:r>
      <w:r w:rsidR="004E591A">
        <w:t xml:space="preserve">of accessing STEM material is essential for having a career in science.  The methods discussed in this </w:t>
      </w:r>
      <w:r w:rsidR="00ED247F">
        <w:t xml:space="preserve">tutorial </w:t>
      </w:r>
      <w:r w:rsidR="004E591A">
        <w:t>will provide an invaluable resource for these methods.</w:t>
      </w:r>
    </w:p>
    <w:p w14:paraId="1297A4CC" w14:textId="22704418" w:rsidR="00B22044" w:rsidRDefault="00B22044" w:rsidP="00D83F6F">
      <w:pPr>
        <w:pStyle w:val="PlainText"/>
      </w:pPr>
    </w:p>
    <w:p w14:paraId="0370720A" w14:textId="77777777" w:rsidR="009953EC" w:rsidRDefault="009953EC" w:rsidP="009953EC">
      <w:r>
        <w:t>I am grateful to John Gardner who originated this tutorial and reviewed this paper, to the National Federation of the Blind for making space available for these tutorials, to the many people who donated their time and paid their own expenses to speak or tutor during the project, and to my wife Helen Maher who edited this paper.</w:t>
      </w:r>
    </w:p>
    <w:p w14:paraId="0BD395FE" w14:textId="77777777" w:rsidR="009953EC" w:rsidRPr="003E5314" w:rsidRDefault="009953EC" w:rsidP="009953EC"/>
    <w:p w14:paraId="47F0FEEC" w14:textId="77777777" w:rsidR="009953EC" w:rsidRDefault="009953EC" w:rsidP="00D83F6F">
      <w:pPr>
        <w:pStyle w:val="PlainText"/>
      </w:pPr>
    </w:p>
    <w:sectPr w:rsidR="009953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5FBE" w14:textId="77777777" w:rsidR="00387286" w:rsidRDefault="00387286" w:rsidP="006A7D10">
      <w:pPr>
        <w:spacing w:after="0" w:line="240" w:lineRule="auto"/>
      </w:pPr>
      <w:r>
        <w:separator/>
      </w:r>
    </w:p>
  </w:endnote>
  <w:endnote w:type="continuationSeparator" w:id="0">
    <w:p w14:paraId="147F85BA" w14:textId="77777777" w:rsidR="00387286" w:rsidRDefault="00387286" w:rsidP="006A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073D" w14:textId="77777777" w:rsidR="006A7D10" w:rsidRDefault="006A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5254" w14:textId="77777777" w:rsidR="006A7D10" w:rsidRDefault="006A7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3AB6" w14:textId="77777777" w:rsidR="006A7D10" w:rsidRDefault="006A7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CC3E" w14:textId="77777777" w:rsidR="00387286" w:rsidRDefault="00387286" w:rsidP="006A7D10">
      <w:pPr>
        <w:spacing w:after="0" w:line="240" w:lineRule="auto"/>
      </w:pPr>
      <w:r>
        <w:separator/>
      </w:r>
    </w:p>
  </w:footnote>
  <w:footnote w:type="continuationSeparator" w:id="0">
    <w:p w14:paraId="256E8514" w14:textId="77777777" w:rsidR="00387286" w:rsidRDefault="00387286" w:rsidP="006A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E06D" w14:textId="77777777" w:rsidR="006A7D10" w:rsidRDefault="006A7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8E64" w14:textId="77777777" w:rsidR="006A7D10" w:rsidRDefault="006A7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F193" w14:textId="77777777" w:rsidR="006A7D10" w:rsidRDefault="006A7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83"/>
    <w:rsid w:val="000040EA"/>
    <w:rsid w:val="00004D45"/>
    <w:rsid w:val="0001367B"/>
    <w:rsid w:val="00013FA2"/>
    <w:rsid w:val="0002165D"/>
    <w:rsid w:val="00026EC7"/>
    <w:rsid w:val="00027E47"/>
    <w:rsid w:val="00036ABF"/>
    <w:rsid w:val="00041BE7"/>
    <w:rsid w:val="000608AA"/>
    <w:rsid w:val="0006549A"/>
    <w:rsid w:val="000A234C"/>
    <w:rsid w:val="000A3143"/>
    <w:rsid w:val="000B2CBC"/>
    <w:rsid w:val="000D2ACD"/>
    <w:rsid w:val="000D2F54"/>
    <w:rsid w:val="000D70DC"/>
    <w:rsid w:val="0014136C"/>
    <w:rsid w:val="00151803"/>
    <w:rsid w:val="00172F38"/>
    <w:rsid w:val="0018257F"/>
    <w:rsid w:val="0018389D"/>
    <w:rsid w:val="00187B2F"/>
    <w:rsid w:val="00192B8A"/>
    <w:rsid w:val="001A054A"/>
    <w:rsid w:val="001A3543"/>
    <w:rsid w:val="001A589C"/>
    <w:rsid w:val="001B685C"/>
    <w:rsid w:val="001C5C72"/>
    <w:rsid w:val="001C5F22"/>
    <w:rsid w:val="001C7972"/>
    <w:rsid w:val="001D0AEA"/>
    <w:rsid w:val="001E76D8"/>
    <w:rsid w:val="00203E22"/>
    <w:rsid w:val="0021050B"/>
    <w:rsid w:val="00215F06"/>
    <w:rsid w:val="002204CE"/>
    <w:rsid w:val="00223C23"/>
    <w:rsid w:val="00251C55"/>
    <w:rsid w:val="00255F81"/>
    <w:rsid w:val="002578EC"/>
    <w:rsid w:val="00262C24"/>
    <w:rsid w:val="00262F59"/>
    <w:rsid w:val="002857BE"/>
    <w:rsid w:val="00297918"/>
    <w:rsid w:val="002C12EC"/>
    <w:rsid w:val="002C207C"/>
    <w:rsid w:val="002C33F4"/>
    <w:rsid w:val="002C701D"/>
    <w:rsid w:val="002C7443"/>
    <w:rsid w:val="002D0028"/>
    <w:rsid w:val="002E042F"/>
    <w:rsid w:val="002E11E6"/>
    <w:rsid w:val="002E4076"/>
    <w:rsid w:val="002F7A91"/>
    <w:rsid w:val="00300D82"/>
    <w:rsid w:val="003048A4"/>
    <w:rsid w:val="003050DD"/>
    <w:rsid w:val="00311171"/>
    <w:rsid w:val="0031127E"/>
    <w:rsid w:val="00317A1D"/>
    <w:rsid w:val="00331FA0"/>
    <w:rsid w:val="003354CE"/>
    <w:rsid w:val="003400A8"/>
    <w:rsid w:val="00340205"/>
    <w:rsid w:val="00354AA1"/>
    <w:rsid w:val="00374B04"/>
    <w:rsid w:val="00376EBE"/>
    <w:rsid w:val="00387286"/>
    <w:rsid w:val="00392D7F"/>
    <w:rsid w:val="003A1983"/>
    <w:rsid w:val="003B1775"/>
    <w:rsid w:val="003B1B65"/>
    <w:rsid w:val="003C3683"/>
    <w:rsid w:val="003C5C76"/>
    <w:rsid w:val="003D759C"/>
    <w:rsid w:val="003E5E21"/>
    <w:rsid w:val="0040505B"/>
    <w:rsid w:val="00426815"/>
    <w:rsid w:val="004308D2"/>
    <w:rsid w:val="00430A8C"/>
    <w:rsid w:val="00435546"/>
    <w:rsid w:val="00447166"/>
    <w:rsid w:val="00451466"/>
    <w:rsid w:val="004625D5"/>
    <w:rsid w:val="00465C6E"/>
    <w:rsid w:val="00485A9E"/>
    <w:rsid w:val="004A2491"/>
    <w:rsid w:val="004C1F00"/>
    <w:rsid w:val="004D245D"/>
    <w:rsid w:val="004D29BA"/>
    <w:rsid w:val="004E591A"/>
    <w:rsid w:val="004E723E"/>
    <w:rsid w:val="004F642E"/>
    <w:rsid w:val="00510D0A"/>
    <w:rsid w:val="00540A48"/>
    <w:rsid w:val="00571895"/>
    <w:rsid w:val="00573596"/>
    <w:rsid w:val="005735E3"/>
    <w:rsid w:val="00573D4F"/>
    <w:rsid w:val="005A2F31"/>
    <w:rsid w:val="005A7008"/>
    <w:rsid w:val="005B1942"/>
    <w:rsid w:val="005B3133"/>
    <w:rsid w:val="005B620A"/>
    <w:rsid w:val="005D0740"/>
    <w:rsid w:val="005D197E"/>
    <w:rsid w:val="005D28E7"/>
    <w:rsid w:val="005E111E"/>
    <w:rsid w:val="005E4310"/>
    <w:rsid w:val="005E7662"/>
    <w:rsid w:val="006111B3"/>
    <w:rsid w:val="0061272A"/>
    <w:rsid w:val="00612DB2"/>
    <w:rsid w:val="006232B0"/>
    <w:rsid w:val="006479FC"/>
    <w:rsid w:val="00662F02"/>
    <w:rsid w:val="00671689"/>
    <w:rsid w:val="006841FB"/>
    <w:rsid w:val="00691984"/>
    <w:rsid w:val="00696D85"/>
    <w:rsid w:val="006A2DB9"/>
    <w:rsid w:val="006A3F20"/>
    <w:rsid w:val="006A530B"/>
    <w:rsid w:val="006A7D10"/>
    <w:rsid w:val="006C345D"/>
    <w:rsid w:val="006C386A"/>
    <w:rsid w:val="006C69C4"/>
    <w:rsid w:val="006D16B1"/>
    <w:rsid w:val="006D4228"/>
    <w:rsid w:val="006D4C32"/>
    <w:rsid w:val="006D7C72"/>
    <w:rsid w:val="006E3F83"/>
    <w:rsid w:val="006E54A5"/>
    <w:rsid w:val="00706E06"/>
    <w:rsid w:val="00711638"/>
    <w:rsid w:val="007330C0"/>
    <w:rsid w:val="00745769"/>
    <w:rsid w:val="00746571"/>
    <w:rsid w:val="00747F7A"/>
    <w:rsid w:val="00752CD9"/>
    <w:rsid w:val="00752DA2"/>
    <w:rsid w:val="00755FD8"/>
    <w:rsid w:val="00757CDD"/>
    <w:rsid w:val="0076777D"/>
    <w:rsid w:val="007804CE"/>
    <w:rsid w:val="007814B0"/>
    <w:rsid w:val="0078225F"/>
    <w:rsid w:val="007838B5"/>
    <w:rsid w:val="00793F96"/>
    <w:rsid w:val="007A39FE"/>
    <w:rsid w:val="007B18D7"/>
    <w:rsid w:val="007B4103"/>
    <w:rsid w:val="007C3890"/>
    <w:rsid w:val="007C5615"/>
    <w:rsid w:val="007D4B91"/>
    <w:rsid w:val="008027A2"/>
    <w:rsid w:val="0082440E"/>
    <w:rsid w:val="00830517"/>
    <w:rsid w:val="00833F5C"/>
    <w:rsid w:val="00843A86"/>
    <w:rsid w:val="00851078"/>
    <w:rsid w:val="00851D85"/>
    <w:rsid w:val="00867427"/>
    <w:rsid w:val="00872A04"/>
    <w:rsid w:val="00874CE0"/>
    <w:rsid w:val="00892E20"/>
    <w:rsid w:val="00896B22"/>
    <w:rsid w:val="008A452B"/>
    <w:rsid w:val="008A5B23"/>
    <w:rsid w:val="008B0182"/>
    <w:rsid w:val="008B25AE"/>
    <w:rsid w:val="008B2FEF"/>
    <w:rsid w:val="008C6E2E"/>
    <w:rsid w:val="008C6EA6"/>
    <w:rsid w:val="008D13CE"/>
    <w:rsid w:val="008E2912"/>
    <w:rsid w:val="008E7CB8"/>
    <w:rsid w:val="00914313"/>
    <w:rsid w:val="00915F10"/>
    <w:rsid w:val="0093030B"/>
    <w:rsid w:val="009308F1"/>
    <w:rsid w:val="00932EB4"/>
    <w:rsid w:val="00937109"/>
    <w:rsid w:val="009425B9"/>
    <w:rsid w:val="0094581C"/>
    <w:rsid w:val="00950041"/>
    <w:rsid w:val="0095113A"/>
    <w:rsid w:val="009578A8"/>
    <w:rsid w:val="00980F69"/>
    <w:rsid w:val="009835CB"/>
    <w:rsid w:val="0098593F"/>
    <w:rsid w:val="009953EC"/>
    <w:rsid w:val="009A1E77"/>
    <w:rsid w:val="009B178A"/>
    <w:rsid w:val="009C39B1"/>
    <w:rsid w:val="009C6242"/>
    <w:rsid w:val="009C74B3"/>
    <w:rsid w:val="009D4EC6"/>
    <w:rsid w:val="009F0863"/>
    <w:rsid w:val="009F6CAD"/>
    <w:rsid w:val="00A0073D"/>
    <w:rsid w:val="00A16745"/>
    <w:rsid w:val="00A2199C"/>
    <w:rsid w:val="00A2408D"/>
    <w:rsid w:val="00A3666E"/>
    <w:rsid w:val="00A45395"/>
    <w:rsid w:val="00A567AA"/>
    <w:rsid w:val="00A61D28"/>
    <w:rsid w:val="00A673CB"/>
    <w:rsid w:val="00A76640"/>
    <w:rsid w:val="00A82F6C"/>
    <w:rsid w:val="00A9117C"/>
    <w:rsid w:val="00A96189"/>
    <w:rsid w:val="00AA0E35"/>
    <w:rsid w:val="00AA43D9"/>
    <w:rsid w:val="00AB0B77"/>
    <w:rsid w:val="00AC5ADC"/>
    <w:rsid w:val="00AD6B4C"/>
    <w:rsid w:val="00AE5560"/>
    <w:rsid w:val="00AE6F99"/>
    <w:rsid w:val="00AF0F80"/>
    <w:rsid w:val="00B01E1B"/>
    <w:rsid w:val="00B05E0C"/>
    <w:rsid w:val="00B10A48"/>
    <w:rsid w:val="00B22044"/>
    <w:rsid w:val="00B221CD"/>
    <w:rsid w:val="00B26CC8"/>
    <w:rsid w:val="00B41F18"/>
    <w:rsid w:val="00B50B5B"/>
    <w:rsid w:val="00B55BD6"/>
    <w:rsid w:val="00B665BD"/>
    <w:rsid w:val="00B7006F"/>
    <w:rsid w:val="00B82397"/>
    <w:rsid w:val="00B84E6B"/>
    <w:rsid w:val="00B87A92"/>
    <w:rsid w:val="00B90860"/>
    <w:rsid w:val="00B90C1E"/>
    <w:rsid w:val="00BA1441"/>
    <w:rsid w:val="00BB32B8"/>
    <w:rsid w:val="00BC24A9"/>
    <w:rsid w:val="00BD03EA"/>
    <w:rsid w:val="00BD1A66"/>
    <w:rsid w:val="00BD3302"/>
    <w:rsid w:val="00BD4472"/>
    <w:rsid w:val="00BD6910"/>
    <w:rsid w:val="00BE6090"/>
    <w:rsid w:val="00C02703"/>
    <w:rsid w:val="00C0348D"/>
    <w:rsid w:val="00C43087"/>
    <w:rsid w:val="00C43C9C"/>
    <w:rsid w:val="00C613B5"/>
    <w:rsid w:val="00C70341"/>
    <w:rsid w:val="00C8374B"/>
    <w:rsid w:val="00C85872"/>
    <w:rsid w:val="00C86E00"/>
    <w:rsid w:val="00CB24D9"/>
    <w:rsid w:val="00CB2E9C"/>
    <w:rsid w:val="00CB4C44"/>
    <w:rsid w:val="00CC0C40"/>
    <w:rsid w:val="00CC23EE"/>
    <w:rsid w:val="00CD285D"/>
    <w:rsid w:val="00CF428A"/>
    <w:rsid w:val="00D0397E"/>
    <w:rsid w:val="00D06556"/>
    <w:rsid w:val="00D1141C"/>
    <w:rsid w:val="00D11EE1"/>
    <w:rsid w:val="00D1581E"/>
    <w:rsid w:val="00D3189F"/>
    <w:rsid w:val="00D3366D"/>
    <w:rsid w:val="00D34355"/>
    <w:rsid w:val="00D37231"/>
    <w:rsid w:val="00D472B3"/>
    <w:rsid w:val="00D50F55"/>
    <w:rsid w:val="00D5208D"/>
    <w:rsid w:val="00D54A12"/>
    <w:rsid w:val="00D54A33"/>
    <w:rsid w:val="00D57B11"/>
    <w:rsid w:val="00D619A7"/>
    <w:rsid w:val="00D65B98"/>
    <w:rsid w:val="00D76F8E"/>
    <w:rsid w:val="00D83F6F"/>
    <w:rsid w:val="00D92C3B"/>
    <w:rsid w:val="00D92ED5"/>
    <w:rsid w:val="00DA1E59"/>
    <w:rsid w:val="00DB0D71"/>
    <w:rsid w:val="00DC4383"/>
    <w:rsid w:val="00DF585C"/>
    <w:rsid w:val="00E2358D"/>
    <w:rsid w:val="00E3678B"/>
    <w:rsid w:val="00E54E3D"/>
    <w:rsid w:val="00E55E4D"/>
    <w:rsid w:val="00E60B8F"/>
    <w:rsid w:val="00E67010"/>
    <w:rsid w:val="00E76D68"/>
    <w:rsid w:val="00E81F44"/>
    <w:rsid w:val="00E90F3E"/>
    <w:rsid w:val="00E942DD"/>
    <w:rsid w:val="00EA269B"/>
    <w:rsid w:val="00EB4F97"/>
    <w:rsid w:val="00EC0AAD"/>
    <w:rsid w:val="00EC4230"/>
    <w:rsid w:val="00ED247F"/>
    <w:rsid w:val="00F10C6C"/>
    <w:rsid w:val="00F12393"/>
    <w:rsid w:val="00F132D6"/>
    <w:rsid w:val="00F25172"/>
    <w:rsid w:val="00F33777"/>
    <w:rsid w:val="00F4685B"/>
    <w:rsid w:val="00F50338"/>
    <w:rsid w:val="00F761F5"/>
    <w:rsid w:val="00F7693A"/>
    <w:rsid w:val="00F800CB"/>
    <w:rsid w:val="00FB0912"/>
    <w:rsid w:val="00FB70AD"/>
    <w:rsid w:val="00FE3EDC"/>
    <w:rsid w:val="00FE7BCF"/>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3D6C"/>
  <w15:chartTrackingRefBased/>
  <w15:docId w15:val="{39B4ED07-B649-495E-B9B3-4CC65B71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10"/>
  </w:style>
  <w:style w:type="paragraph" w:styleId="Footer">
    <w:name w:val="footer"/>
    <w:basedOn w:val="Normal"/>
    <w:link w:val="FooterChar"/>
    <w:uiPriority w:val="99"/>
    <w:unhideWhenUsed/>
    <w:rsid w:val="006A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10"/>
  </w:style>
  <w:style w:type="paragraph" w:styleId="PlainText">
    <w:name w:val="Plain Text"/>
    <w:basedOn w:val="Normal"/>
    <w:link w:val="PlainTextChar"/>
    <w:uiPriority w:val="99"/>
    <w:unhideWhenUsed/>
    <w:rsid w:val="003354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54CE"/>
    <w:rPr>
      <w:rFonts w:ascii="Calibri" w:hAnsi="Calibri"/>
      <w:szCs w:val="21"/>
    </w:rPr>
  </w:style>
  <w:style w:type="character" w:styleId="Hyperlink">
    <w:name w:val="Hyperlink"/>
    <w:basedOn w:val="DefaultParagraphFont"/>
    <w:uiPriority w:val="99"/>
    <w:unhideWhenUsed/>
    <w:rsid w:val="009425B9"/>
    <w:rPr>
      <w:color w:val="0563C1" w:themeColor="hyperlink"/>
      <w:u w:val="single"/>
    </w:rPr>
  </w:style>
  <w:style w:type="character" w:styleId="UnresolvedMention">
    <w:name w:val="Unresolved Mention"/>
    <w:basedOn w:val="DefaultParagraphFont"/>
    <w:uiPriority w:val="99"/>
    <w:semiHidden/>
    <w:unhideWhenUsed/>
    <w:rsid w:val="009425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0649">
      <w:bodyDiv w:val="1"/>
      <w:marLeft w:val="0"/>
      <w:marRight w:val="0"/>
      <w:marTop w:val="0"/>
      <w:marBottom w:val="0"/>
      <w:divBdr>
        <w:top w:val="none" w:sz="0" w:space="0" w:color="auto"/>
        <w:left w:val="none" w:sz="0" w:space="0" w:color="auto"/>
        <w:bottom w:val="none" w:sz="0" w:space="0" w:color="auto"/>
        <w:right w:val="none" w:sz="0" w:space="0" w:color="auto"/>
      </w:divBdr>
    </w:div>
    <w:div w:id="747192846">
      <w:bodyDiv w:val="1"/>
      <w:marLeft w:val="0"/>
      <w:marRight w:val="0"/>
      <w:marTop w:val="0"/>
      <w:marBottom w:val="0"/>
      <w:divBdr>
        <w:top w:val="none" w:sz="0" w:space="0" w:color="auto"/>
        <w:left w:val="none" w:sz="0" w:space="0" w:color="auto"/>
        <w:bottom w:val="none" w:sz="0" w:space="0" w:color="auto"/>
        <w:right w:val="none" w:sz="0" w:space="0" w:color="auto"/>
      </w:divBdr>
    </w:div>
    <w:div w:id="1448936377">
      <w:bodyDiv w:val="1"/>
      <w:marLeft w:val="0"/>
      <w:marRight w:val="0"/>
      <w:marTop w:val="0"/>
      <w:marBottom w:val="0"/>
      <w:divBdr>
        <w:top w:val="none" w:sz="0" w:space="0" w:color="auto"/>
        <w:left w:val="none" w:sz="0" w:space="0" w:color="auto"/>
        <w:bottom w:val="none" w:sz="0" w:space="0" w:color="auto"/>
        <w:right w:val="none" w:sz="0" w:space="0" w:color="auto"/>
      </w:divBdr>
    </w:div>
    <w:div w:id="1832523090">
      <w:bodyDiv w:val="1"/>
      <w:marLeft w:val="0"/>
      <w:marRight w:val="0"/>
      <w:marTop w:val="0"/>
      <w:marBottom w:val="0"/>
      <w:divBdr>
        <w:top w:val="none" w:sz="0" w:space="0" w:color="auto"/>
        <w:left w:val="none" w:sz="0" w:space="0" w:color="auto"/>
        <w:bottom w:val="none" w:sz="0" w:space="0" w:color="auto"/>
        <w:right w:val="none" w:sz="0" w:space="0" w:color="auto"/>
      </w:divBdr>
    </w:div>
    <w:div w:id="19924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Maher</dc:creator>
  <cp:keywords/>
  <dc:description/>
  <cp:lastModifiedBy>Louis Maher</cp:lastModifiedBy>
  <cp:revision>70</cp:revision>
  <dcterms:created xsi:type="dcterms:W3CDTF">2018-01-26T20:55:00Z</dcterms:created>
  <dcterms:modified xsi:type="dcterms:W3CDTF">2018-02-07T14:43:00Z</dcterms:modified>
</cp:coreProperties>
</file>