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ED" w:rsidRPr="002F42DE" w:rsidRDefault="0031099C" w:rsidP="0086347E">
      <w:pPr>
        <w:pStyle w:val="NoSpacing"/>
        <w:jc w:val="center"/>
        <w:rPr>
          <w:rFonts w:cstheme="minorHAnsi"/>
          <w:sz w:val="24"/>
          <w:szCs w:val="24"/>
        </w:rPr>
      </w:pPr>
      <w:r>
        <w:rPr>
          <w:rFonts w:cstheme="minorHAnsi"/>
          <w:sz w:val="24"/>
          <w:szCs w:val="24"/>
        </w:rPr>
        <w:t>Rehab</w:t>
      </w:r>
      <w:r w:rsidR="004362C5">
        <w:rPr>
          <w:rFonts w:cstheme="minorHAnsi"/>
          <w:sz w:val="24"/>
          <w:szCs w:val="24"/>
        </w:rPr>
        <w:t>ilitation</w:t>
      </w:r>
      <w:r>
        <w:rPr>
          <w:rFonts w:cstheme="minorHAnsi"/>
          <w:sz w:val="24"/>
          <w:szCs w:val="24"/>
        </w:rPr>
        <w:t xml:space="preserve"> Teacher</w:t>
      </w:r>
      <w:r w:rsidR="004362C5">
        <w:rPr>
          <w:rFonts w:cstheme="minorHAnsi"/>
          <w:sz w:val="24"/>
          <w:szCs w:val="24"/>
        </w:rPr>
        <w:t xml:space="preserve"> (Center Based)</w:t>
      </w:r>
    </w:p>
    <w:p w:rsidR="0086347E" w:rsidRPr="002F42DE" w:rsidRDefault="0086347E" w:rsidP="0086347E">
      <w:pPr>
        <w:pStyle w:val="NoSpacing"/>
        <w:jc w:val="center"/>
        <w:rPr>
          <w:rFonts w:cstheme="minorHAnsi"/>
          <w:sz w:val="24"/>
          <w:szCs w:val="24"/>
        </w:rPr>
      </w:pPr>
      <w:r w:rsidRPr="002F42DE">
        <w:rPr>
          <w:rFonts w:cstheme="minorHAnsi"/>
          <w:sz w:val="24"/>
          <w:szCs w:val="24"/>
        </w:rPr>
        <w:t>Cleveland Sight Center</w:t>
      </w:r>
    </w:p>
    <w:p w:rsidR="0086347E" w:rsidRPr="002F42DE" w:rsidRDefault="0086347E" w:rsidP="0086347E">
      <w:pPr>
        <w:pStyle w:val="NoSpacing"/>
        <w:rPr>
          <w:rFonts w:cstheme="minorHAnsi"/>
        </w:rPr>
      </w:pPr>
    </w:p>
    <w:p w:rsidR="0086347E" w:rsidRPr="002F42DE" w:rsidRDefault="0086347E" w:rsidP="0086347E">
      <w:pPr>
        <w:pStyle w:val="NoSpacing"/>
        <w:rPr>
          <w:rFonts w:cstheme="minorHAnsi"/>
          <w:b/>
        </w:rPr>
      </w:pPr>
      <w:r w:rsidRPr="002F42DE">
        <w:rPr>
          <w:rFonts w:cstheme="minorHAnsi"/>
          <w:b/>
        </w:rPr>
        <w:t>Company Overview</w:t>
      </w:r>
    </w:p>
    <w:p w:rsidR="0086347E" w:rsidRPr="002F42DE" w:rsidRDefault="0086347E" w:rsidP="0086347E">
      <w:pPr>
        <w:pStyle w:val="NoSpacing"/>
        <w:rPr>
          <w:rFonts w:cstheme="minorHAnsi"/>
        </w:rPr>
      </w:pPr>
    </w:p>
    <w:p w:rsidR="004362C5" w:rsidRPr="005241C4" w:rsidRDefault="004362C5" w:rsidP="004362C5">
      <w:pPr>
        <w:pStyle w:val="NoSpacing"/>
      </w:pPr>
      <w:r w:rsidRPr="005241C4">
        <w:t>Cleveland Sight Center’s mission is to empower people with vision loss to realize their full potential, and to shape the community’s vision of that potential. We are constantly enhancing the breadth of our services and the sense of community to be a true partner for life for our clients and their families and caregivers.</w:t>
      </w:r>
    </w:p>
    <w:p w:rsidR="004362C5" w:rsidRDefault="004362C5" w:rsidP="004362C5">
      <w:pPr>
        <w:pStyle w:val="NoSpacing"/>
      </w:pPr>
    </w:p>
    <w:p w:rsidR="004362C5" w:rsidRPr="005241C4" w:rsidRDefault="004362C5" w:rsidP="004362C5">
      <w:pPr>
        <w:pStyle w:val="NoSpacing"/>
      </w:pPr>
      <w:r w:rsidRPr="005241C4">
        <w:t>The heart of our services is EDUCATION, EMPLOYMENT, and EMPOWERMENT. These form a continuum that underlies all that we do to help our clients achieve the independence to which they strive.</w:t>
      </w:r>
    </w:p>
    <w:p w:rsidR="004362C5" w:rsidRDefault="004362C5" w:rsidP="004362C5">
      <w:pPr>
        <w:pStyle w:val="NoSpacing"/>
      </w:pPr>
    </w:p>
    <w:p w:rsidR="004362C5" w:rsidRPr="005241C4" w:rsidRDefault="004362C5" w:rsidP="004362C5">
      <w:pPr>
        <w:pStyle w:val="NoSpacing"/>
      </w:pPr>
      <w:r w:rsidRPr="005241C4">
        <w:t>Through our commitment to excellence and innovation we continue to be a national leader in the delivery of services to individuals with vision loss.</w:t>
      </w:r>
    </w:p>
    <w:p w:rsidR="0086347E" w:rsidRPr="002F42DE" w:rsidRDefault="0086347E" w:rsidP="0086347E">
      <w:pPr>
        <w:pStyle w:val="NoSpacing"/>
        <w:rPr>
          <w:rFonts w:cstheme="minorHAnsi"/>
        </w:rPr>
      </w:pPr>
    </w:p>
    <w:p w:rsidR="0086347E" w:rsidRPr="002F42DE" w:rsidRDefault="0086347E" w:rsidP="0086347E">
      <w:pPr>
        <w:pStyle w:val="NoSpacing"/>
        <w:rPr>
          <w:rFonts w:cstheme="minorHAnsi"/>
          <w:b/>
        </w:rPr>
      </w:pPr>
      <w:r w:rsidRPr="002F42DE">
        <w:rPr>
          <w:rFonts w:cstheme="minorHAnsi"/>
          <w:b/>
        </w:rPr>
        <w:t>Job Description</w:t>
      </w:r>
    </w:p>
    <w:p w:rsidR="0086347E" w:rsidRPr="002F42DE" w:rsidRDefault="0086347E" w:rsidP="0086347E">
      <w:pPr>
        <w:pStyle w:val="NoSpacing"/>
        <w:rPr>
          <w:rFonts w:cstheme="minorHAnsi"/>
        </w:rPr>
      </w:pPr>
    </w:p>
    <w:p w:rsidR="002F42DE" w:rsidRDefault="0031099C" w:rsidP="002F42DE">
      <w:pPr>
        <w:pStyle w:val="NoSpacing"/>
        <w:rPr>
          <w:rFonts w:cstheme="minorHAnsi"/>
        </w:rPr>
      </w:pPr>
      <w:r>
        <w:rPr>
          <w:rFonts w:cstheme="minorHAnsi"/>
        </w:rPr>
        <w:t xml:space="preserve">The focus of this role will be aiding vision impaired individual to regain independence in completing everyday tasks and preparing them to enter the work force.  Along with the rehab process there may be the need to </w:t>
      </w:r>
      <w:r w:rsidR="002F42DE" w:rsidRPr="002F42DE">
        <w:rPr>
          <w:rFonts w:cstheme="minorHAnsi"/>
        </w:rPr>
        <w:t xml:space="preserve">enable visually impaired individuals to maximize their orientation and mobility skills. </w:t>
      </w:r>
      <w:r>
        <w:rPr>
          <w:rFonts w:cstheme="minorHAnsi"/>
        </w:rPr>
        <w:t>To accomplish this successfully you will have to d</w:t>
      </w:r>
      <w:r w:rsidRPr="002F42DE">
        <w:rPr>
          <w:rFonts w:cstheme="minorHAnsi"/>
        </w:rPr>
        <w:t xml:space="preserve">evelop individual training plans for </w:t>
      </w:r>
      <w:r>
        <w:rPr>
          <w:rFonts w:cstheme="minorHAnsi"/>
        </w:rPr>
        <w:t>each client</w:t>
      </w:r>
      <w:r w:rsidRPr="002F42DE">
        <w:rPr>
          <w:rFonts w:cstheme="minorHAnsi"/>
        </w:rPr>
        <w:t>.</w:t>
      </w:r>
    </w:p>
    <w:p w:rsidR="0031099C" w:rsidRPr="002F42DE" w:rsidRDefault="0031099C" w:rsidP="002F42DE">
      <w:pPr>
        <w:pStyle w:val="NoSpacing"/>
        <w:rPr>
          <w:rFonts w:cstheme="minorHAnsi"/>
        </w:rPr>
      </w:pPr>
    </w:p>
    <w:p w:rsidR="0086347E" w:rsidRPr="002F42DE" w:rsidRDefault="0086347E" w:rsidP="0086347E">
      <w:pPr>
        <w:pStyle w:val="NoSpacing"/>
        <w:rPr>
          <w:rFonts w:cstheme="minorHAnsi"/>
          <w:b/>
        </w:rPr>
      </w:pPr>
      <w:r w:rsidRPr="002F42DE">
        <w:rPr>
          <w:rFonts w:cstheme="minorHAnsi"/>
          <w:b/>
        </w:rPr>
        <w:t>Skills and Experience</w:t>
      </w:r>
    </w:p>
    <w:p w:rsidR="0086347E" w:rsidRPr="002F42DE" w:rsidRDefault="0086347E" w:rsidP="0086347E">
      <w:pPr>
        <w:tabs>
          <w:tab w:val="left" w:pos="-1440"/>
          <w:tab w:val="left" w:pos="-720"/>
          <w:tab w:val="left" w:pos="0"/>
          <w:tab w:val="left" w:pos="1008"/>
          <w:tab w:val="left" w:pos="1584"/>
          <w:tab w:val="left" w:pos="3456"/>
          <w:tab w:val="left" w:pos="6768"/>
          <w:tab w:val="left" w:pos="7920"/>
          <w:tab w:val="left" w:pos="8640"/>
          <w:tab w:val="left" w:pos="9360"/>
        </w:tabs>
        <w:ind w:left="3456" w:right="-144" w:hanging="2448"/>
        <w:rPr>
          <w:rFonts w:asciiTheme="minorHAnsi" w:hAnsiTheme="minorHAnsi" w:cstheme="minorHAnsi"/>
          <w:sz w:val="24"/>
        </w:rPr>
      </w:pPr>
    </w:p>
    <w:p w:rsidR="000F3705" w:rsidRDefault="004362C5" w:rsidP="004362C5">
      <w:pPr>
        <w:pStyle w:val="NoSpacing"/>
      </w:pPr>
      <w:r w:rsidRPr="004362C5">
        <w:t>Skill in the teaching of techniques that will foster independence such as:  Braille, touch typing, adaptive handwriting, modified time telling techniques; use of near and distance visual aids, absorptive filters and lighting; safe techniques of kitchen management and cooking; all aspects of homemaking and home maintenance; personal grooming; care and maintenance of clothes; identification of clothing, food and other h</w:t>
      </w:r>
      <w:r>
        <w:t>ousehold material; note-taking</w:t>
      </w:r>
      <w:r w:rsidRPr="004362C5">
        <w:t xml:space="preserve">, use of large print, taped and Braille resources; use of some adaptive electronic devices and equipment.  </w:t>
      </w:r>
    </w:p>
    <w:p w:rsidR="004362C5" w:rsidRDefault="004362C5" w:rsidP="004362C5">
      <w:pPr>
        <w:pStyle w:val="NoSpacing"/>
      </w:pPr>
    </w:p>
    <w:p w:rsidR="004362C5" w:rsidRDefault="004362C5" w:rsidP="004362C5">
      <w:pPr>
        <w:pStyle w:val="NoSpacing"/>
        <w:rPr>
          <w:rFonts w:cstheme="minorHAnsi"/>
        </w:rPr>
      </w:pPr>
      <w:r>
        <w:rPr>
          <w:rFonts w:cstheme="minorHAnsi"/>
        </w:rPr>
        <w:t xml:space="preserve">Experience in Rehabilitation is required. Orientation and Mobility training and or education is preferred. </w:t>
      </w:r>
      <w:r w:rsidRPr="002F42DE">
        <w:rPr>
          <w:rFonts w:cstheme="minorHAnsi"/>
        </w:rPr>
        <w:t>Ability to work effectively with visually impaired individ</w:t>
      </w:r>
      <w:bookmarkStart w:id="0" w:name="_GoBack"/>
      <w:bookmarkEnd w:id="0"/>
      <w:r w:rsidRPr="002F42DE">
        <w:rPr>
          <w:rFonts w:cstheme="minorHAnsi"/>
        </w:rPr>
        <w:t xml:space="preserve">uals and individuals who have other disabilities. </w:t>
      </w:r>
      <w:r>
        <w:rPr>
          <w:rFonts w:cstheme="minorHAnsi"/>
        </w:rPr>
        <w:t>Excellent teaching skills and a</w:t>
      </w:r>
      <w:r w:rsidRPr="002F42DE">
        <w:rPr>
          <w:rFonts w:cstheme="minorHAnsi"/>
        </w:rPr>
        <w:t>bility to be creative in working with a development plan for those with disabilities that would be considered difficult in nature</w:t>
      </w:r>
      <w:r>
        <w:rPr>
          <w:rFonts w:cstheme="minorHAnsi"/>
        </w:rPr>
        <w:t>.</w:t>
      </w:r>
      <w:r w:rsidRPr="002F42DE">
        <w:rPr>
          <w:rFonts w:cstheme="minorHAnsi"/>
        </w:rPr>
        <w:t xml:space="preserve"> </w:t>
      </w:r>
    </w:p>
    <w:p w:rsidR="004362C5" w:rsidRPr="004362C5" w:rsidRDefault="004362C5" w:rsidP="004362C5">
      <w:pPr>
        <w:pStyle w:val="NoSpacing"/>
      </w:pPr>
    </w:p>
    <w:p w:rsidR="000F3705" w:rsidRPr="002F42DE" w:rsidRDefault="000F3705" w:rsidP="000F3705">
      <w:pPr>
        <w:pStyle w:val="NoSpacing"/>
        <w:rPr>
          <w:rFonts w:cstheme="minorHAnsi"/>
          <w:b/>
        </w:rPr>
      </w:pPr>
      <w:r w:rsidRPr="002F42DE">
        <w:rPr>
          <w:rFonts w:cstheme="minorHAnsi"/>
          <w:b/>
        </w:rPr>
        <w:t>Education Requirements</w:t>
      </w:r>
    </w:p>
    <w:p w:rsidR="000F3705" w:rsidRPr="002F42DE" w:rsidRDefault="000F3705" w:rsidP="000F3705">
      <w:pPr>
        <w:pStyle w:val="NoSpacing"/>
        <w:rPr>
          <w:rFonts w:cstheme="minorHAnsi"/>
        </w:rPr>
      </w:pPr>
    </w:p>
    <w:p w:rsidR="002F42DE" w:rsidRPr="002F42DE" w:rsidRDefault="002F42DE" w:rsidP="002F42DE">
      <w:pPr>
        <w:pStyle w:val="NoSpacing"/>
        <w:rPr>
          <w:rFonts w:cstheme="minorHAnsi"/>
        </w:rPr>
      </w:pPr>
      <w:r w:rsidRPr="002F42DE">
        <w:rPr>
          <w:rFonts w:cstheme="minorHAnsi"/>
        </w:rPr>
        <w:t xml:space="preserve">Minimum of Bachelor’s degree from an accredited university in </w:t>
      </w:r>
      <w:r w:rsidR="0031099C">
        <w:rPr>
          <w:rFonts w:cstheme="minorHAnsi"/>
        </w:rPr>
        <w:t xml:space="preserve">Rehabilitation Teaching </w:t>
      </w:r>
      <w:r w:rsidRPr="002F42DE">
        <w:rPr>
          <w:rFonts w:cstheme="minorHAnsi"/>
        </w:rPr>
        <w:t xml:space="preserve">or related field, Master’s degree preferred.  Must </w:t>
      </w:r>
      <w:r w:rsidR="004362C5">
        <w:rPr>
          <w:rFonts w:cstheme="minorHAnsi"/>
        </w:rPr>
        <w:t>be c</w:t>
      </w:r>
      <w:r w:rsidRPr="002F42DE">
        <w:rPr>
          <w:rFonts w:cstheme="minorHAnsi"/>
        </w:rPr>
        <w:t>ertified through ACVREP.</w:t>
      </w:r>
    </w:p>
    <w:p w:rsidR="002F42DE" w:rsidRDefault="002F42DE" w:rsidP="0086347E">
      <w:pPr>
        <w:pStyle w:val="NoSpacing"/>
        <w:rPr>
          <w:rFonts w:cstheme="minorHAnsi"/>
          <w:b/>
        </w:rPr>
      </w:pPr>
    </w:p>
    <w:p w:rsidR="005153D4" w:rsidRPr="002F42DE" w:rsidRDefault="005153D4" w:rsidP="005153D4">
      <w:pPr>
        <w:rPr>
          <w:rFonts w:asciiTheme="minorHAnsi" w:hAnsiTheme="minorHAnsi" w:cstheme="minorHAnsi"/>
        </w:rPr>
      </w:pPr>
    </w:p>
    <w:p w:rsidR="0086347E" w:rsidRPr="002F42DE" w:rsidRDefault="005153D4" w:rsidP="000F3705">
      <w:pPr>
        <w:pStyle w:val="NoSpacing"/>
        <w:rPr>
          <w:rFonts w:cstheme="minorHAnsi"/>
          <w:lang w:val="en"/>
        </w:rPr>
      </w:pPr>
      <w:r w:rsidRPr="002F42DE">
        <w:rPr>
          <w:rFonts w:cstheme="minorHAnsi"/>
          <w:lang w:val="en"/>
        </w:rPr>
        <w:t>The Cleveland Sight Center is an Equal Opportunity Employer. We do not discriminate on the basis of race, religion, color, sex, age, national origin or disability.</w:t>
      </w:r>
    </w:p>
    <w:sectPr w:rsidR="0086347E" w:rsidRPr="002F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7E"/>
    <w:rsid w:val="000F3705"/>
    <w:rsid w:val="00266933"/>
    <w:rsid w:val="00292BEE"/>
    <w:rsid w:val="002F42DE"/>
    <w:rsid w:val="0031099C"/>
    <w:rsid w:val="004362C5"/>
    <w:rsid w:val="005153D4"/>
    <w:rsid w:val="0086347E"/>
    <w:rsid w:val="00890DED"/>
    <w:rsid w:val="0098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7E"/>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7E"/>
    <w:pPr>
      <w:spacing w:after="0" w:line="240" w:lineRule="auto"/>
    </w:pPr>
  </w:style>
  <w:style w:type="character" w:styleId="Hyperlink">
    <w:name w:val="Hyperlink"/>
    <w:basedOn w:val="DefaultParagraphFont"/>
    <w:uiPriority w:val="99"/>
    <w:unhideWhenUsed/>
    <w:rsid w:val="00863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7E"/>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7E"/>
    <w:pPr>
      <w:spacing w:after="0" w:line="240" w:lineRule="auto"/>
    </w:pPr>
  </w:style>
  <w:style w:type="character" w:styleId="Hyperlink">
    <w:name w:val="Hyperlink"/>
    <w:basedOn w:val="DefaultParagraphFont"/>
    <w:uiPriority w:val="99"/>
    <w:unhideWhenUsed/>
    <w:rsid w:val="00863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1016">
      <w:bodyDiv w:val="1"/>
      <w:marLeft w:val="0"/>
      <w:marRight w:val="0"/>
      <w:marTop w:val="0"/>
      <w:marBottom w:val="0"/>
      <w:divBdr>
        <w:top w:val="none" w:sz="0" w:space="0" w:color="auto"/>
        <w:left w:val="none" w:sz="0" w:space="0" w:color="auto"/>
        <w:bottom w:val="none" w:sz="0" w:space="0" w:color="auto"/>
        <w:right w:val="none" w:sz="0" w:space="0" w:color="auto"/>
      </w:divBdr>
    </w:div>
    <w:div w:id="1638534960">
      <w:bodyDiv w:val="1"/>
      <w:marLeft w:val="0"/>
      <w:marRight w:val="0"/>
      <w:marTop w:val="0"/>
      <w:marBottom w:val="0"/>
      <w:divBdr>
        <w:top w:val="none" w:sz="0" w:space="0" w:color="auto"/>
        <w:left w:val="none" w:sz="0" w:space="0" w:color="auto"/>
        <w:bottom w:val="none" w:sz="0" w:space="0" w:color="auto"/>
        <w:right w:val="none" w:sz="0" w:space="0" w:color="auto"/>
      </w:divBdr>
    </w:div>
    <w:div w:id="19574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Cleveland Sight Center</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Newton</dc:creator>
  <cp:lastModifiedBy>Charles Newton</cp:lastModifiedBy>
  <cp:revision>4</cp:revision>
  <dcterms:created xsi:type="dcterms:W3CDTF">2012-07-06T16:01:00Z</dcterms:created>
  <dcterms:modified xsi:type="dcterms:W3CDTF">2012-07-06T16:02:00Z</dcterms:modified>
</cp:coreProperties>
</file>