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National Federation of the Blind of Ohio Capital Chapter</w:t>
      </w:r>
    </w:p>
    <w:p>
      <w:pPr>
        <w:pStyle w:val="Default"/>
        <w:bidi w:val="0"/>
        <w:ind w:left="0" w:right="0" w:firstLine="0"/>
        <w:jc w:val="center"/>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Meeting Minutes</w:t>
      </w:r>
    </w:p>
    <w:p>
      <w:pPr>
        <w:pStyle w:val="Default"/>
        <w:bidi w:val="0"/>
        <w:ind w:left="0" w:right="0" w:firstLine="0"/>
        <w:jc w:val="center"/>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 xml:space="preserve">September </w:t>
      </w:r>
      <w:r>
        <w:rPr>
          <w:rFonts w:ascii="Times New Roman" w:hAnsi="Times New Roman"/>
          <w:sz w:val="28"/>
          <w:szCs w:val="28"/>
          <w:u w:color="000000"/>
          <w:rtl w:val="0"/>
          <w:lang w:val="en-US"/>
        </w:rPr>
        <w:t xml:space="preserve"> </w:t>
      </w:r>
      <w:r>
        <w:rPr>
          <w:rFonts w:ascii="Times New Roman" w:hAnsi="Times New Roman"/>
          <w:sz w:val="28"/>
          <w:szCs w:val="28"/>
          <w:u w:color="000000"/>
          <w:rtl w:val="0"/>
          <w:lang w:val="en-US"/>
        </w:rPr>
        <w:t>7</w:t>
      </w:r>
      <w:r>
        <w:rPr>
          <w:rFonts w:ascii="Times New Roman" w:hAnsi="Times New Roman"/>
          <w:sz w:val="28"/>
          <w:szCs w:val="28"/>
          <w:u w:color="000000"/>
          <w:rtl w:val="0"/>
          <w:lang w:val="en-US"/>
        </w:rPr>
        <w:t>, 2019</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 xml:space="preserve">1. The meeting was called to order by President Annette Lutz at 10:00 AM at the Maynard Avenue United Methodist Church, 2350 Indianola Avenue in Columbus, Ohio. Members present were, Eric Duffy, Shelley Duffy, Misty Hatcher, Heather Leiterman, Michael Leiterman, Annette Lutz, </w:t>
      </w:r>
      <w:r>
        <w:rPr>
          <w:rFonts w:ascii="Times New Roman" w:hAnsi="Times New Roman"/>
          <w:sz w:val="28"/>
          <w:szCs w:val="28"/>
          <w:u w:color="000000"/>
          <w:rtl w:val="0"/>
          <w:lang w:val="en-US"/>
        </w:rPr>
        <w:t>Jordy Stringer, Mari-</w:t>
      </w:r>
      <w:r>
        <w:rPr>
          <w:rFonts w:ascii="Times New Roman" w:hAnsi="Times New Roman"/>
          <w:sz w:val="28"/>
          <w:szCs w:val="28"/>
          <w:u w:color="000000"/>
          <w:rtl w:val="0"/>
          <w:lang w:val="en-US"/>
        </w:rPr>
        <w:t>Lyn Piepho,.</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 xml:space="preserve">2. Maggie Knutson paid her dues and joined the chapter. We are glad to have her. </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3. We discussed the national convention. All who attended agreed that there were challenges, but that it was a good convention. Eric Duffy received a scholarship in the amount of $3,000.</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4. Eric asked that members send him information to be included in the chapter gavel report as soon as possible.</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5. Annette reported that the chapter participated in the Morning Show on Voicecorps. She said she thought this was worth doing, and that we would continue to do so when invited.</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6. Annette Lutz then brought up the topic of hospitality at the state convention. She asked Eric Duffy to coordinate this activity, and he agreed to do so. Later she learned that Sheri Albers unilaterally decided that the Cincinnati Chapter would handle the hospitality. Annette asked the chapter if we were comfortable with that, or if she should revisit the issue with Sheri. The chapter said that as the host chapter we should provide the hospitality, but that anyone wishing to do so could help. We said that she should have another discussion with Sheri.</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7. A small group of us will need to meet with the hotel to educate the staff about blindness.</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8. We then discussed ideas for Meet the Blind month. We decided to distribute NFB literature in public places.</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9. Those of us who attended the pool party in August wanted to express our thanks to Angela Clark and her family. We wanted this to be a part of the chapter minutes.</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10. We discussed the idea of changing our meetings to a Tuesday evening. We agreed that we would revisit this topic in January.</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11. We agreed that our November meeting will be held on the second Saturday of the month. Most of us will be at the state convention on the first Saturday.</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11. The Presidential Release was played.</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12. The meeting adjourned at 11:52 AM.</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Respectfully Submitted,</w:t>
      </w:r>
    </w:p>
    <w:p>
      <w:pPr>
        <w:pStyle w:val="Default"/>
        <w:bidi w:val="0"/>
        <w:ind w:left="0" w:right="0" w:firstLine="0"/>
        <w:jc w:val="both"/>
        <w:rPr>
          <w:rFonts w:ascii="Times New Roman" w:cs="Times New Roman" w:hAnsi="Times New Roman" w:eastAsia="Times New Roman"/>
          <w:sz w:val="28"/>
          <w:szCs w:val="28"/>
          <w:u w:color="000000"/>
          <w:rtl w:val="0"/>
          <w:lang w:val="en-US"/>
        </w:rPr>
      </w:pPr>
    </w:p>
    <w:p>
      <w:pPr>
        <w:pStyle w:val="Default"/>
        <w:bidi w:val="0"/>
        <w:ind w:left="0" w:right="0" w:firstLine="0"/>
        <w:jc w:val="both"/>
        <w:rPr>
          <w:rtl w:val="0"/>
        </w:rPr>
      </w:pPr>
      <w:r>
        <w:rPr>
          <w:rFonts w:ascii="Times New Roman" w:hAnsi="Times New Roman"/>
          <w:sz w:val="28"/>
          <w:szCs w:val="28"/>
          <w:u w:color="000000"/>
          <w:rtl w:val="0"/>
          <w:lang w:val="en-US"/>
        </w:rPr>
        <w:t>Eric Duffy, Secretary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