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Capital Chapter of the National Federation of the Blind of Ohio</w:t>
      </w:r>
    </w:p>
    <w:p>
      <w:pPr>
        <w:pStyle w:val="Body"/>
        <w:bidi w:val="0"/>
      </w:pPr>
      <w:r>
        <w:rPr>
          <w:rtl w:val="0"/>
        </w:rPr>
        <w:t>Meeting Minutes</w:t>
      </w:r>
    </w:p>
    <w:p>
      <w:pPr>
        <w:pStyle w:val="Body"/>
        <w:bidi w:val="0"/>
      </w:pPr>
      <w:r>
        <w:rPr>
          <w:rtl w:val="0"/>
        </w:rPr>
        <w:t>Saturday April 4, 2026</w:t>
      </w:r>
    </w:p>
    <w:p>
      <w:pPr>
        <w:pStyle w:val="Body"/>
        <w:bidi w:val="0"/>
      </w:pPr>
    </w:p>
    <w:p>
      <w:pPr>
        <w:pStyle w:val="Body"/>
        <w:bidi w:val="0"/>
      </w:pPr>
      <w:r>
        <w:rPr>
          <w:rtl w:val="0"/>
        </w:rPr>
        <w:t>President Lutz brought the meeting to order at 10:00 am.</w:t>
      </w:r>
    </w:p>
    <w:p>
      <w:pPr>
        <w:pStyle w:val="Body"/>
        <w:bidi w:val="0"/>
      </w:pPr>
    </w:p>
    <w:p>
      <w:pPr>
        <w:pStyle w:val="Body"/>
        <w:bidi w:val="0"/>
      </w:pPr>
      <w:r>
        <w:rPr>
          <w:rtl w:val="0"/>
        </w:rPr>
        <w:t>Everyone recited the NFB Pledge. Annette said that we should begin every meeting doing this, and encouraged everyone to memorize it.</w:t>
      </w:r>
    </w:p>
    <w:p>
      <w:pPr>
        <w:pStyle w:val="Body"/>
        <w:bidi w:val="0"/>
      </w:pPr>
    </w:p>
    <w:p>
      <w:pPr>
        <w:pStyle w:val="Body"/>
        <w:bidi w:val="0"/>
      </w:pPr>
      <w:r>
        <w:rPr>
          <w:rtl w:val="0"/>
        </w:rPr>
        <w:t>We listened to the Presidential Release.</w:t>
      </w:r>
    </w:p>
    <w:p>
      <w:pPr>
        <w:pStyle w:val="Body"/>
        <w:bidi w:val="0"/>
      </w:pPr>
    </w:p>
    <w:p>
      <w:pPr>
        <w:pStyle w:val="Body"/>
        <w:bidi w:val="0"/>
      </w:pPr>
      <w:r>
        <w:rPr>
          <w:rtl w:val="0"/>
        </w:rPr>
        <w:t>Treasurer E. Duffy gave the financial report stating that the opening balance was $5083.28. After paying out $1600 for convention assistance and our monthly PAC plan of $10, our current balance is $$4473.28. A motion was made (Dave/Misty) to accept the Financial report as presented. Passed.</w:t>
      </w:r>
    </w:p>
    <w:p>
      <w:pPr>
        <w:pStyle w:val="Body"/>
        <w:bidi w:val="0"/>
      </w:pPr>
    </w:p>
    <w:p>
      <w:pPr>
        <w:pStyle w:val="Body"/>
        <w:bidi w:val="0"/>
      </w:pPr>
      <w:r>
        <w:rPr>
          <w:rtl w:val="0"/>
        </w:rPr>
        <w:t>A motion was made (Eric/Misty) to accept the March meeting minutes as distributed. Passed.</w:t>
      </w:r>
    </w:p>
    <w:p>
      <w:pPr>
        <w:pStyle w:val="Body"/>
        <w:bidi w:val="0"/>
      </w:pPr>
    </w:p>
    <w:p>
      <w:pPr>
        <w:pStyle w:val="Body"/>
        <w:bidi w:val="0"/>
      </w:pPr>
      <w:r>
        <w:rPr>
          <w:rtl w:val="0"/>
        </w:rPr>
        <w:t>M. Love told the members about her recent experience receiving the Resolution acknowledging her National Braille Challenge championship from the State House of Representatives. She described the day, and everyone expressed how proud we were of her. Eric and affiliate President Payne were able to attend.</w:t>
      </w:r>
    </w:p>
    <w:p>
      <w:pPr>
        <w:pStyle w:val="Body"/>
        <w:bidi w:val="0"/>
      </w:pPr>
    </w:p>
    <w:p>
      <w:pPr>
        <w:pStyle w:val="Body"/>
        <w:bidi w:val="0"/>
      </w:pPr>
      <w:r>
        <w:rPr>
          <w:rtl w:val="0"/>
        </w:rPr>
        <w:t>Members talked about past BELL Academy memories and were hopeful to restart this program in the future.</w:t>
      </w:r>
    </w:p>
    <w:p>
      <w:pPr>
        <w:pStyle w:val="Body"/>
        <w:bidi w:val="0"/>
      </w:pPr>
    </w:p>
    <w:p>
      <w:pPr>
        <w:pStyle w:val="Body"/>
        <w:bidi w:val="0"/>
      </w:pPr>
      <w:r>
        <w:rPr>
          <w:rtl w:val="0"/>
        </w:rPr>
        <w:t>Due to the next two meetings having conflicts with several members, it was decided that the May and June meetings would be held on the third Saturday instead of the first. Eric will check with the church to see if the room is available. Annette will confirm the location via the chapter list serve as soon as it is known.</w:t>
      </w:r>
    </w:p>
    <w:p>
      <w:pPr>
        <w:pStyle w:val="Body"/>
        <w:bidi w:val="0"/>
      </w:pPr>
    </w:p>
    <w:p>
      <w:pPr>
        <w:pStyle w:val="Body"/>
        <w:bidi w:val="0"/>
      </w:pPr>
      <w:r>
        <w:rPr>
          <w:rtl w:val="0"/>
        </w:rPr>
        <w:t xml:space="preserve">Eric reported that he recently went to a fundraiser event at a local bar where teams played Euchre. Teams each gave $20 to play and the bar donated 10% of beer sales to the cause. Eric talked to the owner about hosting a like event for our chapter in the fall. Everyone thought this was a good idea and will schedule it for a Wednesday evening in October for Blind Equality Achievement Month. </w:t>
      </w:r>
    </w:p>
    <w:p>
      <w:pPr>
        <w:pStyle w:val="Body"/>
        <w:bidi w:val="0"/>
      </w:pPr>
    </w:p>
    <w:p>
      <w:pPr>
        <w:pStyle w:val="Body"/>
        <w:bidi w:val="0"/>
      </w:pPr>
      <w:r>
        <w:rPr>
          <w:rtl w:val="0"/>
        </w:rPr>
        <w:t>Eric also talked about the chapter hosting an information table at Wuylan</w:t>
      </w:r>
      <w:r>
        <w:rPr>
          <w:rtl w:val="0"/>
        </w:rPr>
        <w:t>’</w:t>
      </w:r>
      <w:r>
        <w:rPr>
          <w:rtl w:val="0"/>
        </w:rPr>
        <w:t xml:space="preserve">s market to seek donations. </w:t>
      </w:r>
    </w:p>
    <w:p>
      <w:pPr>
        <w:pStyle w:val="Body"/>
        <w:bidi w:val="0"/>
      </w:pPr>
    </w:p>
    <w:p>
      <w:pPr>
        <w:pStyle w:val="Body"/>
        <w:bidi w:val="0"/>
      </w:pPr>
      <w:r>
        <w:rPr>
          <w:rtl w:val="0"/>
        </w:rPr>
        <w:t xml:space="preserve">There was a good discussion on the second episode of the </w:t>
      </w:r>
      <w:r>
        <w:rPr>
          <w:rtl w:val="0"/>
        </w:rPr>
        <w:t>‘</w:t>
      </w:r>
      <w:r>
        <w:rPr>
          <w:rtl w:val="0"/>
        </w:rPr>
        <w:t>Walking Alone &amp; Marching Together</w:t>
      </w:r>
      <w:r>
        <w:rPr>
          <w:rtl w:val="0"/>
        </w:rPr>
        <w:t xml:space="preserve">” </w:t>
      </w:r>
      <w:r>
        <w:rPr>
          <w:rtl w:val="0"/>
        </w:rPr>
        <w:t xml:space="preserve">podcast. </w:t>
      </w:r>
    </w:p>
    <w:p>
      <w:pPr>
        <w:pStyle w:val="Body"/>
        <w:bidi w:val="0"/>
      </w:pPr>
    </w:p>
    <w:p>
      <w:pPr>
        <w:pStyle w:val="Body"/>
        <w:bidi w:val="0"/>
      </w:pPr>
      <w:r>
        <w:rPr>
          <w:rtl w:val="0"/>
        </w:rPr>
        <w:t xml:space="preserve">.M. Love told everyone about her having recently applied for a position as a Resident Advisor at Miami University. Even though she did very well in the interview, she was not hired. After asking why, she was actually told in writing that it was due to her blindness. She is pursuing trying to fix this through the administration, but will be able to count on the NFB if this proves unsuccessful. </w:t>
      </w:r>
    </w:p>
    <w:p>
      <w:pPr>
        <w:pStyle w:val="Body"/>
        <w:bidi w:val="0"/>
      </w:pPr>
    </w:p>
    <w:p>
      <w:pPr>
        <w:pStyle w:val="Body"/>
        <w:bidi w:val="0"/>
      </w:pPr>
      <w:r>
        <w:rPr>
          <w:rtl w:val="0"/>
        </w:rPr>
        <w:t>Meeting adjourned at 12:15 pm.</w:t>
      </w:r>
    </w:p>
    <w:p>
      <w:pPr>
        <w:pStyle w:val="Body"/>
        <w:bidi w:val="0"/>
      </w:pPr>
    </w:p>
    <w:p>
      <w:pPr>
        <w:pStyle w:val="Body"/>
        <w:bidi w:val="0"/>
      </w:pPr>
      <w:r>
        <w:rPr>
          <w:rtl w:val="0"/>
        </w:rPr>
        <w:t>Respectfully Submitted,</w:t>
      </w:r>
    </w:p>
    <w:p>
      <w:pPr>
        <w:pStyle w:val="Body"/>
        <w:bidi w:val="0"/>
      </w:pPr>
      <w:r>
        <w:rPr>
          <w:rtl w:val="0"/>
        </w:rPr>
        <w:t>Misty Hatcher</w:t>
      </w:r>
    </w:p>
    <w:p>
      <w:pPr>
        <w:pStyle w:val="Body"/>
        <w:bidi w:val="0"/>
      </w:pPr>
      <w:r>
        <w:rPr>
          <w:rtl w:val="0"/>
        </w:rPr>
        <w:t>Secretary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