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C55AA" w14:textId="595E29B6" w:rsidR="00537EAB" w:rsidRDefault="00CB253F">
      <w:pPr>
        <w:rPr>
          <w:color w:val="000000" w:themeColor="text1"/>
        </w:rPr>
      </w:pPr>
      <w:r>
        <w:rPr>
          <w:noProof/>
        </w:rPr>
        <w:drawing>
          <wp:anchor distT="0" distB="0" distL="114300" distR="114300" simplePos="0" relativeHeight="251660288" behindDoc="0" locked="0" layoutInCell="1" allowOverlap="1" wp14:anchorId="767E6105" wp14:editId="0C730F99">
            <wp:simplePos x="0" y="0"/>
            <wp:positionH relativeFrom="column">
              <wp:posOffset>2990850</wp:posOffset>
            </wp:positionH>
            <wp:positionV relativeFrom="paragraph">
              <wp:posOffset>-717550</wp:posOffset>
            </wp:positionV>
            <wp:extent cx="3606800" cy="1468755"/>
            <wp:effectExtent l="0" t="0" r="0" b="0"/>
            <wp:wrapNone/>
            <wp:docPr id="2" name="Picture 2" descr="A picture containing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6800"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3A7">
        <w:rPr>
          <w:noProof/>
        </w:rPr>
        <mc:AlternateContent>
          <mc:Choice Requires="wps">
            <w:drawing>
              <wp:anchor distT="0" distB="0" distL="114300" distR="114300" simplePos="0" relativeHeight="251662336" behindDoc="0" locked="0" layoutInCell="1" allowOverlap="1" wp14:anchorId="7F8D36CB" wp14:editId="2BFA1DFF">
                <wp:simplePos x="0" y="0"/>
                <wp:positionH relativeFrom="column">
                  <wp:posOffset>-691515</wp:posOffset>
                </wp:positionH>
                <wp:positionV relativeFrom="paragraph">
                  <wp:posOffset>-37264</wp:posOffset>
                </wp:positionV>
                <wp:extent cx="3376247" cy="750277"/>
                <wp:effectExtent l="0" t="0" r="0"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6247" cy="750277"/>
                        </a:xfrm>
                        <a:prstGeom prst="rect">
                          <a:avLst/>
                        </a:prstGeom>
                        <a:extLst>
                          <a:ext uri="{AF507438-7753-43E0-B8FC-AC1667EBCBE1}">
                            <a14:hiddenEffects xmlns:a14="http://schemas.microsoft.com/office/drawing/2010/main">
                              <a:effectLst/>
                            </a14:hiddenEffects>
                          </a:ext>
                        </a:extLst>
                      </wps:spPr>
                      <wps:txbx>
                        <w:txbxContent>
                          <w:p w14:paraId="400F7734" w14:textId="77777777" w:rsidR="00704F34" w:rsidRDefault="00704F34" w:rsidP="00704F34">
                            <w:pPr>
                              <w:jc w:val="center"/>
                            </w:pPr>
                            <w:r>
                              <w:rPr>
                                <w:rFonts w:ascii="Impact" w:hAnsi="Impact"/>
                                <w:color w:val="000000"/>
                                <w:sz w:val="48"/>
                                <w:szCs w:val="48"/>
                                <w14:textOutline w14:w="9525" w14:cap="flat" w14:cmpd="sng" w14:algn="ctr">
                                  <w14:solidFill>
                                    <w14:srgbClr w14:val="000000"/>
                                  </w14:solidFill>
                                  <w14:prstDash w14:val="solid"/>
                                  <w14:round/>
                                </w14:textOutline>
                              </w:rPr>
                              <w:t>Fundraiser</w:t>
                            </w:r>
                          </w:p>
                        </w:txbxContent>
                      </wps:txbx>
                      <wps:bodyPr wrap="square" lIns="0" tIns="0" rIns="0" bIns="0"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type w14:anchorId="7F8D36CB" id="_x0000_t202" coordsize="21600,21600" o:spt="202" path="m,l,21600r21600,l21600,xe">
                <v:stroke joinstyle="miter"/>
                <v:path gradientshapeok="t" o:connecttype="rect"/>
              </v:shapetype>
              <v:shape id="WordArt 1" o:spid="_x0000_s1026" type="#_x0000_t202" style="position:absolute;margin-left:-54.45pt;margin-top:-2.95pt;width:265.85pt;height:5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" filled="f" stroked="f">
                <v:textbox inset="0,0,0,0">
                  <w:txbxContent>
                    <w:p w14:paraId="400F7734" w14:textId="77777777" w:rsidR="00704F34" w:rsidRDefault="00704F34" w:rsidP="00704F34">
                      <w:pPr>
                        <w:jc w:val="center"/>
                      </w:pPr>
                      <w:r>
                        <w:rPr>
                          <w:rFonts w:ascii="Impact" w:hAnsi="Impact"/>
                          <w:color w:val="000000"/>
                          <w:sz w:val="48"/>
                          <w:szCs w:val="48"/>
                          <w14:textOutline w14:w="9525" w14:cap="flat" w14:cmpd="sng" w14:algn="ctr">
                            <w14:solidFill>
                              <w14:srgbClr w14:val="000000"/>
                            </w14:solidFill>
                            <w14:prstDash w14:val="solid"/>
                            <w14:round/>
                          </w14:textOutline>
                        </w:rPr>
                        <w:t>Fundraiser</w:t>
                      </w:r>
                    </w:p>
                  </w:txbxContent>
                </v:textbox>
              </v:shape>
            </w:pict>
          </mc:Fallback>
        </mc:AlternateContent>
      </w:r>
    </w:p>
    <w:p w14:paraId="55CB5B18" w14:textId="0BBCA1ED" w:rsidR="0066241B" w:rsidRPr="0066241B" w:rsidRDefault="0066241B" w:rsidP="0066241B"/>
    <w:p w14:paraId="293593D2" w14:textId="3523E22C" w:rsidR="0066241B" w:rsidRPr="0066241B" w:rsidRDefault="0066241B" w:rsidP="0066241B"/>
    <w:p w14:paraId="22510B49" w14:textId="50797C5A" w:rsidR="0066241B" w:rsidRPr="0066241B" w:rsidRDefault="0066241B" w:rsidP="0066241B"/>
    <w:p w14:paraId="735C840B" w14:textId="36131A75" w:rsidR="0066241B" w:rsidRPr="0066241B" w:rsidRDefault="0066241B" w:rsidP="0066241B"/>
    <w:p w14:paraId="132A9E3E" w14:textId="792F0C12" w:rsidR="0066241B" w:rsidRDefault="0066241B" w:rsidP="0066241B">
      <w:pPr>
        <w:pStyle w:val="NoSpacing"/>
        <w:jc w:val="center"/>
        <w:rPr>
          <w:rFonts w:ascii="Arial Black" w:hAnsi="Arial Black"/>
          <w:bCs/>
          <w:sz w:val="20"/>
          <w:szCs w:val="20"/>
        </w:rPr>
      </w:pPr>
    </w:p>
    <w:p w14:paraId="6A38C8B0" w14:textId="43864696" w:rsidR="0066241B" w:rsidRPr="00B733A7" w:rsidRDefault="0066241B" w:rsidP="00704F34">
      <w:pPr>
        <w:pStyle w:val="NoSpacing"/>
        <w:ind w:left="-720" w:right="-720"/>
        <w:jc w:val="center"/>
        <w:rPr>
          <w:rFonts w:ascii="Arial" w:hAnsi="Arial" w:cs="Arial"/>
          <w:bCs/>
          <w:sz w:val="20"/>
          <w:szCs w:val="20"/>
        </w:rPr>
      </w:pPr>
      <w:r w:rsidRPr="00B733A7">
        <w:rPr>
          <w:rFonts w:ascii="Arial" w:hAnsi="Arial" w:cs="Arial"/>
          <w:bCs/>
          <w:sz w:val="20"/>
          <w:szCs w:val="20"/>
        </w:rPr>
        <w:t xml:space="preserve">Please support the </w:t>
      </w:r>
      <w:r w:rsidR="007F28AD">
        <w:rPr>
          <w:rFonts w:ascii="Arial" w:hAnsi="Arial" w:cs="Arial"/>
          <w:bCs/>
          <w:sz w:val="20"/>
          <w:szCs w:val="20"/>
        </w:rPr>
        <w:t>Central Maryland</w:t>
      </w:r>
      <w:r w:rsidRPr="00B733A7">
        <w:rPr>
          <w:rFonts w:ascii="Arial" w:hAnsi="Arial" w:cs="Arial"/>
          <w:bCs/>
          <w:sz w:val="20"/>
          <w:szCs w:val="20"/>
        </w:rPr>
        <w:t xml:space="preserve"> Chapter of the National Federation of the Blind of Maryland: hope to the newly blind, opportunities for blind children to learn life skills, encouragement to seniors losing vision, and the full participation of the blind in all aspects of community life.</w:t>
      </w:r>
      <w:r w:rsidR="00C5152E">
        <w:rPr>
          <w:rFonts w:ascii="Arial" w:hAnsi="Arial" w:cs="Arial"/>
          <w:bCs/>
          <w:sz w:val="20"/>
          <w:szCs w:val="20"/>
        </w:rPr>
        <w:t xml:space="preserve"> </w:t>
      </w:r>
      <w:r w:rsidR="00C5152E" w:rsidRPr="00C5152E">
        <w:rPr>
          <w:rFonts w:ascii="Arial" w:hAnsi="Arial" w:cs="Arial"/>
          <w:bCs/>
          <w:sz w:val="20"/>
          <w:szCs w:val="20"/>
        </w:rPr>
        <w:t>Show this flyer to your server and Union Jack's will donate 15% of food and beverages purchased to the NFB.</w:t>
      </w:r>
    </w:p>
    <w:p w14:paraId="7DF2D055" w14:textId="3344B663" w:rsidR="00704F34" w:rsidRDefault="00704F34" w:rsidP="00704F34">
      <w:pPr>
        <w:ind w:left="-720" w:right="-720"/>
        <w:jc w:val="center"/>
      </w:pPr>
    </w:p>
    <w:p w14:paraId="7A16D2A3" w14:textId="6E15B334" w:rsidR="00B733A7" w:rsidRPr="00CD2122" w:rsidRDefault="00CD2122" w:rsidP="00B733A7">
      <w:pPr>
        <w:spacing w:line="360" w:lineRule="auto"/>
        <w:ind w:right="-720" w:firstLine="720"/>
        <w:jc w:val="both"/>
        <w:rPr>
          <w:rFonts w:ascii="Arial" w:hAnsi="Arial" w:cs="Arial"/>
          <w:b/>
          <w:bCs/>
          <w:sz w:val="32"/>
          <w:szCs w:val="32"/>
        </w:rPr>
      </w:pPr>
      <w:r w:rsidRPr="00704F34">
        <w:rPr>
          <w:b/>
          <w:bCs/>
          <w:noProof/>
        </w:rPr>
        <w:drawing>
          <wp:anchor distT="0" distB="0" distL="114300" distR="114300" simplePos="0" relativeHeight="251661312" behindDoc="0" locked="0" layoutInCell="1" allowOverlap="1" wp14:anchorId="720AA571" wp14:editId="69EDD9AB">
            <wp:simplePos x="0" y="0"/>
            <wp:positionH relativeFrom="column">
              <wp:posOffset>3409315</wp:posOffset>
            </wp:positionH>
            <wp:positionV relativeFrom="paragraph">
              <wp:posOffset>25284</wp:posOffset>
            </wp:positionV>
            <wp:extent cx="2555631" cy="19355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2555631" cy="1935562"/>
                    </a:xfrm>
                    <a:prstGeom prst="rect">
                      <a:avLst/>
                    </a:prstGeom>
                  </pic:spPr>
                </pic:pic>
              </a:graphicData>
            </a:graphic>
            <wp14:sizeRelH relativeFrom="page">
              <wp14:pctWidth>0</wp14:pctWidth>
            </wp14:sizeRelH>
            <wp14:sizeRelV relativeFrom="page">
              <wp14:pctHeight>0</wp14:pctHeight>
            </wp14:sizeRelV>
          </wp:anchor>
        </w:drawing>
      </w:r>
      <w:r w:rsidR="00704F34" w:rsidRPr="00CD2122">
        <w:rPr>
          <w:rFonts w:ascii="Arial" w:hAnsi="Arial" w:cs="Arial"/>
          <w:b/>
          <w:bCs/>
          <w:sz w:val="32"/>
          <w:szCs w:val="32"/>
        </w:rPr>
        <w:t>Please join us at</w:t>
      </w:r>
    </w:p>
    <w:p w14:paraId="3562D10B" w14:textId="1767CE9F" w:rsidR="00704F34" w:rsidRPr="00CD2122" w:rsidRDefault="00704F34" w:rsidP="00CD2122">
      <w:pPr>
        <w:spacing w:line="360" w:lineRule="auto"/>
        <w:ind w:left="180" w:right="-720" w:firstLine="720"/>
        <w:jc w:val="both"/>
        <w:rPr>
          <w:rFonts w:ascii="Arial" w:hAnsi="Arial" w:cs="Arial"/>
          <w:b/>
          <w:bCs/>
          <w:sz w:val="32"/>
          <w:szCs w:val="32"/>
        </w:rPr>
      </w:pPr>
      <w:r w:rsidRPr="00CD2122">
        <w:rPr>
          <w:rFonts w:ascii="Arial" w:hAnsi="Arial" w:cs="Arial"/>
          <w:b/>
          <w:bCs/>
          <w:sz w:val="32"/>
          <w:szCs w:val="32"/>
        </w:rPr>
        <w:t>Union Jack’s</w:t>
      </w:r>
    </w:p>
    <w:p w14:paraId="4614E561" w14:textId="0C6FAEA6" w:rsidR="00704F34" w:rsidRPr="00704F34" w:rsidRDefault="00704F34" w:rsidP="00B733A7">
      <w:pPr>
        <w:shd w:val="clear" w:color="auto" w:fill="FFFFFF"/>
        <w:ind w:left="90" w:right="-720"/>
        <w:jc w:val="both"/>
        <w:rPr>
          <w:rFonts w:ascii="Arial" w:eastAsia="Times New Roman" w:hAnsi="Arial" w:cs="Arial"/>
          <w:b/>
          <w:bCs/>
          <w:color w:val="222222"/>
          <w:sz w:val="28"/>
          <w:szCs w:val="28"/>
        </w:rPr>
      </w:pPr>
      <w:r w:rsidRPr="00704F34">
        <w:rPr>
          <w:rFonts w:ascii="Arial" w:eastAsia="Times New Roman" w:hAnsi="Arial" w:cs="Arial"/>
          <w:b/>
          <w:bCs/>
          <w:color w:val="222222"/>
          <w:sz w:val="28"/>
          <w:szCs w:val="28"/>
        </w:rPr>
        <w:t>10400 Little Patuxent Parkway</w:t>
      </w:r>
    </w:p>
    <w:p w14:paraId="2AB0A04B" w14:textId="0887C05D" w:rsidR="00704F34" w:rsidRPr="00704F34" w:rsidRDefault="00704F34" w:rsidP="00B733A7">
      <w:pPr>
        <w:shd w:val="clear" w:color="auto" w:fill="FFFFFF"/>
        <w:ind w:left="540" w:right="-720"/>
        <w:jc w:val="both"/>
        <w:rPr>
          <w:rFonts w:ascii="Arial" w:eastAsia="Times New Roman" w:hAnsi="Arial" w:cs="Arial"/>
          <w:b/>
          <w:bCs/>
          <w:color w:val="222222"/>
          <w:sz w:val="28"/>
          <w:szCs w:val="28"/>
        </w:rPr>
      </w:pPr>
      <w:r w:rsidRPr="00704F34">
        <w:rPr>
          <w:rFonts w:ascii="Arial" w:eastAsia="Times New Roman" w:hAnsi="Arial" w:cs="Arial"/>
          <w:b/>
          <w:bCs/>
          <w:color w:val="222222"/>
          <w:sz w:val="28"/>
          <w:szCs w:val="28"/>
        </w:rPr>
        <w:t>Columbia, MD 21044</w:t>
      </w:r>
    </w:p>
    <w:p w14:paraId="6C56399E" w14:textId="689528B3" w:rsidR="00704F34" w:rsidRPr="00CD2122" w:rsidRDefault="00CD6342" w:rsidP="00704F34">
      <w:pPr>
        <w:ind w:left="-720" w:right="-720"/>
        <w:rPr>
          <w:rFonts w:ascii="Arial" w:eastAsia="Times New Roman" w:hAnsi="Arial" w:cs="Arial"/>
          <w:color w:val="222222"/>
          <w:sz w:val="32"/>
          <w:szCs w:val="32"/>
        </w:rPr>
      </w:pPr>
      <w:r w:rsidRPr="00CD2122">
        <w:rPr>
          <w:rFonts w:ascii="Arial" w:eastAsia="Times New Roman" w:hAnsi="Arial" w:cs="Arial"/>
          <w:color w:val="222222"/>
          <w:sz w:val="32"/>
          <w:szCs w:val="32"/>
        </w:rPr>
        <w:tab/>
      </w:r>
    </w:p>
    <w:p w14:paraId="3D4757B5" w14:textId="1686ED51" w:rsidR="00CD6342" w:rsidRPr="00CD2122" w:rsidRDefault="00CD6342" w:rsidP="00CD2122">
      <w:pPr>
        <w:ind w:left="630" w:right="-720"/>
        <w:rPr>
          <w:rFonts w:ascii="Arial" w:eastAsia="Times New Roman" w:hAnsi="Arial" w:cs="Arial"/>
          <w:b/>
          <w:bCs/>
          <w:color w:val="222222"/>
          <w:sz w:val="32"/>
          <w:szCs w:val="32"/>
        </w:rPr>
      </w:pPr>
      <w:r w:rsidRPr="00CD2122">
        <w:rPr>
          <w:rFonts w:ascii="Arial" w:eastAsia="Times New Roman" w:hAnsi="Arial" w:cs="Arial"/>
          <w:b/>
          <w:bCs/>
          <w:color w:val="222222"/>
          <w:sz w:val="32"/>
          <w:szCs w:val="32"/>
        </w:rPr>
        <w:t>11 A.M. – 1</w:t>
      </w:r>
      <w:r w:rsidR="00507131">
        <w:rPr>
          <w:rFonts w:ascii="Arial" w:eastAsia="Times New Roman" w:hAnsi="Arial" w:cs="Arial"/>
          <w:b/>
          <w:bCs/>
          <w:color w:val="222222"/>
          <w:sz w:val="32"/>
          <w:szCs w:val="32"/>
        </w:rPr>
        <w:t>0</w:t>
      </w:r>
      <w:r w:rsidRPr="00CD2122">
        <w:rPr>
          <w:rFonts w:ascii="Arial" w:eastAsia="Times New Roman" w:hAnsi="Arial" w:cs="Arial"/>
          <w:b/>
          <w:bCs/>
          <w:color w:val="222222"/>
          <w:sz w:val="32"/>
          <w:szCs w:val="32"/>
        </w:rPr>
        <w:t xml:space="preserve"> </w:t>
      </w:r>
      <w:r w:rsidR="00507131">
        <w:rPr>
          <w:rFonts w:ascii="Arial" w:eastAsia="Times New Roman" w:hAnsi="Arial" w:cs="Arial"/>
          <w:b/>
          <w:bCs/>
          <w:color w:val="222222"/>
          <w:sz w:val="32"/>
          <w:szCs w:val="32"/>
        </w:rPr>
        <w:t>P</w:t>
      </w:r>
      <w:r w:rsidRPr="00CD2122">
        <w:rPr>
          <w:rFonts w:ascii="Arial" w:eastAsia="Times New Roman" w:hAnsi="Arial" w:cs="Arial"/>
          <w:b/>
          <w:bCs/>
          <w:color w:val="222222"/>
          <w:sz w:val="32"/>
          <w:szCs w:val="32"/>
        </w:rPr>
        <w:t>.M.</w:t>
      </w:r>
    </w:p>
    <w:p w14:paraId="2B6A6937" w14:textId="2A49AB14" w:rsidR="00CD6342" w:rsidRPr="00CD2122" w:rsidRDefault="00B733A7" w:rsidP="00CD2122">
      <w:pPr>
        <w:ind w:left="630" w:right="-720"/>
        <w:rPr>
          <w:b/>
          <w:bCs/>
          <w:sz w:val="32"/>
          <w:szCs w:val="32"/>
        </w:rPr>
      </w:pPr>
      <w:r w:rsidRPr="00CD2122">
        <w:rPr>
          <w:rFonts w:ascii="Arial" w:eastAsia="Times New Roman" w:hAnsi="Arial" w:cs="Arial"/>
          <w:b/>
          <w:bCs/>
          <w:color w:val="222222"/>
          <w:sz w:val="32"/>
          <w:szCs w:val="32"/>
        </w:rPr>
        <w:t>Tuesday, May 11</w:t>
      </w:r>
    </w:p>
    <w:p w14:paraId="0A34DBFA" w14:textId="309D114C" w:rsidR="00B733A7" w:rsidRDefault="00CD6342" w:rsidP="00B733A7">
      <w:pPr>
        <w:ind w:left="-720" w:right="-720"/>
        <w:rPr>
          <w:rFonts w:ascii="Arial Black" w:hAnsi="Arial Black"/>
          <w:b/>
        </w:rPr>
      </w:pPr>
      <w:r>
        <w:rPr>
          <w:rFonts w:ascii="Arial Black" w:hAnsi="Arial Black"/>
          <w:b/>
        </w:rPr>
        <w:tab/>
      </w:r>
      <w:r>
        <w:rPr>
          <w:rFonts w:ascii="Arial Black" w:hAnsi="Arial Black"/>
          <w:b/>
        </w:rPr>
        <w:tab/>
      </w:r>
      <w:r>
        <w:rPr>
          <w:rFonts w:ascii="Arial Black" w:hAnsi="Arial Black"/>
          <w:b/>
        </w:rPr>
        <w:tab/>
      </w:r>
      <w:r>
        <w:rPr>
          <w:rFonts w:ascii="Arial Black" w:hAnsi="Arial Black"/>
          <w:b/>
        </w:rPr>
        <w:tab/>
      </w:r>
    </w:p>
    <w:p w14:paraId="21B0A655" w14:textId="0859C169" w:rsidR="00704F34" w:rsidRPr="00C5152E" w:rsidRDefault="00704F34" w:rsidP="00B733A7">
      <w:pPr>
        <w:ind w:left="-720" w:right="-720"/>
        <w:rPr>
          <w:rFonts w:cstheme="minorHAnsi"/>
          <w:bCs/>
          <w:sz w:val="20"/>
          <w:szCs w:val="20"/>
        </w:rPr>
      </w:pPr>
      <w:r w:rsidRPr="00C5152E">
        <w:rPr>
          <w:rFonts w:cstheme="minorHAnsi"/>
          <w:b/>
          <w:sz w:val="20"/>
          <w:szCs w:val="20"/>
        </w:rPr>
        <w:t>*</w:t>
      </w:r>
      <w:r w:rsidRPr="00C5152E">
        <w:rPr>
          <w:rFonts w:cstheme="minorHAnsi"/>
          <w:bCs/>
          <w:sz w:val="20"/>
          <w:szCs w:val="20"/>
        </w:rPr>
        <w:t>Donations are always appreciated.</w:t>
      </w:r>
    </w:p>
    <w:p w14:paraId="229C8CD3" w14:textId="7CFA5F91" w:rsidR="00704F34" w:rsidRPr="00C5152E" w:rsidRDefault="00507131" w:rsidP="00704F34">
      <w:pPr>
        <w:ind w:left="-720" w:right="-720"/>
        <w:rPr>
          <w:rFonts w:cstheme="minorHAnsi"/>
          <w:bCs/>
          <w:sz w:val="20"/>
          <w:szCs w:val="20"/>
        </w:rPr>
      </w:pPr>
      <w:r w:rsidRPr="00C5152E">
        <w:rPr>
          <w:rFonts w:cstheme="minorHAnsi"/>
          <w:noProof/>
          <w:color w:val="000000" w:themeColor="text1"/>
          <w:sz w:val="20"/>
          <w:szCs w:val="20"/>
        </w:rPr>
        <mc:AlternateContent>
          <mc:Choice Requires="wps">
            <w:drawing>
              <wp:anchor distT="0" distB="0" distL="114300" distR="114300" simplePos="0" relativeHeight="251659264" behindDoc="0" locked="0" layoutInCell="1" allowOverlap="1" wp14:anchorId="5F4B5F11" wp14:editId="2FA5EB73">
                <wp:simplePos x="0" y="0"/>
                <wp:positionH relativeFrom="column">
                  <wp:posOffset>-532765</wp:posOffset>
                </wp:positionH>
                <wp:positionV relativeFrom="paragraph">
                  <wp:posOffset>183515</wp:posOffset>
                </wp:positionV>
                <wp:extent cx="6839712" cy="2032"/>
                <wp:effectExtent l="0" t="0" r="18415" b="23495"/>
                <wp:wrapNone/>
                <wp:docPr id="1" name="Straight Connector 1"/>
                <wp:cNvGraphicFramePr/>
                <a:graphic xmlns:a="http://schemas.openxmlformats.org/drawingml/2006/main">
                  <a:graphicData uri="http://schemas.microsoft.com/office/word/2010/wordprocessingShape">
                    <wps:wsp>
                      <wps:cNvCnPr/>
                      <wps:spPr>
                        <a:xfrm>
                          <a:off x="0" y="0"/>
                          <a:ext cx="6839712" cy="20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01D58"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pt,14.45pt" to="496.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" strokecolor="#4472c4 [3204]" strokeweight=".5pt">
                <v:stroke joinstyle="miter"/>
              </v:line>
            </w:pict>
          </mc:Fallback>
        </mc:AlternateContent>
      </w:r>
      <w:r w:rsidR="00704F34" w:rsidRPr="00C5152E">
        <w:rPr>
          <w:rFonts w:cstheme="minorHAnsi"/>
          <w:bCs/>
          <w:sz w:val="20"/>
          <w:szCs w:val="20"/>
        </w:rPr>
        <w:t>Contact Sharon Maneki, 410-715-9596, 9013 Nelson Way, Columbia, MD 21045</w:t>
      </w:r>
    </w:p>
    <w:p w14:paraId="4BB7FCF5" w14:textId="206EEA64" w:rsidR="00704F34" w:rsidRDefault="00AA1D19" w:rsidP="00704F34">
      <w:pPr>
        <w:rPr>
          <w:b/>
          <w:bCs/>
        </w:rPr>
      </w:pPr>
      <w:r>
        <w:rPr>
          <w:noProof/>
        </w:rPr>
        <w:drawing>
          <wp:anchor distT="0" distB="0" distL="114300" distR="114300" simplePos="0" relativeHeight="251664384" behindDoc="0" locked="0" layoutInCell="1" allowOverlap="1" wp14:anchorId="41492907" wp14:editId="1473C35F">
            <wp:simplePos x="0" y="0"/>
            <wp:positionH relativeFrom="column">
              <wp:posOffset>2990850</wp:posOffset>
            </wp:positionH>
            <wp:positionV relativeFrom="paragraph">
              <wp:posOffset>172720</wp:posOffset>
            </wp:positionV>
            <wp:extent cx="3568700" cy="1435100"/>
            <wp:effectExtent l="0" t="0" r="0" b="0"/>
            <wp:wrapNone/>
            <wp:docPr id="13" name="Picture 13" descr="A picture containing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69011" cy="143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2353A" w14:textId="561757BE" w:rsidR="00CD2122" w:rsidRDefault="00CD2122" w:rsidP="00704F34">
      <w:pPr>
        <w:rPr>
          <w:b/>
          <w:bCs/>
        </w:rPr>
      </w:pPr>
    </w:p>
    <w:p w14:paraId="43997208" w14:textId="03F920F0" w:rsidR="00CD2122" w:rsidRDefault="00CD2122" w:rsidP="00704F34">
      <w:pPr>
        <w:rPr>
          <w:b/>
          <w:bCs/>
        </w:rPr>
      </w:pPr>
    </w:p>
    <w:p w14:paraId="6D3ACB61" w14:textId="128C37F3" w:rsidR="00CD2122" w:rsidRDefault="00AA1D19" w:rsidP="00704F34">
      <w:pPr>
        <w:rPr>
          <w:b/>
          <w:bCs/>
        </w:rPr>
      </w:pPr>
      <w:r>
        <w:rPr>
          <w:noProof/>
        </w:rPr>
        <mc:AlternateContent>
          <mc:Choice Requires="wps">
            <w:drawing>
              <wp:anchor distT="0" distB="0" distL="114300" distR="114300" simplePos="0" relativeHeight="251666432" behindDoc="0" locked="0" layoutInCell="1" allowOverlap="1" wp14:anchorId="6232052D" wp14:editId="625DC8AA">
                <wp:simplePos x="0" y="0"/>
                <wp:positionH relativeFrom="column">
                  <wp:posOffset>-667385</wp:posOffset>
                </wp:positionH>
                <wp:positionV relativeFrom="paragraph">
                  <wp:posOffset>214497</wp:posOffset>
                </wp:positionV>
                <wp:extent cx="3376247" cy="750277"/>
                <wp:effectExtent l="0" t="0" r="0" b="0"/>
                <wp:wrapNone/>
                <wp:docPr id="1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6247" cy="750277"/>
                        </a:xfrm>
                        <a:prstGeom prst="rect">
                          <a:avLst/>
                        </a:prstGeom>
                        <a:extLst>
                          <a:ext uri="{AF507438-7753-43E0-B8FC-AC1667EBCBE1}">
                            <a14:hiddenEffects xmlns:a14="http://schemas.microsoft.com/office/drawing/2010/main">
                              <a:effectLst/>
                            </a14:hiddenEffects>
                          </a:ext>
                        </a:extLst>
                      </wps:spPr>
                      <wps:txbx>
                        <w:txbxContent>
                          <w:p w14:paraId="1A8FC3F8" w14:textId="77777777" w:rsidR="00CD2122" w:rsidRDefault="00CD2122" w:rsidP="00CD2122">
                            <w:pPr>
                              <w:jc w:val="center"/>
                            </w:pPr>
                            <w:r>
                              <w:rPr>
                                <w:rFonts w:ascii="Impact" w:hAnsi="Impact"/>
                                <w:color w:val="000000"/>
                                <w:sz w:val="48"/>
                                <w:szCs w:val="48"/>
                                <w14:textOutline w14:w="9525" w14:cap="flat" w14:cmpd="sng" w14:algn="ctr">
                                  <w14:solidFill>
                                    <w14:srgbClr w14:val="000000"/>
                                  </w14:solidFill>
                                  <w14:prstDash w14:val="solid"/>
                                  <w14:round/>
                                </w14:textOutline>
                              </w:rPr>
                              <w:t>Fundraiser</w:t>
                            </w:r>
                          </w:p>
                        </w:txbxContent>
                      </wps:txbx>
                      <wps:bodyPr wrap="square" lIns="0" tIns="0" rIns="0" bIns="0"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 w14:anchorId="6232052D" id="_x0000_s1027" type="#_x0000_t202" style="position:absolute;margin-left:-52.55pt;margin-top:16.9pt;width:265.85pt;height:5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" filled="f" stroked="f">
                <v:textbox inset="0,0,0,0">
                  <w:txbxContent>
                    <w:p w14:paraId="1A8FC3F8" w14:textId="77777777" w:rsidR="00CD2122" w:rsidRDefault="00CD2122" w:rsidP="00CD2122">
                      <w:pPr>
                        <w:jc w:val="center"/>
                      </w:pPr>
                      <w:r>
                        <w:rPr>
                          <w:rFonts w:ascii="Impact" w:hAnsi="Impact"/>
                          <w:color w:val="000000"/>
                          <w:sz w:val="48"/>
                          <w:szCs w:val="48"/>
                          <w14:textOutline w14:w="9525" w14:cap="flat" w14:cmpd="sng" w14:algn="ctr">
                            <w14:solidFill>
                              <w14:srgbClr w14:val="000000"/>
                            </w14:solidFill>
                            <w14:prstDash w14:val="solid"/>
                            <w14:round/>
                          </w14:textOutline>
                        </w:rPr>
                        <w:t>Fundraiser</w:t>
                      </w:r>
                    </w:p>
                  </w:txbxContent>
                </v:textbox>
              </v:shape>
            </w:pict>
          </mc:Fallback>
        </mc:AlternateContent>
      </w:r>
    </w:p>
    <w:p w14:paraId="27B408DF" w14:textId="4F4C2577" w:rsidR="00CD2122" w:rsidRDefault="00CD2122" w:rsidP="00704F34">
      <w:pPr>
        <w:rPr>
          <w:b/>
          <w:bCs/>
        </w:rPr>
      </w:pPr>
    </w:p>
    <w:p w14:paraId="663FA569" w14:textId="5F691144" w:rsidR="00CD2122" w:rsidRDefault="00CD2122" w:rsidP="00704F34">
      <w:pPr>
        <w:rPr>
          <w:b/>
          <w:bCs/>
        </w:rPr>
      </w:pPr>
    </w:p>
    <w:p w14:paraId="14D50831" w14:textId="122AAB15" w:rsidR="00CD2122" w:rsidRDefault="00CD2122" w:rsidP="00704F34">
      <w:pPr>
        <w:rPr>
          <w:b/>
          <w:bCs/>
        </w:rPr>
      </w:pPr>
    </w:p>
    <w:p w14:paraId="084338E7" w14:textId="709442AB" w:rsidR="00CD2122" w:rsidRDefault="00CD2122" w:rsidP="00704F34">
      <w:pPr>
        <w:rPr>
          <w:b/>
          <w:bCs/>
        </w:rPr>
      </w:pPr>
    </w:p>
    <w:p w14:paraId="7E5987A9" w14:textId="77777777" w:rsidR="00CD2122" w:rsidRDefault="00CD2122" w:rsidP="00CD2122">
      <w:pPr>
        <w:pStyle w:val="NoSpacing"/>
        <w:ind w:right="-720"/>
        <w:rPr>
          <w:rFonts w:ascii="Arial" w:hAnsi="Arial" w:cs="Arial"/>
          <w:bCs/>
          <w:sz w:val="20"/>
          <w:szCs w:val="20"/>
        </w:rPr>
      </w:pPr>
    </w:p>
    <w:p w14:paraId="3168537F" w14:textId="77777777" w:rsidR="0021670A" w:rsidRDefault="0021670A" w:rsidP="00AA1D19">
      <w:pPr>
        <w:pStyle w:val="NoSpacing"/>
        <w:ind w:left="-630" w:right="-720"/>
        <w:jc w:val="center"/>
        <w:rPr>
          <w:rFonts w:ascii="Arial" w:hAnsi="Arial" w:cs="Arial"/>
          <w:bCs/>
          <w:sz w:val="20"/>
          <w:szCs w:val="20"/>
        </w:rPr>
      </w:pPr>
    </w:p>
    <w:p w14:paraId="6F01E757" w14:textId="20CDA16C" w:rsidR="00CD2122" w:rsidRPr="00B733A7" w:rsidRDefault="00CD2122" w:rsidP="00AA1D19">
      <w:pPr>
        <w:pStyle w:val="NoSpacing"/>
        <w:ind w:left="-630" w:right="-720"/>
        <w:jc w:val="center"/>
        <w:rPr>
          <w:rFonts w:ascii="Arial" w:hAnsi="Arial" w:cs="Arial"/>
          <w:bCs/>
          <w:sz w:val="20"/>
          <w:szCs w:val="20"/>
        </w:rPr>
      </w:pPr>
      <w:r w:rsidRPr="00B733A7">
        <w:rPr>
          <w:rFonts w:ascii="Arial" w:hAnsi="Arial" w:cs="Arial"/>
          <w:bCs/>
          <w:sz w:val="20"/>
          <w:szCs w:val="20"/>
        </w:rPr>
        <w:t>Please support the Howard County Chapter of the National Federation of the Blind of Maryland: hope to the newly blind, opportunities for blind children to learn life skills, encouragement to seniors losing vision, and the full participation of the blind in all aspects of community life.</w:t>
      </w:r>
      <w:r w:rsidR="00C5152E">
        <w:rPr>
          <w:rFonts w:ascii="Arial" w:hAnsi="Arial" w:cs="Arial"/>
          <w:bCs/>
          <w:sz w:val="20"/>
          <w:szCs w:val="20"/>
        </w:rPr>
        <w:t xml:space="preserve"> </w:t>
      </w:r>
      <w:r w:rsidR="00C5152E" w:rsidRPr="00C5152E">
        <w:rPr>
          <w:rFonts w:ascii="Arial" w:hAnsi="Arial" w:cs="Arial"/>
          <w:bCs/>
          <w:sz w:val="20"/>
          <w:szCs w:val="20"/>
        </w:rPr>
        <w:t>Show this flyer to your server and Union Jack's will donate 15% of food and beverages purchased to the NFB.</w:t>
      </w:r>
    </w:p>
    <w:p w14:paraId="4AA2E8D4" w14:textId="77777777" w:rsidR="00EF44BF" w:rsidRDefault="00AA1D19" w:rsidP="00C5152E">
      <w:pPr>
        <w:ind w:left="630"/>
        <w:rPr>
          <w:b/>
          <w:bCs/>
        </w:rPr>
      </w:pPr>
      <w:r w:rsidRPr="00704F34">
        <w:rPr>
          <w:b/>
          <w:bCs/>
          <w:noProof/>
        </w:rPr>
        <w:drawing>
          <wp:anchor distT="0" distB="0" distL="114300" distR="114300" simplePos="0" relativeHeight="251668480" behindDoc="0" locked="0" layoutInCell="1" allowOverlap="1" wp14:anchorId="404718E8" wp14:editId="0B238EED">
            <wp:simplePos x="0" y="0"/>
            <wp:positionH relativeFrom="column">
              <wp:posOffset>3502025</wp:posOffset>
            </wp:positionH>
            <wp:positionV relativeFrom="paragraph">
              <wp:posOffset>182245</wp:posOffset>
            </wp:positionV>
            <wp:extent cx="2555631" cy="193556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2555631" cy="1935562"/>
                    </a:xfrm>
                    <a:prstGeom prst="rect">
                      <a:avLst/>
                    </a:prstGeom>
                  </pic:spPr>
                </pic:pic>
              </a:graphicData>
            </a:graphic>
            <wp14:sizeRelH relativeFrom="page">
              <wp14:pctWidth>0</wp14:pctWidth>
            </wp14:sizeRelH>
            <wp14:sizeRelV relativeFrom="page">
              <wp14:pctHeight>0</wp14:pctHeight>
            </wp14:sizeRelV>
          </wp:anchor>
        </w:drawing>
      </w:r>
    </w:p>
    <w:p w14:paraId="2D305CF5" w14:textId="6D6EB1AB" w:rsidR="00CD2122" w:rsidRPr="00C5152E" w:rsidRDefault="00CD2122" w:rsidP="00C5152E">
      <w:pPr>
        <w:ind w:left="630"/>
        <w:rPr>
          <w:b/>
          <w:bCs/>
        </w:rPr>
      </w:pPr>
      <w:r w:rsidRPr="00CD2122">
        <w:rPr>
          <w:rFonts w:ascii="Arial" w:hAnsi="Arial" w:cs="Arial"/>
          <w:b/>
          <w:bCs/>
          <w:sz w:val="32"/>
          <w:szCs w:val="32"/>
        </w:rPr>
        <w:t>Please join us at</w:t>
      </w:r>
    </w:p>
    <w:p w14:paraId="336AEBFC" w14:textId="6559DA76" w:rsidR="00CD2122" w:rsidRPr="00CD2122" w:rsidRDefault="00CD2122" w:rsidP="00CD2122">
      <w:pPr>
        <w:spacing w:line="360" w:lineRule="auto"/>
        <w:ind w:left="180" w:right="-720" w:firstLine="720"/>
        <w:jc w:val="both"/>
        <w:rPr>
          <w:rFonts w:ascii="Arial" w:hAnsi="Arial" w:cs="Arial"/>
          <w:b/>
          <w:bCs/>
          <w:sz w:val="32"/>
          <w:szCs w:val="32"/>
        </w:rPr>
      </w:pPr>
      <w:r w:rsidRPr="00CD2122">
        <w:rPr>
          <w:rFonts w:ascii="Arial" w:hAnsi="Arial" w:cs="Arial"/>
          <w:b/>
          <w:bCs/>
          <w:sz w:val="32"/>
          <w:szCs w:val="32"/>
        </w:rPr>
        <w:t>Union Jack’s</w:t>
      </w:r>
    </w:p>
    <w:p w14:paraId="27EBF93E" w14:textId="77777777" w:rsidR="00CD2122" w:rsidRPr="00704F34" w:rsidRDefault="00CD2122" w:rsidP="00CD2122">
      <w:pPr>
        <w:shd w:val="clear" w:color="auto" w:fill="FFFFFF"/>
        <w:ind w:left="90" w:right="-720"/>
        <w:jc w:val="both"/>
        <w:rPr>
          <w:rFonts w:ascii="Arial" w:eastAsia="Times New Roman" w:hAnsi="Arial" w:cs="Arial"/>
          <w:b/>
          <w:bCs/>
          <w:color w:val="222222"/>
          <w:sz w:val="28"/>
          <w:szCs w:val="28"/>
        </w:rPr>
      </w:pPr>
      <w:r w:rsidRPr="00704F34">
        <w:rPr>
          <w:rFonts w:ascii="Arial" w:eastAsia="Times New Roman" w:hAnsi="Arial" w:cs="Arial"/>
          <w:b/>
          <w:bCs/>
          <w:color w:val="222222"/>
          <w:sz w:val="28"/>
          <w:szCs w:val="28"/>
        </w:rPr>
        <w:t>10400 Little Patuxent Parkway</w:t>
      </w:r>
    </w:p>
    <w:p w14:paraId="22C57912" w14:textId="77777777" w:rsidR="00CD2122" w:rsidRPr="00704F34" w:rsidRDefault="00CD2122" w:rsidP="00CD2122">
      <w:pPr>
        <w:shd w:val="clear" w:color="auto" w:fill="FFFFFF"/>
        <w:ind w:left="540" w:right="-720"/>
        <w:jc w:val="both"/>
        <w:rPr>
          <w:rFonts w:ascii="Arial" w:eastAsia="Times New Roman" w:hAnsi="Arial" w:cs="Arial"/>
          <w:b/>
          <w:bCs/>
          <w:color w:val="222222"/>
          <w:sz w:val="28"/>
          <w:szCs w:val="28"/>
        </w:rPr>
      </w:pPr>
      <w:r w:rsidRPr="00704F34">
        <w:rPr>
          <w:rFonts w:ascii="Arial" w:eastAsia="Times New Roman" w:hAnsi="Arial" w:cs="Arial"/>
          <w:b/>
          <w:bCs/>
          <w:color w:val="222222"/>
          <w:sz w:val="28"/>
          <w:szCs w:val="28"/>
        </w:rPr>
        <w:t>Columbia, MD 21044</w:t>
      </w:r>
    </w:p>
    <w:p w14:paraId="0CC26E33" w14:textId="77777777" w:rsidR="00CD2122" w:rsidRPr="00CD2122" w:rsidRDefault="00CD2122" w:rsidP="00CD2122">
      <w:pPr>
        <w:ind w:left="-720" w:right="-720"/>
        <w:rPr>
          <w:rFonts w:ascii="Arial" w:eastAsia="Times New Roman" w:hAnsi="Arial" w:cs="Arial"/>
          <w:color w:val="222222"/>
          <w:sz w:val="32"/>
          <w:szCs w:val="32"/>
        </w:rPr>
      </w:pPr>
      <w:r w:rsidRPr="00CD2122">
        <w:rPr>
          <w:rFonts w:ascii="Arial" w:eastAsia="Times New Roman" w:hAnsi="Arial" w:cs="Arial"/>
          <w:color w:val="222222"/>
          <w:sz w:val="32"/>
          <w:szCs w:val="32"/>
        </w:rPr>
        <w:tab/>
      </w:r>
    </w:p>
    <w:p w14:paraId="1A0A5905" w14:textId="1546DBD5" w:rsidR="00CD2122" w:rsidRPr="00CD2122" w:rsidRDefault="00CD2122" w:rsidP="00CD2122">
      <w:pPr>
        <w:ind w:left="630" w:right="-720"/>
        <w:rPr>
          <w:rFonts w:ascii="Arial" w:eastAsia="Times New Roman" w:hAnsi="Arial" w:cs="Arial"/>
          <w:b/>
          <w:bCs/>
          <w:color w:val="222222"/>
          <w:sz w:val="32"/>
          <w:szCs w:val="32"/>
        </w:rPr>
      </w:pPr>
      <w:r w:rsidRPr="00CD2122">
        <w:rPr>
          <w:rFonts w:ascii="Arial" w:eastAsia="Times New Roman" w:hAnsi="Arial" w:cs="Arial"/>
          <w:b/>
          <w:bCs/>
          <w:color w:val="222222"/>
          <w:sz w:val="32"/>
          <w:szCs w:val="32"/>
        </w:rPr>
        <w:t>11 A.M. – 1</w:t>
      </w:r>
      <w:r w:rsidR="00507131">
        <w:rPr>
          <w:rFonts w:ascii="Arial" w:eastAsia="Times New Roman" w:hAnsi="Arial" w:cs="Arial"/>
          <w:b/>
          <w:bCs/>
          <w:color w:val="222222"/>
          <w:sz w:val="32"/>
          <w:szCs w:val="32"/>
        </w:rPr>
        <w:t>0</w:t>
      </w:r>
      <w:r w:rsidRPr="00CD2122">
        <w:rPr>
          <w:rFonts w:ascii="Arial" w:eastAsia="Times New Roman" w:hAnsi="Arial" w:cs="Arial"/>
          <w:b/>
          <w:bCs/>
          <w:color w:val="222222"/>
          <w:sz w:val="32"/>
          <w:szCs w:val="32"/>
        </w:rPr>
        <w:t xml:space="preserve"> </w:t>
      </w:r>
      <w:r w:rsidR="00507131">
        <w:rPr>
          <w:rFonts w:ascii="Arial" w:eastAsia="Times New Roman" w:hAnsi="Arial" w:cs="Arial"/>
          <w:b/>
          <w:bCs/>
          <w:color w:val="222222"/>
          <w:sz w:val="32"/>
          <w:szCs w:val="32"/>
        </w:rPr>
        <w:t>P</w:t>
      </w:r>
      <w:r w:rsidRPr="00CD2122">
        <w:rPr>
          <w:rFonts w:ascii="Arial" w:eastAsia="Times New Roman" w:hAnsi="Arial" w:cs="Arial"/>
          <w:b/>
          <w:bCs/>
          <w:color w:val="222222"/>
          <w:sz w:val="32"/>
          <w:szCs w:val="32"/>
        </w:rPr>
        <w:t>.M.</w:t>
      </w:r>
    </w:p>
    <w:p w14:paraId="1A05DB07" w14:textId="77777777" w:rsidR="00CD2122" w:rsidRPr="00CD2122" w:rsidRDefault="00CD2122" w:rsidP="00CD2122">
      <w:pPr>
        <w:ind w:left="630" w:right="-720"/>
        <w:rPr>
          <w:b/>
          <w:bCs/>
          <w:sz w:val="32"/>
          <w:szCs w:val="32"/>
        </w:rPr>
      </w:pPr>
      <w:r w:rsidRPr="00CD2122">
        <w:rPr>
          <w:rFonts w:ascii="Arial" w:eastAsia="Times New Roman" w:hAnsi="Arial" w:cs="Arial"/>
          <w:b/>
          <w:bCs/>
          <w:color w:val="222222"/>
          <w:sz w:val="32"/>
          <w:szCs w:val="32"/>
        </w:rPr>
        <w:t>Tuesday, May 11</w:t>
      </w:r>
    </w:p>
    <w:p w14:paraId="670A576F" w14:textId="77777777" w:rsidR="0021670A" w:rsidRDefault="00CD2122" w:rsidP="00AA1D19">
      <w:pPr>
        <w:ind w:left="-720" w:right="-720"/>
        <w:rPr>
          <w:rFonts w:ascii="Arial Black" w:hAnsi="Arial Black"/>
          <w:b/>
        </w:rPr>
      </w:pPr>
      <w:r>
        <w:rPr>
          <w:rFonts w:ascii="Arial Black" w:hAnsi="Arial Black"/>
          <w:b/>
        </w:rPr>
        <w:tab/>
      </w:r>
      <w:r>
        <w:rPr>
          <w:rFonts w:ascii="Arial Black" w:hAnsi="Arial Black"/>
          <w:b/>
        </w:rPr>
        <w:tab/>
      </w:r>
    </w:p>
    <w:p w14:paraId="71A77E62" w14:textId="6BDF0D33" w:rsidR="00CD2122" w:rsidRPr="00C5152E" w:rsidRDefault="00CD2122" w:rsidP="00AA1D19">
      <w:pPr>
        <w:ind w:left="-720" w:right="-720"/>
        <w:rPr>
          <w:rFonts w:cstheme="minorHAnsi"/>
          <w:b/>
          <w:sz w:val="20"/>
          <w:szCs w:val="20"/>
        </w:rPr>
      </w:pPr>
      <w:r w:rsidRPr="00C5152E">
        <w:rPr>
          <w:rFonts w:cstheme="minorHAnsi"/>
          <w:b/>
          <w:sz w:val="20"/>
          <w:szCs w:val="20"/>
        </w:rPr>
        <w:t>*</w:t>
      </w:r>
      <w:r w:rsidRPr="00C5152E">
        <w:rPr>
          <w:rFonts w:cstheme="minorHAnsi"/>
          <w:bCs/>
          <w:sz w:val="20"/>
          <w:szCs w:val="20"/>
        </w:rPr>
        <w:t>Donations are always appreciated.</w:t>
      </w:r>
    </w:p>
    <w:p w14:paraId="0C8A356D" w14:textId="0A57F858" w:rsidR="00CD2122" w:rsidRPr="00C5152E" w:rsidRDefault="00CD2122" w:rsidP="0021670A">
      <w:pPr>
        <w:ind w:left="-720" w:right="-720"/>
        <w:rPr>
          <w:rFonts w:cstheme="minorHAnsi"/>
          <w:bCs/>
          <w:sz w:val="20"/>
          <w:szCs w:val="20"/>
        </w:rPr>
      </w:pPr>
      <w:r w:rsidRPr="00C5152E">
        <w:rPr>
          <w:rFonts w:cstheme="minorHAnsi"/>
          <w:bCs/>
          <w:sz w:val="20"/>
          <w:szCs w:val="20"/>
        </w:rPr>
        <w:t>Contact Sharon Maneki, 410-715-9596, 9013 Nelson Way, Columbia, MD 21045</w:t>
      </w:r>
    </w:p>
    <w:sectPr w:rsidR="00CD2122" w:rsidRPr="00C5152E" w:rsidSect="00EF44BF">
      <w:pgSz w:w="12240" w:h="15840"/>
      <w:pgMar w:top="144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6F"/>
    <w:rsid w:val="00051E06"/>
    <w:rsid w:val="0021670A"/>
    <w:rsid w:val="00507131"/>
    <w:rsid w:val="0066241B"/>
    <w:rsid w:val="00704F34"/>
    <w:rsid w:val="0075526F"/>
    <w:rsid w:val="007F28AD"/>
    <w:rsid w:val="00A737EC"/>
    <w:rsid w:val="00AA1D19"/>
    <w:rsid w:val="00B733A7"/>
    <w:rsid w:val="00C5152E"/>
    <w:rsid w:val="00CB253F"/>
    <w:rsid w:val="00CD2122"/>
    <w:rsid w:val="00CD6342"/>
    <w:rsid w:val="00CD667A"/>
    <w:rsid w:val="00D8201E"/>
    <w:rsid w:val="00E2174B"/>
    <w:rsid w:val="00E31978"/>
    <w:rsid w:val="00ED46AE"/>
    <w:rsid w:val="00EF4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5A13F"/>
  <w14:defaultImageDpi w14:val="32767"/>
  <w15:chartTrackingRefBased/>
  <w15:docId w15:val="{A716FF65-6D0E-3B42-8FAC-8858F47C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241B"/>
    <w:rPr>
      <w:rFonts w:ascii="Times New Roman" w:eastAsia="Calibri" w:hAnsi="Times New Roman"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38938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32">
          <w:marLeft w:val="0"/>
          <w:marRight w:val="0"/>
          <w:marTop w:val="0"/>
          <w:marBottom w:val="0"/>
          <w:divBdr>
            <w:top w:val="none" w:sz="0" w:space="0" w:color="auto"/>
            <w:left w:val="none" w:sz="0" w:space="0" w:color="auto"/>
            <w:bottom w:val="none" w:sz="0" w:space="0" w:color="auto"/>
            <w:right w:val="none" w:sz="0" w:space="0" w:color="auto"/>
          </w:divBdr>
        </w:div>
        <w:div w:id="411197442">
          <w:marLeft w:val="0"/>
          <w:marRight w:val="0"/>
          <w:marTop w:val="0"/>
          <w:marBottom w:val="0"/>
          <w:divBdr>
            <w:top w:val="none" w:sz="0" w:space="0" w:color="auto"/>
            <w:left w:val="none" w:sz="0" w:space="0" w:color="auto"/>
            <w:bottom w:val="none" w:sz="0" w:space="0" w:color="auto"/>
            <w:right w:val="none" w:sz="0" w:space="0" w:color="auto"/>
          </w:divBdr>
        </w:div>
        <w:div w:id="1667898844">
          <w:marLeft w:val="0"/>
          <w:marRight w:val="0"/>
          <w:marTop w:val="0"/>
          <w:marBottom w:val="0"/>
          <w:divBdr>
            <w:top w:val="none" w:sz="0" w:space="0" w:color="auto"/>
            <w:left w:val="none" w:sz="0" w:space="0" w:color="auto"/>
            <w:bottom w:val="none" w:sz="0" w:space="0" w:color="auto"/>
            <w:right w:val="none" w:sz="0" w:space="0" w:color="auto"/>
          </w:divBdr>
        </w:div>
      </w:divsChild>
    </w:div>
    <w:div w:id="201657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88385-258B-F142-BC1E-EC8E32CAC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Zahnen</dc:creator>
  <cp:keywords/>
  <dc:description/>
  <cp:lastModifiedBy>Alfred Maneki</cp:lastModifiedBy>
  <cp:revision>3</cp:revision>
  <cp:lastPrinted>2021-04-22T13:53:00Z</cp:lastPrinted>
  <dcterms:created xsi:type="dcterms:W3CDTF">2021-05-05T13:05:00Z</dcterms:created>
  <dcterms:modified xsi:type="dcterms:W3CDTF">2021-05-05T13:05:00Z</dcterms:modified>
</cp:coreProperties>
</file>