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D77B1" w14:textId="77777777" w:rsidR="002A5D09" w:rsidRDefault="002A5D09" w:rsidP="002A5D09"/>
    <w:p w14:paraId="277686C9" w14:textId="2BDE6EBA" w:rsidR="002A5D09" w:rsidRDefault="002A5D09" w:rsidP="002A5D09">
      <w:r>
        <w:t>City of Charlotte :</w:t>
      </w:r>
      <w:r w:rsidR="00F352F4">
        <w:t xml:space="preserve">  </w:t>
      </w:r>
      <w:r>
        <w:t>Information</w:t>
      </w:r>
    </w:p>
    <w:p w14:paraId="755C813C" w14:textId="54359A8A" w:rsidR="002A5D09" w:rsidRPr="002A5D09" w:rsidRDefault="002A5D09" w:rsidP="002A5D09">
      <w:r w:rsidRPr="002A5D09">
        <w:t>For Fair Housing or Nondiscrimination Ordinance complaints or inquiries, please call 704-336-5160.</w:t>
      </w:r>
    </w:p>
    <w:p w14:paraId="78D6C20C" w14:textId="77777777" w:rsidR="002A5D09" w:rsidRPr="002A5D09" w:rsidRDefault="002A5D09" w:rsidP="002A5D09">
      <w:r w:rsidRPr="002A5D09">
        <w:t> </w:t>
      </w:r>
    </w:p>
    <w:p w14:paraId="61DF2BE3" w14:textId="77777777" w:rsidR="002A5D09" w:rsidRPr="002A5D09" w:rsidRDefault="002A5D09" w:rsidP="002A5D09">
      <w:r w:rsidRPr="002A5D09">
        <w:t>To connect with our ADA division about ensuring all city services, programs, and facilities are accessible, please call 704-336-1297.</w:t>
      </w:r>
    </w:p>
    <w:p w14:paraId="49A38219" w14:textId="77777777" w:rsidR="002A5D09" w:rsidRPr="002A5D09" w:rsidRDefault="002A5D09" w:rsidP="002A5D09">
      <w:r w:rsidRPr="002A5D09">
        <w:t> </w:t>
      </w:r>
    </w:p>
    <w:p w14:paraId="20C2E2BC" w14:textId="77777777" w:rsidR="002A5D09" w:rsidRPr="002A5D09" w:rsidRDefault="002A5D09" w:rsidP="002A5D09">
      <w:r w:rsidRPr="002A5D09">
        <w:t>The City of Charlotte Housing Code requires homeowners and landlords to maintain their homes/ properties to a minimum standard. To report a suspected code violation, please call 311 or 704-336-7600.</w:t>
      </w:r>
    </w:p>
    <w:p w14:paraId="6F80FE1E" w14:textId="77777777" w:rsidR="002A5D09" w:rsidRPr="002A5D09" w:rsidRDefault="002A5D09" w:rsidP="002A5D09">
      <w:r w:rsidRPr="002A5D09">
        <w:t> </w:t>
      </w:r>
    </w:p>
    <w:p w14:paraId="42A1AB1A" w14:textId="77777777" w:rsidR="002A5D09" w:rsidRPr="002A5D09" w:rsidRDefault="002A5D09" w:rsidP="002A5D09">
      <w:r w:rsidRPr="002A5D09">
        <w:t>For more information about the Dispute Settlement Program’s mediation service or training, please call 704-336-2903.</w:t>
      </w:r>
    </w:p>
    <w:p w14:paraId="4F2DD4FE" w14:textId="77777777" w:rsidR="002A5D09" w:rsidRPr="002A5D09" w:rsidRDefault="002A5D09" w:rsidP="002A5D09">
      <w:r w:rsidRPr="002A5D09">
        <w:t> </w:t>
      </w:r>
    </w:p>
    <w:p w14:paraId="2C50F83B" w14:textId="77777777" w:rsidR="002A5D09" w:rsidRPr="002A5D09" w:rsidRDefault="002A5D09" w:rsidP="002A5D09">
      <w:r w:rsidRPr="002A5D09">
        <w:t>If you own your home and you need an emergency repair, call the Safe Home Emergency Repair Program at 704-336-7844.</w:t>
      </w:r>
    </w:p>
    <w:p w14:paraId="394FAEC0" w14:textId="77777777" w:rsidR="002A5D09" w:rsidRPr="002A5D09" w:rsidRDefault="002A5D09" w:rsidP="002A5D09">
      <w:r w:rsidRPr="002A5D09">
        <w:t> </w:t>
      </w:r>
    </w:p>
    <w:p w14:paraId="40EFC1E2" w14:textId="77777777" w:rsidR="002A5D09" w:rsidRPr="002A5D09" w:rsidRDefault="002A5D09" w:rsidP="002A5D09">
      <w:r w:rsidRPr="002A5D09">
        <w:t>Thank you,</w:t>
      </w:r>
    </w:p>
    <w:p w14:paraId="48EDD58A" w14:textId="77777777" w:rsidR="002A5D09" w:rsidRPr="002A5D09" w:rsidRDefault="002A5D09" w:rsidP="002A5D09">
      <w:r w:rsidRPr="002A5D09">
        <w:t> </w:t>
      </w:r>
    </w:p>
    <w:p w14:paraId="6725F230" w14:textId="77777777" w:rsidR="002A5D09" w:rsidRPr="002A5D09" w:rsidRDefault="002A5D09" w:rsidP="002A5D09">
      <w:r w:rsidRPr="002A5D09">
        <w:rPr>
          <w:b/>
          <w:bCs/>
        </w:rPr>
        <w:t>Alicia Emmons</w:t>
      </w:r>
    </w:p>
    <w:p w14:paraId="35C8FA39" w14:textId="77777777" w:rsidR="002A5D09" w:rsidRPr="002A5D09" w:rsidRDefault="002A5D09" w:rsidP="002A5D09">
      <w:r w:rsidRPr="002A5D09">
        <w:rPr>
          <w:i/>
          <w:iCs/>
        </w:rPr>
        <w:t>Nondiscrimination Ordinance Program Supervisor</w:t>
      </w:r>
    </w:p>
    <w:p w14:paraId="7A342DED" w14:textId="77777777" w:rsidR="002A5D09" w:rsidRPr="002A5D09" w:rsidRDefault="002A5D09" w:rsidP="002A5D09">
      <w:proofErr w:type="spellStart"/>
      <w:r w:rsidRPr="002A5D09">
        <w:t>She|Her</w:t>
      </w:r>
      <w:proofErr w:type="spellEnd"/>
      <w:r w:rsidRPr="002A5D09">
        <w:rPr>
          <w:b/>
          <w:bCs/>
        </w:rPr>
        <w:br/>
      </w:r>
      <w:r w:rsidRPr="002A5D09">
        <w:t>Charlotte-Mecklenburg Community Relations Department</w:t>
      </w:r>
      <w:r w:rsidRPr="002A5D09">
        <w:rPr>
          <w:b/>
          <w:bCs/>
        </w:rPr>
        <w:br/>
      </w:r>
      <w:r w:rsidRPr="002A5D09">
        <w:t xml:space="preserve">700 Parkwood </w:t>
      </w:r>
      <w:proofErr w:type="spellStart"/>
      <w:r w:rsidRPr="002A5D09">
        <w:t>Avenue|Charlotte</w:t>
      </w:r>
      <w:proofErr w:type="spellEnd"/>
      <w:r w:rsidRPr="002A5D09">
        <w:t>, NC 28205</w:t>
      </w:r>
      <w:r w:rsidRPr="002A5D09">
        <w:rPr>
          <w:b/>
          <w:bCs/>
        </w:rPr>
        <w:br/>
        <w:t>Office: 704.336.4229 </w:t>
      </w:r>
      <w:r w:rsidRPr="002A5D09">
        <w:t>| </w:t>
      </w:r>
      <w:r w:rsidRPr="002A5D09">
        <w:rPr>
          <w:b/>
          <w:bCs/>
        </w:rPr>
        <w:t>Mobile: 980.215.3296</w:t>
      </w:r>
    </w:p>
    <w:p w14:paraId="3ED2D967" w14:textId="77777777" w:rsidR="002A5D09" w:rsidRPr="002A5D09" w:rsidRDefault="002A5D09" w:rsidP="002A5D09">
      <w:hyperlink r:id="rId4" w:tgtFrame="_blank" w:history="1">
        <w:r w:rsidRPr="002A5D09">
          <w:rPr>
            <w:rStyle w:val="Hyperlink"/>
            <w:b/>
            <w:bCs/>
          </w:rPr>
          <w:t>Alicia.Emmons@charlottenc.gov</w:t>
        </w:r>
      </w:hyperlink>
      <w:r w:rsidRPr="002A5D09">
        <w:rPr>
          <w:b/>
          <w:bCs/>
        </w:rPr>
        <w:t> </w:t>
      </w:r>
      <w:r w:rsidRPr="002A5D09">
        <w:t>| </w:t>
      </w:r>
      <w:r w:rsidRPr="002A5D09">
        <w:rPr>
          <w:b/>
          <w:bCs/>
        </w:rPr>
        <w:t>Charlottenc.gov/</w:t>
      </w:r>
      <w:proofErr w:type="spellStart"/>
      <w:r w:rsidRPr="002A5D09">
        <w:rPr>
          <w:b/>
          <w:bCs/>
        </w:rPr>
        <w:t>crc</w:t>
      </w:r>
      <w:proofErr w:type="spellEnd"/>
      <w:r w:rsidRPr="002A5D09">
        <w:rPr>
          <w:b/>
          <w:bCs/>
        </w:rPr>
        <w:t>   </w:t>
      </w:r>
    </w:p>
    <w:p w14:paraId="39EB2B72" w14:textId="028CC88F" w:rsidR="002A5D09" w:rsidRPr="002A5D09" w:rsidRDefault="002A5D09" w:rsidP="002A5D09">
      <w:r w:rsidRPr="002A5D09">
        <mc:AlternateContent>
          <mc:Choice Requires="wps">
            <w:drawing>
              <wp:inline distT="0" distB="0" distL="0" distR="0" wp14:anchorId="1FB17183" wp14:editId="649D532D">
                <wp:extent cx="1821180" cy="281940"/>
                <wp:effectExtent l="0" t="0" r="0" b="0"/>
                <wp:docPr id="146445704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2118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18EBEB" id="Rectangle 2" o:spid="_x0000_s1026" style="width:143.4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" filled="f" stroked="f">
                <o:lock v:ext="edit" aspectratio="t"/>
                <w10:anchorlock/>
              </v:rect>
            </w:pict>
          </mc:Fallback>
        </mc:AlternateContent>
      </w:r>
    </w:p>
    <w:p w14:paraId="0DEE84E4" w14:textId="77777777" w:rsidR="002A5D09" w:rsidRPr="002A5D09" w:rsidRDefault="002A5D09" w:rsidP="002A5D09">
      <w:r w:rsidRPr="002A5D09">
        <w:lastRenderedPageBreak/>
        <w:t>The City of Charlotte is committed to making our services and programs accessible to all. Upon request, auxiliary aids, written materials in alternate formats, language access, and other reasonable accommodations or modifications will be provided. To make a request, please reply to this email or call 980.215.3296</w:t>
      </w:r>
    </w:p>
    <w:p w14:paraId="402C1DEA" w14:textId="77777777" w:rsidR="002A5D09" w:rsidRDefault="002A5D09"/>
    <w:sectPr w:rsidR="002A5D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09"/>
    <w:rsid w:val="002A5D09"/>
    <w:rsid w:val="006D4993"/>
    <w:rsid w:val="00F35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A2509"/>
  <w15:chartTrackingRefBased/>
  <w15:docId w15:val="{DCB018F4-4974-4D3C-8A04-D4B44A80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D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5D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5D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5D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5D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5D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D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D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D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D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5D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5D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5D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5D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5D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D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D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D09"/>
    <w:rPr>
      <w:rFonts w:eastAsiaTheme="majorEastAsia" w:cstheme="majorBidi"/>
      <w:color w:val="272727" w:themeColor="text1" w:themeTint="D8"/>
    </w:rPr>
  </w:style>
  <w:style w:type="paragraph" w:styleId="Title">
    <w:name w:val="Title"/>
    <w:basedOn w:val="Normal"/>
    <w:next w:val="Normal"/>
    <w:link w:val="TitleChar"/>
    <w:uiPriority w:val="10"/>
    <w:qFormat/>
    <w:rsid w:val="002A5D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D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D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D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D09"/>
    <w:pPr>
      <w:spacing w:before="160"/>
      <w:jc w:val="center"/>
    </w:pPr>
    <w:rPr>
      <w:i/>
      <w:iCs/>
      <w:color w:val="404040" w:themeColor="text1" w:themeTint="BF"/>
    </w:rPr>
  </w:style>
  <w:style w:type="character" w:customStyle="1" w:styleId="QuoteChar">
    <w:name w:val="Quote Char"/>
    <w:basedOn w:val="DefaultParagraphFont"/>
    <w:link w:val="Quote"/>
    <w:uiPriority w:val="29"/>
    <w:rsid w:val="002A5D09"/>
    <w:rPr>
      <w:i/>
      <w:iCs/>
      <w:color w:val="404040" w:themeColor="text1" w:themeTint="BF"/>
    </w:rPr>
  </w:style>
  <w:style w:type="paragraph" w:styleId="ListParagraph">
    <w:name w:val="List Paragraph"/>
    <w:basedOn w:val="Normal"/>
    <w:uiPriority w:val="34"/>
    <w:qFormat/>
    <w:rsid w:val="002A5D09"/>
    <w:pPr>
      <w:ind w:left="720"/>
      <w:contextualSpacing/>
    </w:pPr>
  </w:style>
  <w:style w:type="character" w:styleId="IntenseEmphasis">
    <w:name w:val="Intense Emphasis"/>
    <w:basedOn w:val="DefaultParagraphFont"/>
    <w:uiPriority w:val="21"/>
    <w:qFormat/>
    <w:rsid w:val="002A5D09"/>
    <w:rPr>
      <w:i/>
      <w:iCs/>
      <w:color w:val="2F5496" w:themeColor="accent1" w:themeShade="BF"/>
    </w:rPr>
  </w:style>
  <w:style w:type="paragraph" w:styleId="IntenseQuote">
    <w:name w:val="Intense Quote"/>
    <w:basedOn w:val="Normal"/>
    <w:next w:val="Normal"/>
    <w:link w:val="IntenseQuoteChar"/>
    <w:uiPriority w:val="30"/>
    <w:qFormat/>
    <w:rsid w:val="002A5D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5D09"/>
    <w:rPr>
      <w:i/>
      <w:iCs/>
      <w:color w:val="2F5496" w:themeColor="accent1" w:themeShade="BF"/>
    </w:rPr>
  </w:style>
  <w:style w:type="character" w:styleId="IntenseReference">
    <w:name w:val="Intense Reference"/>
    <w:basedOn w:val="DefaultParagraphFont"/>
    <w:uiPriority w:val="32"/>
    <w:qFormat/>
    <w:rsid w:val="002A5D09"/>
    <w:rPr>
      <w:b/>
      <w:bCs/>
      <w:smallCaps/>
      <w:color w:val="2F5496" w:themeColor="accent1" w:themeShade="BF"/>
      <w:spacing w:val="5"/>
    </w:rPr>
  </w:style>
  <w:style w:type="character" w:styleId="Hyperlink">
    <w:name w:val="Hyperlink"/>
    <w:basedOn w:val="DefaultParagraphFont"/>
    <w:uiPriority w:val="99"/>
    <w:unhideWhenUsed/>
    <w:rsid w:val="002A5D09"/>
    <w:rPr>
      <w:color w:val="0563C1" w:themeColor="hyperlink"/>
      <w:u w:val="single"/>
    </w:rPr>
  </w:style>
  <w:style w:type="character" w:styleId="UnresolvedMention">
    <w:name w:val="Unresolved Mention"/>
    <w:basedOn w:val="DefaultParagraphFont"/>
    <w:uiPriority w:val="99"/>
    <w:semiHidden/>
    <w:unhideWhenUsed/>
    <w:rsid w:val="002A5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icia.Emmons@charlottenc.gov"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203</Words>
  <Characters>1162</Characters>
  <Application>Microsoft Office Word</Application>
  <DocSecurity>0</DocSecurity>
  <Lines>9</Lines>
  <Paragraphs>2</Paragraphs>
  <ScaleCrop>false</ScaleCrop>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Shemika Robinson</dc:creator>
  <cp:keywords/>
  <dc:description/>
  <cp:lastModifiedBy>Shemika Robinson</cp:lastModifiedBy>
  <cp:revision>2</cp:revision>
  <dcterms:created xsi:type="dcterms:W3CDTF">2026-03-21T23:08:00Z</dcterms:created>
  <dcterms:modified xsi:type="dcterms:W3CDTF">2026-03-21T23:14:00Z</dcterms:modified>
</cp:coreProperties>
</file>