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Mile High Chapter of the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National Federation of the Blind of Colorado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</w:rPr>
        <w:t>Agenda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</w:rPr>
        <w:t>1</w:t>
      </w:r>
      <w:r>
        <w:rPr>
          <w:rFonts w:ascii="Arial Bold"/>
          <w:sz w:val="36"/>
          <w:szCs w:val="36"/>
          <w:rtl w:val="0"/>
          <w:lang w:val="en-US"/>
        </w:rPr>
        <w:t>6 April</w:t>
      </w:r>
      <w:r>
        <w:rPr>
          <w:rFonts w:ascii="Arial Bold"/>
          <w:sz w:val="36"/>
          <w:szCs w:val="36"/>
          <w:rtl w:val="0"/>
        </w:rPr>
        <w:t xml:space="preserve"> 2014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5:45 p.m. to 7:30 p.m.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Brooks Towers Recreation Room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en-US"/>
        </w:rPr>
        <w:t>1020 Fifteenth Street, Third Floor</w:t>
      </w:r>
    </w:p>
    <w:p>
      <w:pPr>
        <w:pStyle w:val="Body"/>
        <w:jc w:val="center"/>
        <w:rPr>
          <w:rFonts w:ascii="Arial Bold" w:cs="Arial Bold" w:hAnsi="Arial Bold" w:eastAsia="Arial Bold"/>
          <w:sz w:val="36"/>
          <w:szCs w:val="36"/>
        </w:rPr>
      </w:pPr>
      <w:r>
        <w:rPr>
          <w:rFonts w:ascii="Arial Bold"/>
          <w:sz w:val="36"/>
          <w:szCs w:val="36"/>
          <w:rtl w:val="0"/>
          <w:lang w:val="pt-PT"/>
        </w:rPr>
        <w:t>Denver, CO 80202</w:t>
      </w:r>
    </w:p>
    <w:p>
      <w:pPr>
        <w:pStyle w:val="Body"/>
        <w:rPr>
          <w:rFonts w:ascii="Arial" w:cs="Arial" w:hAnsi="Arial" w:eastAsia="Arial"/>
          <w:sz w:val="40"/>
          <w:szCs w:val="4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Call to Order (5:45 p.m.)</w:t>
      </w:r>
    </w:p>
    <w:p>
      <w:pPr>
        <w:pStyle w:val="Body"/>
        <w:tabs>
          <w:tab w:val="left" w:pos="720"/>
        </w:tabs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Presidential Release #42</w:t>
      </w:r>
      <w:r>
        <w:rPr>
          <w:rFonts w:ascii="Arial"/>
          <w:sz w:val="34"/>
          <w:szCs w:val="34"/>
          <w:rtl w:val="0"/>
          <w:lang w:val="en-US"/>
        </w:rPr>
        <w:t>7</w:t>
      </w:r>
      <w:r>
        <w:rPr>
          <w:rFonts w:ascii="Arial"/>
          <w:sz w:val="34"/>
          <w:szCs w:val="34"/>
          <w:rtl w:val="0"/>
        </w:rPr>
        <w:t xml:space="preserve"> (</w:t>
      </w:r>
      <w:r>
        <w:rPr>
          <w:rFonts w:ascii="Arial"/>
          <w:sz w:val="34"/>
          <w:szCs w:val="34"/>
          <w:rtl w:val="0"/>
          <w:lang w:val="en-US"/>
        </w:rPr>
        <w:t>April</w:t>
      </w:r>
      <w:r>
        <w:rPr>
          <w:rFonts w:ascii="Arial"/>
          <w:sz w:val="34"/>
          <w:szCs w:val="34"/>
          <w:rtl w:val="0"/>
        </w:rPr>
        <w:t>, 2014) (5:45 p.m.)</w:t>
      </w:r>
    </w:p>
    <w:p>
      <w:pPr>
        <w:pStyle w:val="Body"/>
        <w:tabs>
          <w:tab w:val="left" w:pos="720"/>
        </w:tabs>
        <w:rPr>
          <w:rFonts w:ascii="Arial" w:cs="Arial" w:hAnsi="Arial" w:eastAsia="Arial"/>
          <w:sz w:val="34"/>
          <w:szCs w:val="34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Introductions (6:</w:t>
      </w:r>
      <w:r>
        <w:rPr>
          <w:rFonts w:ascii="Arial"/>
          <w:sz w:val="34"/>
          <w:szCs w:val="34"/>
          <w:rtl w:val="0"/>
          <w:lang w:val="en-US"/>
        </w:rPr>
        <w:t>05</w:t>
      </w:r>
      <w:r>
        <w:rPr>
          <w:rFonts w:ascii="Arial"/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4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Read the Agenda and Request Additional Items </w:t>
      </w:r>
    </w:p>
    <w:p>
      <w:pPr>
        <w:pStyle w:val="Body"/>
        <w:rPr>
          <w:rFonts w:ascii="Arial" w:cs="Arial" w:hAnsi="Arial" w:eastAsia="Arial"/>
          <w:sz w:val="34"/>
          <w:szCs w:val="34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Minutes of </w:t>
      </w:r>
      <w:r>
        <w:rPr>
          <w:rFonts w:ascii="Arial"/>
          <w:sz w:val="34"/>
          <w:szCs w:val="34"/>
          <w:rtl w:val="0"/>
          <w:lang w:val="en-US"/>
        </w:rPr>
        <w:t>19 March</w:t>
      </w:r>
      <w:r>
        <w:rPr>
          <w:rFonts w:ascii="Arial"/>
          <w:sz w:val="34"/>
          <w:szCs w:val="34"/>
          <w:rtl w:val="0"/>
        </w:rPr>
        <w:t xml:space="preserve"> 2014</w:t>
      </w:r>
      <w:r>
        <w:rPr>
          <w:rFonts w:ascii="Arial"/>
          <w:sz w:val="34"/>
          <w:szCs w:val="34"/>
          <w:rtl w:val="0"/>
          <w:lang w:val="en-US"/>
        </w:rPr>
        <w:t xml:space="preserve"> (E-mailed to Chapter), </w:t>
      </w:r>
      <w:r>
        <w:rPr>
          <w:rFonts w:ascii="Arial"/>
          <w:sz w:val="34"/>
          <w:szCs w:val="34"/>
          <w:rtl w:val="0"/>
        </w:rPr>
        <w:t>Lorinda Riddle</w:t>
      </w:r>
      <w:r>
        <w:rPr>
          <w:rFonts w:ascii="Arial"/>
          <w:sz w:val="34"/>
          <w:szCs w:val="34"/>
          <w:rtl w:val="0"/>
          <w:lang w:val="en-US"/>
        </w:rPr>
        <w:t xml:space="preserve"> </w:t>
      </w:r>
      <w:r>
        <w:rPr>
          <w:rFonts w:ascii="Arial"/>
          <w:sz w:val="34"/>
          <w:szCs w:val="34"/>
          <w:rtl w:val="0"/>
        </w:rPr>
        <w:t>(6:1</w:t>
      </w:r>
      <w:r>
        <w:rPr>
          <w:rFonts w:ascii="Arial"/>
          <w:sz w:val="34"/>
          <w:szCs w:val="34"/>
          <w:rtl w:val="0"/>
          <w:lang w:val="en-US"/>
        </w:rPr>
        <w:t>0</w:t>
      </w:r>
      <w:r>
        <w:rPr>
          <w:rFonts w:ascii="Arial"/>
          <w:sz w:val="34"/>
          <w:szCs w:val="34"/>
          <w:rtl w:val="0"/>
        </w:rPr>
        <w:t xml:space="preserve"> </w:t>
      </w:r>
      <w:r>
        <w:rPr>
          <w:rFonts w:ascii="Arial"/>
          <w:sz w:val="34"/>
          <w:szCs w:val="34"/>
          <w:rtl w:val="0"/>
          <w:lang w:val="en-US"/>
        </w:rPr>
        <w:t>p.m</w:t>
      </w:r>
      <w:r>
        <w:rPr>
          <w:rFonts w:ascii="Arial"/>
          <w:sz w:val="34"/>
          <w:szCs w:val="34"/>
          <w:rtl w:val="0"/>
        </w:rPr>
        <w:t>.)</w:t>
      </w:r>
    </w:p>
    <w:p>
      <w:pPr>
        <w:pStyle w:val="Body"/>
        <w:tabs>
          <w:tab w:val="left" w:pos="393"/>
          <w:tab w:val="left" w:pos="720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20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Treasurer</w:t>
      </w:r>
      <w:r>
        <w:rPr>
          <w:rFonts w:hAnsi="Arial" w:hint="default"/>
          <w:sz w:val="34"/>
          <w:szCs w:val="34"/>
          <w:rtl w:val="0"/>
          <w:lang w:val="en-US"/>
        </w:rPr>
        <w:t>’</w:t>
      </w:r>
      <w:r>
        <w:rPr>
          <w:rFonts w:ascii="Arial"/>
          <w:sz w:val="34"/>
          <w:szCs w:val="34"/>
          <w:rtl w:val="0"/>
        </w:rPr>
        <w:t>s Report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  <w:lang w:val="da-DK"/>
        </w:rPr>
        <w:t>Karen Samuelsen</w:t>
      </w:r>
      <w:r>
        <w:rPr>
          <w:rFonts w:ascii="Arial"/>
          <w:rtl w:val="0"/>
        </w:rPr>
        <w:t xml:space="preserve"> </w:t>
      </w:r>
      <w:r>
        <w:rPr>
          <w:rFonts w:ascii="Arial"/>
          <w:sz w:val="34"/>
          <w:szCs w:val="34"/>
          <w:rtl w:val="0"/>
        </w:rPr>
        <w:t>(6:</w:t>
      </w:r>
      <w:r>
        <w:rPr>
          <w:rFonts w:ascii="Arial"/>
          <w:sz w:val="34"/>
          <w:szCs w:val="34"/>
          <w:rtl w:val="0"/>
          <w:lang w:val="en-US"/>
        </w:rPr>
        <w:t>15</w:t>
      </w:r>
      <w:r>
        <w:rPr>
          <w:rFonts w:ascii="Arial"/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5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de-DE"/>
        </w:rPr>
        <w:t>Spring Fundraiser (Diane McGeorge)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Development of Mile High Chapter (</w:t>
      </w:r>
      <w:r>
        <w:rPr>
          <w:rFonts w:ascii="Arial"/>
          <w:sz w:val="34"/>
          <w:szCs w:val="34"/>
          <w:rtl w:val="0"/>
          <w:lang w:val="en-US"/>
        </w:rPr>
        <w:t>6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25</w:t>
      </w:r>
      <w:r>
        <w:rPr>
          <w:rFonts w:ascii="Arial"/>
          <w:sz w:val="34"/>
          <w:szCs w:val="34"/>
          <w:rtl w:val="0"/>
        </w:rPr>
        <w:t xml:space="preserve"> p.m.) </w:t>
      </w:r>
    </w:p>
    <w:p>
      <w:pPr>
        <w:pStyle w:val="Body"/>
        <w:numPr>
          <w:ilvl w:val="1"/>
          <w:numId w:val="7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Report from Committee for Membership Development</w:t>
      </w:r>
      <w:r>
        <w:rPr>
          <w:rFonts w:ascii="Arial"/>
          <w:sz w:val="34"/>
          <w:szCs w:val="34"/>
          <w:rtl w:val="0"/>
          <w:lang w:val="en-US"/>
        </w:rPr>
        <w:t xml:space="preserve">, </w:t>
      </w:r>
      <w:r>
        <w:rPr>
          <w:rFonts w:ascii="Arial"/>
          <w:sz w:val="34"/>
          <w:szCs w:val="34"/>
          <w:rtl w:val="0"/>
          <w:lang w:val="fr-FR"/>
        </w:rPr>
        <w:t>Monique Melton</w:t>
      </w:r>
    </w:p>
    <w:p>
      <w:pPr>
        <w:pStyle w:val="Body"/>
        <w:numPr>
          <w:ilvl w:val="1"/>
          <w:numId w:val="7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Calendar of Events, Lorinda Riddle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RTD Issues (</w:t>
      </w:r>
      <w:r>
        <w:rPr>
          <w:rFonts w:ascii="Arial"/>
          <w:sz w:val="34"/>
          <w:szCs w:val="34"/>
          <w:rtl w:val="0"/>
          <w:lang w:val="en-US"/>
        </w:rPr>
        <w:t>6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4</w:t>
      </w:r>
      <w:r>
        <w:rPr>
          <w:rFonts w:ascii="Arial"/>
          <w:sz w:val="34"/>
          <w:szCs w:val="34"/>
          <w:rtl w:val="0"/>
        </w:rPr>
        <w:t xml:space="preserve">5 </w:t>
      </w:r>
      <w:r>
        <w:rPr>
          <w:rFonts w:ascii="Arial"/>
          <w:sz w:val="34"/>
          <w:szCs w:val="34"/>
          <w:rtl w:val="0"/>
          <w:lang w:val="en-US"/>
        </w:rPr>
        <w:t>p.m</w:t>
      </w:r>
      <w:r>
        <w:rPr>
          <w:rFonts w:ascii="Arial"/>
          <w:sz w:val="34"/>
          <w:szCs w:val="34"/>
          <w:rtl w:val="0"/>
        </w:rPr>
        <w:t>.)</w:t>
      </w:r>
      <w:r>
        <w:rPr>
          <w:rFonts w:ascii="Arial" w:cs="Arial" w:hAnsi="Arial" w:eastAsia="Arial"/>
          <w:sz w:val="34"/>
          <w:szCs w:val="34"/>
          <w:rtl w:val="0"/>
        </w:rPr>
        <w:br w:type="page"/>
      </w: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Reports (</w:t>
      </w:r>
      <w:r>
        <w:rPr>
          <w:rFonts w:ascii="Arial"/>
          <w:sz w:val="34"/>
          <w:szCs w:val="34"/>
          <w:rtl w:val="0"/>
          <w:lang w:val="en-US"/>
        </w:rPr>
        <w:t>7</w:t>
      </w:r>
      <w:r>
        <w:rPr>
          <w:rFonts w:ascii="Arial"/>
          <w:sz w:val="34"/>
          <w:szCs w:val="34"/>
          <w:rtl w:val="0"/>
        </w:rPr>
        <w:t>:</w:t>
      </w:r>
      <w:r>
        <w:rPr>
          <w:rFonts w:ascii="Arial"/>
          <w:sz w:val="34"/>
          <w:szCs w:val="34"/>
          <w:rtl w:val="0"/>
          <w:lang w:val="en-US"/>
        </w:rPr>
        <w:t>00</w:t>
      </w:r>
      <w:r>
        <w:rPr>
          <w:rFonts w:ascii="Arial"/>
          <w:sz w:val="34"/>
          <w:szCs w:val="34"/>
          <w:rtl w:val="0"/>
        </w:rPr>
        <w:t xml:space="preserve"> p.m.)</w:t>
      </w:r>
    </w:p>
    <w:p>
      <w:pPr>
        <w:pStyle w:val="Body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 xml:space="preserve">CCB Report, Available CCB Staff </w:t>
      </w:r>
    </w:p>
    <w:p>
      <w:pPr>
        <w:pStyle w:val="Body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>State Report</w:t>
      </w:r>
    </w:p>
    <w:p>
      <w:pPr>
        <w:pStyle w:val="Body"/>
        <w:numPr>
          <w:ilvl w:val="1"/>
          <w:numId w:val="8"/>
        </w:numPr>
        <w:tabs>
          <w:tab w:val="num" w:pos="753"/>
          <w:tab w:val="clear" w:pos="916"/>
        </w:tabs>
        <w:bidi w:val="0"/>
        <w:ind w:left="75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National Reported 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>Other Issues (7:25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numPr>
          <w:ilvl w:val="0"/>
          <w:numId w:val="2"/>
        </w:numPr>
        <w:tabs>
          <w:tab w:val="num" w:pos="393"/>
          <w:tab w:val="left" w:pos="753"/>
          <w:tab w:val="clear" w:pos="556"/>
        </w:tabs>
        <w:bidi w:val="0"/>
        <w:ind w:left="393" w:right="0" w:hanging="393"/>
        <w:jc w:val="left"/>
        <w:rPr>
          <w:rFonts w:ascii="Arial" w:cs="Arial" w:hAnsi="Arial" w:eastAsia="Arial"/>
          <w:position w:val="0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fr-FR"/>
        </w:rPr>
        <w:t>Adjourn (7:30 p.m.)</w:t>
      </w: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</w:p>
    <w:p>
      <w:pPr>
        <w:pStyle w:val="Body"/>
        <w:tabs>
          <w:tab w:val="left" w:pos="753"/>
        </w:tabs>
        <w:bidi w:val="0"/>
        <w:ind w:left="0" w:right="0" w:firstLine="0"/>
        <w:jc w:val="left"/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  <w:lang w:val="en-US"/>
        </w:rPr>
        <w:t xml:space="preserve">Next Meeting:  </w:t>
      </w:r>
      <w:r>
        <w:rPr>
          <w:rFonts w:ascii="Arial"/>
          <w:sz w:val="34"/>
          <w:szCs w:val="34"/>
          <w:rtl w:val="0"/>
          <w:lang w:val="en-US"/>
        </w:rPr>
        <w:t>21 May</w:t>
      </w:r>
      <w:r>
        <w:rPr>
          <w:rFonts w:ascii="Arial"/>
          <w:sz w:val="34"/>
          <w:szCs w:val="34"/>
          <w:rtl w:val="0"/>
        </w:rPr>
        <w:t xml:space="preserve"> 2014, 5:45 p.m.</w:t>
        <w:tab/>
      </w:r>
    </w:p>
    <w:p>
      <w:pPr>
        <w:pStyle w:val="Body"/>
        <w:tabs>
          <w:tab w:val="right" w:pos="8620"/>
        </w:tabs>
        <w:rPr>
          <w:rFonts w:ascii="Arial" w:cs="Arial" w:hAnsi="Arial" w:eastAsia="Arial"/>
        </w:rPr>
      </w:pPr>
    </w:p>
    <w:p>
      <w:pPr>
        <w:pStyle w:val="Body"/>
        <w:tabs>
          <w:tab w:val="right" w:pos="8620"/>
        </w:tabs>
        <w:rPr>
          <w:rFonts w:ascii="Arial" w:cs="Arial" w:hAnsi="Arial" w:eastAsia="Arial"/>
          <w:sz w:val="34"/>
          <w:szCs w:val="34"/>
          <w:rtl w:val="0"/>
        </w:rPr>
      </w:pPr>
      <w:r>
        <w:rPr>
          <w:rFonts w:ascii="Arial"/>
          <w:sz w:val="34"/>
          <w:szCs w:val="34"/>
          <w:rtl w:val="0"/>
        </w:rPr>
        <w:t>PLEASE TURN OFF</w:t>
      </w:r>
      <w:r>
        <w:rPr>
          <w:rFonts w:ascii="Arial"/>
          <w:sz w:val="34"/>
          <w:szCs w:val="34"/>
          <w:rtl w:val="0"/>
          <w:lang w:val="en-US"/>
        </w:rPr>
        <w:t xml:space="preserve"> CELL PHONE</w:t>
      </w:r>
      <w:r>
        <w:rPr>
          <w:rFonts w:ascii="Arial"/>
          <w:sz w:val="34"/>
          <w:szCs w:val="34"/>
          <w:rtl w:val="0"/>
        </w:rPr>
        <w:t xml:space="preserve">, OR PLACE CELL PHONES ON VIBRATE BEFORE ENTERING THE MEETING.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rPr>
        <w:rtl w:val="0"/>
        <w:lang w:val="en-US"/>
      </w:rPr>
      <w:t>16</w:t>
    </w:r>
    <w:r>
      <w:rPr>
        <w:rtl w:val="0"/>
        <w:lang w:val="en-US"/>
      </w:rPr>
      <w:t xml:space="preserve"> </w:t>
    </w:r>
    <w:r>
      <w:rPr>
        <w:rtl w:val="0"/>
        <w:lang w:val="en-US"/>
      </w:rPr>
      <w:t>April</w:t>
    </w:r>
    <w:r>
      <w:rPr>
        <w:rtl w:val="0"/>
        <w:lang w:val="en-US"/>
      </w:rPr>
      <w:t xml:space="preserve"> 2014 Agenda Mile High Chapter </w:t>
    </w:r>
    <w:r>
      <w:rPr>
        <w:rFonts w:hAnsi="Arial" w:hint="default"/>
        <w:rtl w:val="0"/>
        <w:lang w:val="en-US"/>
      </w:rPr>
      <w:t xml:space="preserve">— </w:t>
    </w: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decimal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3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4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)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6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</w:rPr>
    </w:lvl>
    <w:lvl w:ilvl="1">
      <w:start w:val="1"/>
      <w:numFmt w:val="lowerLetter"/>
      <w:suff w:val="tab"/>
      <w:lvlText w:val="%2)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</w:rPr>
    </w:lvl>
  </w:abstractNum>
  <w:abstractNum w:abstractNumId="7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56"/>
          <w:tab w:val="clear" w:pos="0"/>
        </w:tabs>
        <w:ind w:left="55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916"/>
          <w:tab w:val="clear" w:pos="0"/>
        </w:tabs>
        <w:ind w:left="91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276"/>
          <w:tab w:val="clear" w:pos="0"/>
        </w:tabs>
        <w:ind w:left="127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636"/>
          <w:tab w:val="clear" w:pos="0"/>
        </w:tabs>
        <w:ind w:left="163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996"/>
          <w:tab w:val="clear" w:pos="0"/>
        </w:tabs>
        <w:ind w:left="199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356"/>
          <w:tab w:val="clear" w:pos="0"/>
        </w:tabs>
        <w:ind w:left="235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716"/>
          <w:tab w:val="clear" w:pos="0"/>
        </w:tabs>
        <w:ind w:left="271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3076"/>
          <w:tab w:val="clear" w:pos="0"/>
        </w:tabs>
        <w:ind w:left="3076" w:hanging="556"/>
      </w:pPr>
      <w:rPr>
        <w:rFonts w:ascii="Arial" w:cs="Arial" w:hAnsi="Arial" w:eastAsia="Arial"/>
        <w:position w:val="0"/>
        <w:sz w:val="34"/>
        <w:szCs w:val="3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436"/>
          <w:tab w:val="clear" w:pos="0"/>
        </w:tabs>
        <w:ind w:left="3436" w:hanging="556"/>
      </w:pPr>
      <w:rPr>
        <w:rFonts w:ascii="Arial" w:cs="Arial" w:hAnsi="Arial" w:eastAsia="Arial"/>
        <w:position w:val="0"/>
        <w:sz w:val="34"/>
        <w:szCs w:val="3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numbering" w:styleId="List 0">
    <w:name w:val="List 0"/>
    <w:basedOn w:val="Numbered"/>
    <w:next w:val="List 0"/>
    <w:pPr>
      <w:numPr>
        <w:numId w:val="3"/>
      </w:numPr>
    </w:pPr>
  </w:style>
  <w:style w:type="numbering" w:styleId="List 1">
    <w:name w:val="List 1"/>
    <w:basedOn w:val="Numbered"/>
    <w:next w:val="List 1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