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5C9" w14:textId="77777777" w:rsidR="00846925" w:rsidRDefault="00846925">
      <w:pPr>
        <w:pBdr>
          <w:top w:val="nil"/>
          <w:left w:val="nil"/>
          <w:bottom w:val="nil"/>
          <w:right w:val="nil"/>
          <w:between w:val="nil"/>
        </w:pBdr>
        <w:spacing w:before="7"/>
        <w:ind w:left="360"/>
        <w:rPr>
          <w:rFonts w:ascii="Trebuchet MS" w:eastAsia="Trebuchet MS" w:hAnsi="Trebuchet MS" w:cs="Trebuchet MS"/>
          <w:sz w:val="24"/>
          <w:szCs w:val="24"/>
        </w:rPr>
      </w:pPr>
    </w:p>
    <w:p w14:paraId="3053D179" w14:textId="77777777" w:rsidR="00846925" w:rsidRDefault="00846925">
      <w:pPr>
        <w:pBdr>
          <w:top w:val="nil"/>
          <w:left w:val="nil"/>
          <w:bottom w:val="nil"/>
          <w:right w:val="nil"/>
          <w:between w:val="nil"/>
        </w:pBdr>
        <w:spacing w:before="7"/>
        <w:ind w:left="360"/>
        <w:rPr>
          <w:rFonts w:ascii="Trebuchet MS" w:eastAsia="Trebuchet MS" w:hAnsi="Trebuchet MS" w:cs="Trebuchet MS"/>
          <w:sz w:val="24"/>
          <w:szCs w:val="24"/>
        </w:rPr>
      </w:pPr>
    </w:p>
    <w:p w14:paraId="1A97E44E" w14:textId="77777777" w:rsidR="00846925" w:rsidRPr="009F239C" w:rsidRDefault="00000000" w:rsidP="009F239C">
      <w:pPr>
        <w:pStyle w:val="Title"/>
        <w:jc w:val="center"/>
        <w:rPr>
          <w:sz w:val="36"/>
          <w:szCs w:val="36"/>
        </w:rPr>
      </w:pPr>
      <w:r w:rsidRPr="009F239C">
        <w:rPr>
          <w:sz w:val="36"/>
          <w:szCs w:val="36"/>
        </w:rPr>
        <w:t>Consumer and Support Service Provider (SSP) Policy and Guidelines</w:t>
      </w:r>
    </w:p>
    <w:p w14:paraId="501E338A" w14:textId="77777777" w:rsidR="00846925" w:rsidRPr="009F239C" w:rsidRDefault="00000000" w:rsidP="009F239C">
      <w:pPr>
        <w:pStyle w:val="Title"/>
        <w:jc w:val="center"/>
        <w:rPr>
          <w:sz w:val="36"/>
          <w:szCs w:val="36"/>
        </w:rPr>
      </w:pPr>
      <w:r w:rsidRPr="009F239C">
        <w:rPr>
          <w:sz w:val="36"/>
          <w:szCs w:val="36"/>
        </w:rPr>
        <w:t>Effective: 07/01/2024</w:t>
      </w:r>
    </w:p>
    <w:p w14:paraId="33455B6B" w14:textId="77777777" w:rsidR="00846925" w:rsidRPr="00A0546B" w:rsidRDefault="00000000" w:rsidP="009F239C">
      <w:pPr>
        <w:pStyle w:val="Heading1"/>
        <w:rPr>
          <w:color w:val="000000"/>
        </w:rPr>
      </w:pPr>
      <w:r w:rsidRPr="00A0546B">
        <w:t>Program Purpose</w:t>
      </w:r>
    </w:p>
    <w:p w14:paraId="06D0F71C" w14:textId="77777777" w:rsidR="00846925" w:rsidRPr="00A0546B" w:rsidRDefault="00000000">
      <w:pPr>
        <w:spacing w:before="255"/>
        <w:ind w:left="360"/>
        <w:rPr>
          <w:rFonts w:ascii="Trebuchet MS" w:eastAsia="Trebuchet MS" w:hAnsi="Trebuchet MS" w:cs="Trebuchet MS"/>
          <w:sz w:val="24"/>
          <w:szCs w:val="24"/>
        </w:rPr>
      </w:pPr>
      <w:r w:rsidRPr="00A0546B">
        <w:rPr>
          <w:rFonts w:ascii="Trebuchet MS" w:eastAsia="Trebuchet MS" w:hAnsi="Trebuchet MS" w:cs="Trebuchet MS"/>
          <w:sz w:val="24"/>
          <w:szCs w:val="24"/>
        </w:rPr>
        <w:t xml:space="preserve">Deafblind Services are intended for deafblind individuals who seek equal access to communication and environmental information while navigating in the world. The DeafBlind Services (DBS) program provides Support Service Providers and Orientation and Mobility training. </w:t>
      </w:r>
    </w:p>
    <w:p w14:paraId="19A49B7B" w14:textId="77777777" w:rsidR="00846925" w:rsidRPr="00A0546B" w:rsidRDefault="00000000">
      <w:pPr>
        <w:spacing w:before="255"/>
        <w:ind w:left="360"/>
        <w:rPr>
          <w:rFonts w:ascii="Trebuchet MS" w:eastAsia="Trebuchet MS" w:hAnsi="Trebuchet MS" w:cs="Trebuchet MS"/>
          <w:sz w:val="24"/>
          <w:szCs w:val="24"/>
        </w:rPr>
      </w:pPr>
      <w:r w:rsidRPr="00A0546B">
        <w:rPr>
          <w:rFonts w:ascii="Trebuchet MS" w:eastAsia="Trebuchet MS" w:hAnsi="Trebuchet MS" w:cs="Trebuchet MS"/>
          <w:sz w:val="24"/>
          <w:szCs w:val="24"/>
        </w:rPr>
        <w:t xml:space="preserve">Support Service Providers (SSP) are specially trained professionals who empower a deafblind person to access their environments and make informed decisions. SSPs provide them with visual and environmental information, sighted guide services, and communication accessibility. </w:t>
      </w:r>
    </w:p>
    <w:p w14:paraId="5AED7AE6" w14:textId="1728DFFB" w:rsidR="00846925" w:rsidRPr="00A0546B" w:rsidRDefault="00000000">
      <w:pPr>
        <w:spacing w:before="255"/>
        <w:ind w:left="360"/>
        <w:rPr>
          <w:rFonts w:ascii="Trebuchet MS" w:eastAsia="Trebuchet MS" w:hAnsi="Trebuchet MS" w:cs="Trebuchet MS"/>
          <w:sz w:val="24"/>
          <w:szCs w:val="24"/>
        </w:rPr>
      </w:pPr>
      <w:r w:rsidRPr="00A0546B">
        <w:rPr>
          <w:rFonts w:ascii="Trebuchet MS" w:eastAsia="Trebuchet MS" w:hAnsi="Trebuchet MS" w:cs="Trebuchet MS"/>
          <w:sz w:val="24"/>
          <w:szCs w:val="24"/>
        </w:rPr>
        <w:t xml:space="preserve">The program is operated by a team of subject matter experts focusing on areas such as scheduling, invoicing, consumer relationships, and vendor relationships. The result is a robust team that </w:t>
      </w:r>
      <w:r w:rsidR="00982E7B" w:rsidRPr="00A0546B">
        <w:rPr>
          <w:rFonts w:ascii="Trebuchet MS" w:eastAsia="Trebuchet MS" w:hAnsi="Trebuchet MS" w:cs="Trebuchet MS"/>
          <w:sz w:val="24"/>
          <w:szCs w:val="24"/>
        </w:rPr>
        <w:t>can</w:t>
      </w:r>
      <w:r w:rsidRPr="00A0546B">
        <w:rPr>
          <w:rFonts w:ascii="Trebuchet MS" w:eastAsia="Trebuchet MS" w:hAnsi="Trebuchet MS" w:cs="Trebuchet MS"/>
          <w:sz w:val="24"/>
          <w:szCs w:val="24"/>
        </w:rPr>
        <w:t xml:space="preserve"> quickly adapt to program demands and changes as well as the demands of the Commission as a whole. </w:t>
      </w:r>
    </w:p>
    <w:p w14:paraId="4FD36DC3" w14:textId="25D49CED" w:rsidR="009F239C" w:rsidRDefault="00000000" w:rsidP="009F239C">
      <w:pPr>
        <w:pStyle w:val="Heading1"/>
      </w:pPr>
      <w:r>
        <w:t>Consumer</w:t>
      </w:r>
      <w:r w:rsidR="009F239C">
        <w:t>s</w:t>
      </w:r>
    </w:p>
    <w:p w14:paraId="6390B2C1" w14:textId="6EEE878F" w:rsidR="00846925" w:rsidRDefault="00000000" w:rsidP="009F239C">
      <w:pPr>
        <w:pStyle w:val="Heading2"/>
        <w:rPr>
          <w:color w:val="000000"/>
        </w:rPr>
      </w:pPr>
      <w:r>
        <w:t xml:space="preserve"> Eligibility Requirements</w:t>
      </w:r>
    </w:p>
    <w:p w14:paraId="412670DA" w14:textId="31240AC6" w:rsidR="00846925" w:rsidRDefault="00000000">
      <w:pPr>
        <w:pBdr>
          <w:top w:val="nil"/>
          <w:left w:val="nil"/>
          <w:bottom w:val="nil"/>
          <w:right w:val="nil"/>
          <w:between w:val="nil"/>
        </w:pBdr>
        <w:tabs>
          <w:tab w:val="left" w:pos="2021"/>
          <w:tab w:val="left" w:pos="2640"/>
        </w:tabs>
        <w:spacing w:before="215"/>
        <w:ind w:left="360" w:right="600"/>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Eligibility requirements are based in part on the Colorado Commission for the Deaf, Hard of Hearing, and </w:t>
      </w:r>
      <w:proofErr w:type="spellStart"/>
      <w:r>
        <w:rPr>
          <w:rFonts w:ascii="Trebuchet MS" w:eastAsia="Trebuchet MS" w:hAnsi="Trebuchet MS" w:cs="Trebuchet MS"/>
          <w:sz w:val="24"/>
          <w:szCs w:val="24"/>
        </w:rPr>
        <w:t>DeafBlind’s</w:t>
      </w:r>
      <w:proofErr w:type="spellEnd"/>
      <w:r>
        <w:rPr>
          <w:rFonts w:ascii="Trebuchet MS" w:eastAsia="Trebuchet MS" w:hAnsi="Trebuchet MS" w:cs="Trebuchet MS"/>
          <w:sz w:val="24"/>
          <w:szCs w:val="24"/>
        </w:rPr>
        <w:t xml:space="preserve"> (CCDHHDB) Communications Technology Program (CTP); the Utah State Office of Rehabilitation Division of Services for the Blind and Visually </w:t>
      </w:r>
      <w:proofErr w:type="spellStart"/>
      <w:r>
        <w:rPr>
          <w:rFonts w:ascii="Trebuchet MS" w:eastAsia="Trebuchet MS" w:hAnsi="Trebuchet MS" w:cs="Trebuchet MS"/>
          <w:sz w:val="24"/>
          <w:szCs w:val="24"/>
        </w:rPr>
        <w:t>Impaired’s</w:t>
      </w:r>
      <w:proofErr w:type="spellEnd"/>
      <w:r>
        <w:rPr>
          <w:rFonts w:ascii="Trebuchet MS" w:eastAsia="Trebuchet MS" w:hAnsi="Trebuchet MS" w:cs="Trebuchet MS"/>
          <w:sz w:val="24"/>
          <w:szCs w:val="24"/>
        </w:rPr>
        <w:t xml:space="preserve"> SSP program; the Helen Keller National Center; and the Arizona Commission for the Deaf and Hard of Hearing. </w:t>
      </w:r>
      <w:r w:rsidR="00982E7B">
        <w:rPr>
          <w:rFonts w:ascii="Trebuchet MS" w:eastAsia="Trebuchet MS" w:hAnsi="Trebuchet MS" w:cs="Trebuchet MS"/>
          <w:color w:val="000000"/>
          <w:sz w:val="24"/>
          <w:szCs w:val="24"/>
        </w:rPr>
        <w:t>For</w:t>
      </w:r>
      <w:r>
        <w:rPr>
          <w:rFonts w:ascii="Trebuchet MS" w:eastAsia="Trebuchet MS" w:hAnsi="Trebuchet MS" w:cs="Trebuchet MS"/>
          <w:color w:val="000000"/>
          <w:sz w:val="24"/>
          <w:szCs w:val="24"/>
        </w:rPr>
        <w:t xml:space="preserve"> a person to be eligible for SSP services, they must meet </w:t>
      </w:r>
      <w:r w:rsidR="00982E7B">
        <w:rPr>
          <w:rFonts w:ascii="Trebuchet MS" w:eastAsia="Trebuchet MS" w:hAnsi="Trebuchet MS" w:cs="Trebuchet MS"/>
          <w:i/>
          <w:sz w:val="24"/>
          <w:szCs w:val="24"/>
        </w:rPr>
        <w:t>all</w:t>
      </w:r>
      <w:r>
        <w:rPr>
          <w:rFonts w:ascii="Trebuchet MS" w:eastAsia="Trebuchet MS" w:hAnsi="Trebuchet MS" w:cs="Trebuchet MS"/>
          <w:color w:val="000000"/>
          <w:sz w:val="24"/>
          <w:szCs w:val="24"/>
        </w:rPr>
        <w:t xml:space="preserve"> the following</w:t>
      </w:r>
      <w:r>
        <w:rPr>
          <w:rFonts w:ascii="Trebuchet MS" w:eastAsia="Trebuchet MS" w:hAnsi="Trebuchet MS" w:cs="Trebuchet MS"/>
          <w:sz w:val="24"/>
          <w:szCs w:val="24"/>
        </w:rPr>
        <w:t xml:space="preserve"> three </w:t>
      </w:r>
      <w:r>
        <w:rPr>
          <w:rFonts w:ascii="Trebuchet MS" w:eastAsia="Trebuchet MS" w:hAnsi="Trebuchet MS" w:cs="Trebuchet MS"/>
          <w:color w:val="000000"/>
          <w:sz w:val="24"/>
          <w:szCs w:val="24"/>
        </w:rPr>
        <w:t>requirements.</w:t>
      </w:r>
    </w:p>
    <w:p w14:paraId="7AC433C2" w14:textId="77777777" w:rsidR="00846925" w:rsidRDefault="00000000">
      <w:pPr>
        <w:numPr>
          <w:ilvl w:val="0"/>
          <w:numId w:val="8"/>
        </w:numPr>
        <w:pBdr>
          <w:top w:val="nil"/>
          <w:left w:val="nil"/>
          <w:bottom w:val="nil"/>
          <w:right w:val="nil"/>
          <w:between w:val="nil"/>
        </w:pBdr>
        <w:tabs>
          <w:tab w:val="left" w:pos="2021"/>
          <w:tab w:val="left" w:pos="2640"/>
        </w:tabs>
        <w:spacing w:before="215"/>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Vision requirement as </w:t>
      </w:r>
      <w:r>
        <w:rPr>
          <w:rFonts w:ascii="Trebuchet MS" w:eastAsia="Trebuchet MS" w:hAnsi="Trebuchet MS" w:cs="Trebuchet MS"/>
          <w:sz w:val="24"/>
          <w:szCs w:val="24"/>
        </w:rPr>
        <w:t>documented by the following sources: an eye doctor, CTP, a medical professional, or a certifying entity</w:t>
      </w:r>
      <w:r>
        <w:rPr>
          <w:rFonts w:ascii="Trebuchet MS" w:eastAsia="Trebuchet MS" w:hAnsi="Trebuchet MS" w:cs="Trebuchet MS"/>
          <w:color w:val="000000"/>
          <w:sz w:val="24"/>
          <w:szCs w:val="24"/>
        </w:rPr>
        <w:t>:</w:t>
      </w:r>
    </w:p>
    <w:p w14:paraId="54028E24"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Visual impairment of distance vision acuity at 20/70 or less in the best eye with best correction, or</w:t>
      </w:r>
    </w:p>
    <w:p w14:paraId="0113CDE1"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Progressive vision loss with distance vision acuity of 20/50 or less </w:t>
      </w:r>
      <w:r>
        <w:rPr>
          <w:rFonts w:ascii="Trebuchet MS" w:eastAsia="Trebuchet MS" w:hAnsi="Trebuchet MS" w:cs="Trebuchet MS"/>
          <w:color w:val="000000"/>
          <w:sz w:val="24"/>
          <w:szCs w:val="24"/>
        </w:rPr>
        <w:lastRenderedPageBreak/>
        <w:t>in the best eye with best correction, or</w:t>
      </w:r>
    </w:p>
    <w:p w14:paraId="6FCDD932" w14:textId="67AD86D9"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Field loss of 20 degrees or less in the best eye. Loss must be a functional </w:t>
      </w:r>
      <w:r w:rsidR="00982E7B">
        <w:rPr>
          <w:rFonts w:ascii="Trebuchet MS" w:eastAsia="Trebuchet MS" w:hAnsi="Trebuchet MS" w:cs="Trebuchet MS"/>
          <w:color w:val="000000"/>
          <w:sz w:val="24"/>
          <w:szCs w:val="24"/>
        </w:rPr>
        <w:t>impairment.</w:t>
      </w:r>
      <w:r>
        <w:rPr>
          <w:rFonts w:ascii="Trebuchet MS" w:eastAsia="Trebuchet MS" w:hAnsi="Trebuchet MS" w:cs="Trebuchet MS"/>
          <w:color w:val="000000"/>
          <w:sz w:val="24"/>
          <w:szCs w:val="24"/>
        </w:rPr>
        <w:t xml:space="preserve"> </w:t>
      </w:r>
    </w:p>
    <w:p w14:paraId="471256AA"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Vision Report must be within the last two years of application date.</w:t>
      </w:r>
    </w:p>
    <w:p w14:paraId="259394BF"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sz w:val="24"/>
          <w:szCs w:val="24"/>
        </w:rPr>
        <w:t>Once documented, ongoing certification is not required.</w:t>
      </w:r>
    </w:p>
    <w:p w14:paraId="29BE26D3" w14:textId="77777777" w:rsidR="00846925" w:rsidRDefault="00000000">
      <w:pPr>
        <w:numPr>
          <w:ilvl w:val="0"/>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Hearing requirement as documented by the following sources: a</w:t>
      </w:r>
      <w:r>
        <w:rPr>
          <w:rFonts w:ascii="Trebuchet MS" w:eastAsia="Trebuchet MS" w:hAnsi="Trebuchet MS" w:cs="Trebuchet MS"/>
          <w:sz w:val="24"/>
          <w:szCs w:val="24"/>
        </w:rPr>
        <w:t>n audiologist, CTP, a medical professional, or a certifying entity</w:t>
      </w:r>
      <w:r>
        <w:rPr>
          <w:rFonts w:ascii="Trebuchet MS" w:eastAsia="Trebuchet MS" w:hAnsi="Trebuchet MS" w:cs="Trebuchet MS"/>
          <w:color w:val="000000"/>
          <w:sz w:val="24"/>
          <w:szCs w:val="24"/>
        </w:rPr>
        <w:t>:</w:t>
      </w:r>
    </w:p>
    <w:p w14:paraId="7EE43268"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Audiogram showing a Pure Tone Average at 500hz, 1000hz, and 2000hz of at least 50 decibels or worse in the best ear.</w:t>
      </w:r>
    </w:p>
    <w:p w14:paraId="136EC41C"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Audiogram must be within the last two years of the application date.</w:t>
      </w:r>
    </w:p>
    <w:p w14:paraId="1B661142"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sz w:val="24"/>
          <w:szCs w:val="24"/>
        </w:rPr>
        <w:t>Once documented, ongoing certification is not required.</w:t>
      </w:r>
    </w:p>
    <w:p w14:paraId="35B0D576" w14:textId="77777777" w:rsidR="00846925" w:rsidRDefault="00000000">
      <w:pPr>
        <w:numPr>
          <w:ilvl w:val="0"/>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Cognitive requirement: </w:t>
      </w:r>
      <w:r>
        <w:rPr>
          <w:rFonts w:ascii="Trebuchet MS" w:eastAsia="Trebuchet MS" w:hAnsi="Trebuchet MS" w:cs="Trebuchet MS"/>
          <w:sz w:val="24"/>
          <w:szCs w:val="24"/>
        </w:rPr>
        <w:t xml:space="preserve">since SSPs are trained to follow the direction of the consumer, </w:t>
      </w:r>
    </w:p>
    <w:p w14:paraId="5BF9EA74" w14:textId="63E1DF08"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sz w:val="24"/>
          <w:szCs w:val="24"/>
        </w:rPr>
        <w:t>Consumers</w:t>
      </w:r>
      <w:r>
        <w:rPr>
          <w:rFonts w:ascii="Trebuchet MS" w:eastAsia="Trebuchet MS" w:hAnsi="Trebuchet MS" w:cs="Trebuchet MS"/>
          <w:color w:val="000000"/>
          <w:sz w:val="24"/>
          <w:szCs w:val="24"/>
        </w:rPr>
        <w:t xml:space="preserve"> must have the cognitive capacity to advocate for themselves, respond in </w:t>
      </w:r>
      <w:r w:rsidR="00982E7B">
        <w:rPr>
          <w:rFonts w:ascii="Trebuchet MS" w:eastAsia="Trebuchet MS" w:hAnsi="Trebuchet MS" w:cs="Trebuchet MS"/>
          <w:color w:val="000000"/>
          <w:sz w:val="24"/>
          <w:szCs w:val="24"/>
        </w:rPr>
        <w:t>an emergency</w:t>
      </w:r>
      <w:r>
        <w:rPr>
          <w:rFonts w:ascii="Trebuchet MS" w:eastAsia="Trebuchet MS" w:hAnsi="Trebuchet MS" w:cs="Trebuchet MS"/>
          <w:color w:val="000000"/>
          <w:sz w:val="24"/>
          <w:szCs w:val="24"/>
        </w:rPr>
        <w:t>, and give instructions or direction to the SSP regarding the activity in which they would like to engage.</w:t>
      </w:r>
    </w:p>
    <w:p w14:paraId="1DA45523" w14:textId="77777777" w:rsidR="00846925" w:rsidRDefault="00000000">
      <w:pPr>
        <w:numPr>
          <w:ilvl w:val="1"/>
          <w:numId w:val="8"/>
        </w:numPr>
        <w:pBdr>
          <w:top w:val="nil"/>
          <w:left w:val="nil"/>
          <w:bottom w:val="nil"/>
          <w:right w:val="nil"/>
          <w:between w:val="nil"/>
        </w:pBdr>
        <w:tabs>
          <w:tab w:val="left" w:pos="2021"/>
          <w:tab w:val="left" w:pos="2640"/>
        </w:tabs>
        <w:ind w:right="600"/>
        <w:rPr>
          <w:rFonts w:ascii="Trebuchet MS" w:eastAsia="Trebuchet MS" w:hAnsi="Trebuchet MS" w:cs="Trebuchet MS"/>
          <w:sz w:val="24"/>
          <w:szCs w:val="24"/>
        </w:rPr>
      </w:pPr>
      <w:r>
        <w:rPr>
          <w:rFonts w:ascii="Trebuchet MS" w:eastAsia="Trebuchet MS" w:hAnsi="Trebuchet MS" w:cs="Trebuchet MS"/>
          <w:sz w:val="24"/>
          <w:szCs w:val="24"/>
        </w:rPr>
        <w:t>If consumers are not able to independently participate in SSP activities, program staff may suspend or terminate services pending further discussion and/or evaluation.</w:t>
      </w:r>
    </w:p>
    <w:p w14:paraId="4462CFE5" w14:textId="77777777" w:rsidR="00846925" w:rsidRDefault="00000000">
      <w:pPr>
        <w:pBdr>
          <w:top w:val="nil"/>
          <w:left w:val="nil"/>
          <w:bottom w:val="nil"/>
          <w:right w:val="nil"/>
          <w:between w:val="nil"/>
        </w:pBdr>
        <w:tabs>
          <w:tab w:val="left" w:pos="2021"/>
          <w:tab w:val="left" w:pos="2640"/>
        </w:tabs>
        <w:spacing w:before="215"/>
        <w:ind w:right="600"/>
        <w:rPr>
          <w:rFonts w:ascii="Trebuchet MS" w:eastAsia="Trebuchet MS" w:hAnsi="Trebuchet MS" w:cs="Trebuchet MS"/>
          <w:sz w:val="24"/>
          <w:szCs w:val="24"/>
        </w:rPr>
      </w:pPr>
      <w:r>
        <w:rPr>
          <w:rFonts w:ascii="Trebuchet MS" w:eastAsia="Trebuchet MS" w:hAnsi="Trebuchet MS" w:cs="Trebuchet MS"/>
          <w:sz w:val="24"/>
          <w:szCs w:val="24"/>
        </w:rPr>
        <w:t xml:space="preserve">If a consumer is deemed ineligible, they may appeal the decision. At that time, a committee consisting of a member of the DeafBlind Services Team, DeafBlind Advisory Council, and a Subject Matter Expertise related to deafblind issues will review the situation and issue a final decision. </w:t>
      </w:r>
    </w:p>
    <w:p w14:paraId="1DCE562A" w14:textId="77777777" w:rsidR="00846925" w:rsidRDefault="00000000" w:rsidP="009F239C">
      <w:pPr>
        <w:pStyle w:val="Heading2"/>
      </w:pPr>
      <w:r>
        <w:t>Consumer Parameters</w:t>
      </w:r>
    </w:p>
    <w:p w14:paraId="0FCC5829" w14:textId="77777777" w:rsidR="00846925" w:rsidRDefault="00000000">
      <w:pPr>
        <w:pBdr>
          <w:top w:val="nil"/>
          <w:left w:val="nil"/>
          <w:bottom w:val="nil"/>
          <w:right w:val="nil"/>
          <w:between w:val="nil"/>
        </w:pBdr>
        <w:tabs>
          <w:tab w:val="left" w:pos="2021"/>
          <w:tab w:val="left" w:pos="2640"/>
        </w:tabs>
        <w:spacing w:before="152"/>
        <w:ind w:right="69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As part of the </w:t>
      </w:r>
      <w:r>
        <w:rPr>
          <w:rFonts w:ascii="Trebuchet MS" w:eastAsia="Trebuchet MS" w:hAnsi="Trebuchet MS" w:cs="Trebuchet MS"/>
          <w:sz w:val="24"/>
          <w:szCs w:val="24"/>
        </w:rPr>
        <w:t xml:space="preserve">intake </w:t>
      </w:r>
      <w:r>
        <w:rPr>
          <w:rFonts w:ascii="Trebuchet MS" w:eastAsia="Trebuchet MS" w:hAnsi="Trebuchet MS" w:cs="Trebuchet MS"/>
          <w:color w:val="000000"/>
          <w:sz w:val="24"/>
          <w:szCs w:val="24"/>
        </w:rPr>
        <w:t>process</w:t>
      </w:r>
      <w:r>
        <w:rPr>
          <w:rFonts w:ascii="Trebuchet MS" w:eastAsia="Trebuchet MS" w:hAnsi="Trebuchet MS" w:cs="Trebuchet MS"/>
          <w:sz w:val="24"/>
          <w:szCs w:val="24"/>
        </w:rPr>
        <w:t xml:space="preserve"> and annually thereafter,</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consumers</w:t>
      </w:r>
      <w:r>
        <w:rPr>
          <w:rFonts w:ascii="Trebuchet MS" w:eastAsia="Trebuchet MS" w:hAnsi="Trebuchet MS" w:cs="Trebuchet MS"/>
          <w:color w:val="000000"/>
          <w:sz w:val="24"/>
          <w:szCs w:val="24"/>
        </w:rPr>
        <w:t xml:space="preserve"> must </w:t>
      </w:r>
      <w:r>
        <w:rPr>
          <w:rFonts w:ascii="Trebuchet MS" w:eastAsia="Trebuchet MS" w:hAnsi="Trebuchet MS" w:cs="Trebuchet MS"/>
          <w:sz w:val="24"/>
          <w:szCs w:val="24"/>
        </w:rPr>
        <w:t xml:space="preserve">review </w:t>
      </w:r>
      <w:r>
        <w:rPr>
          <w:rFonts w:ascii="Trebuchet MS" w:eastAsia="Trebuchet MS" w:hAnsi="Trebuchet MS" w:cs="Trebuchet MS"/>
          <w:color w:val="000000"/>
          <w:sz w:val="24"/>
          <w:szCs w:val="24"/>
        </w:rPr>
        <w:t xml:space="preserve">SSP program goals and guidelines </w:t>
      </w:r>
      <w:r>
        <w:rPr>
          <w:rFonts w:ascii="Trebuchet MS" w:eastAsia="Trebuchet MS" w:hAnsi="Trebuchet MS" w:cs="Trebuchet MS"/>
          <w:sz w:val="24"/>
          <w:szCs w:val="24"/>
        </w:rPr>
        <w:t>with</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a member of the DeafBlind Services Team</w:t>
      </w:r>
      <w:r>
        <w:rPr>
          <w:rFonts w:ascii="Trebuchet MS" w:eastAsia="Trebuchet MS" w:hAnsi="Trebuchet MS" w:cs="Trebuchet MS"/>
          <w:color w:val="000000"/>
          <w:sz w:val="24"/>
          <w:szCs w:val="24"/>
        </w:rPr>
        <w:t>.</w:t>
      </w:r>
    </w:p>
    <w:p w14:paraId="2D5EDAA3" w14:textId="77777777" w:rsidR="00846925" w:rsidRDefault="00000000">
      <w:pPr>
        <w:numPr>
          <w:ilvl w:val="0"/>
          <w:numId w:val="2"/>
        </w:numPr>
        <w:pBdr>
          <w:top w:val="nil"/>
          <w:left w:val="nil"/>
          <w:bottom w:val="nil"/>
          <w:right w:val="nil"/>
          <w:between w:val="nil"/>
        </w:pBdr>
        <w:tabs>
          <w:tab w:val="left" w:pos="2021"/>
          <w:tab w:val="left" w:pos="2640"/>
        </w:tabs>
        <w:spacing w:before="152"/>
        <w:ind w:right="69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After eligibility is determined,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will be added to the list of active consumers o</w:t>
      </w:r>
      <w:r>
        <w:rPr>
          <w:rFonts w:ascii="Trebuchet MS" w:eastAsia="Trebuchet MS" w:hAnsi="Trebuchet MS" w:cs="Trebuchet MS"/>
          <w:sz w:val="24"/>
          <w:szCs w:val="24"/>
        </w:rPr>
        <w:t>r a waitlist.</w:t>
      </w:r>
    </w:p>
    <w:p w14:paraId="2AF66C78" w14:textId="6E5A441B" w:rsidR="00846925" w:rsidRDefault="00000000">
      <w:pPr>
        <w:numPr>
          <w:ilvl w:val="0"/>
          <w:numId w:val="2"/>
        </w:numPr>
        <w:pBdr>
          <w:top w:val="nil"/>
          <w:left w:val="nil"/>
          <w:bottom w:val="nil"/>
          <w:right w:val="nil"/>
          <w:between w:val="nil"/>
        </w:pBdr>
        <w:tabs>
          <w:tab w:val="left" w:pos="2021"/>
          <w:tab w:val="left" w:pos="2640"/>
        </w:tabs>
        <w:ind w:right="690"/>
        <w:rPr>
          <w:rFonts w:ascii="Trebuchet MS" w:eastAsia="Trebuchet MS" w:hAnsi="Trebuchet MS" w:cs="Trebuchet MS"/>
          <w:sz w:val="24"/>
          <w:szCs w:val="24"/>
        </w:rPr>
      </w:pPr>
      <w:r>
        <w:rPr>
          <w:rFonts w:ascii="Trebuchet MS" w:eastAsia="Trebuchet MS" w:hAnsi="Trebuchet MS" w:cs="Trebuchet MS"/>
          <w:sz w:val="24"/>
          <w:szCs w:val="24"/>
        </w:rPr>
        <w:t xml:space="preserve">Consumers are provided with between 1-24 hours of SSP use a month depending on program funding and capacity. Due to the two-hour minimum required of vendors, all assignments are a two-hour minimum </w:t>
      </w:r>
      <w:r w:rsidR="00982E7B">
        <w:rPr>
          <w:rFonts w:ascii="Trebuchet MS" w:eastAsia="Trebuchet MS" w:hAnsi="Trebuchet MS" w:cs="Trebuchet MS"/>
          <w:sz w:val="24"/>
          <w:szCs w:val="24"/>
        </w:rPr>
        <w:t>regardless of</w:t>
      </w:r>
      <w:r>
        <w:rPr>
          <w:rFonts w:ascii="Trebuchet MS" w:eastAsia="Trebuchet MS" w:hAnsi="Trebuchet MS" w:cs="Trebuchet MS"/>
          <w:sz w:val="24"/>
          <w:szCs w:val="24"/>
        </w:rPr>
        <w:t xml:space="preserve"> if the full two hours are used or not.</w:t>
      </w:r>
    </w:p>
    <w:p w14:paraId="4AABF57C" w14:textId="6EC0DCDE" w:rsidR="00846925" w:rsidRDefault="00000000">
      <w:pPr>
        <w:numPr>
          <w:ilvl w:val="0"/>
          <w:numId w:val="2"/>
        </w:numPr>
        <w:pBdr>
          <w:top w:val="nil"/>
          <w:left w:val="nil"/>
          <w:bottom w:val="nil"/>
          <w:right w:val="nil"/>
          <w:between w:val="nil"/>
        </w:pBdr>
        <w:tabs>
          <w:tab w:val="left" w:pos="2021"/>
          <w:tab w:val="left" w:pos="2640"/>
        </w:tabs>
        <w:ind w:right="690"/>
        <w:rPr>
          <w:rFonts w:ascii="Trebuchet MS" w:eastAsia="Trebuchet MS" w:hAnsi="Trebuchet MS" w:cs="Trebuchet MS"/>
          <w:sz w:val="24"/>
          <w:szCs w:val="24"/>
        </w:rPr>
      </w:pPr>
      <w:r>
        <w:rPr>
          <w:rFonts w:ascii="Trebuchet MS" w:eastAsia="Trebuchet MS" w:hAnsi="Trebuchet MS" w:cs="Trebuchet MS"/>
          <w:sz w:val="24"/>
          <w:szCs w:val="24"/>
        </w:rPr>
        <w:t xml:space="preserve">At least once annually, the consumer’s status and use of the program will be </w:t>
      </w:r>
      <w:r w:rsidR="00982E7B">
        <w:rPr>
          <w:rFonts w:ascii="Trebuchet MS" w:eastAsia="Trebuchet MS" w:hAnsi="Trebuchet MS" w:cs="Trebuchet MS"/>
          <w:sz w:val="24"/>
          <w:szCs w:val="24"/>
        </w:rPr>
        <w:t>reviewed,</w:t>
      </w:r>
      <w:r>
        <w:rPr>
          <w:rFonts w:ascii="Trebuchet MS" w:eastAsia="Trebuchet MS" w:hAnsi="Trebuchet MS" w:cs="Trebuchet MS"/>
          <w:sz w:val="24"/>
          <w:szCs w:val="24"/>
        </w:rPr>
        <w:t xml:space="preserve"> and they will be asked to sign consumer use expectations and guidelines. Three attempts of contact will be made within 90 days via the last known contact points via email and phone call. If unsuccessful, the third contact will be via certified U.S. mail. If there is no response, they will be removed from the program and must reapply. If reapplying - they will be placed on the waitlist if there is no </w:t>
      </w:r>
      <w:r>
        <w:rPr>
          <w:rFonts w:ascii="Trebuchet MS" w:eastAsia="Trebuchet MS" w:hAnsi="Trebuchet MS" w:cs="Trebuchet MS"/>
          <w:sz w:val="24"/>
          <w:szCs w:val="24"/>
        </w:rPr>
        <w:lastRenderedPageBreak/>
        <w:t>space available on the active list.</w:t>
      </w:r>
    </w:p>
    <w:p w14:paraId="41F5713C" w14:textId="77777777" w:rsidR="00846925" w:rsidRDefault="00000000">
      <w:pPr>
        <w:numPr>
          <w:ilvl w:val="0"/>
          <w:numId w:val="2"/>
        </w:numPr>
        <w:pBdr>
          <w:top w:val="nil"/>
          <w:left w:val="nil"/>
          <w:bottom w:val="nil"/>
          <w:right w:val="nil"/>
          <w:between w:val="nil"/>
        </w:pBdr>
        <w:tabs>
          <w:tab w:val="left" w:pos="2021"/>
          <w:tab w:val="left" w:pos="2640"/>
        </w:tabs>
        <w:ind w:right="69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must provide their contact information an</w:t>
      </w:r>
      <w:r>
        <w:rPr>
          <w:rFonts w:ascii="Trebuchet MS" w:eastAsia="Trebuchet MS" w:hAnsi="Trebuchet MS" w:cs="Trebuchet MS"/>
          <w:sz w:val="24"/>
          <w:szCs w:val="24"/>
        </w:rPr>
        <w:t>d at least one emergency contact to the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 xml:space="preserve">DeafBlind Services program. </w:t>
      </w:r>
      <w:r>
        <w:rPr>
          <w:rFonts w:ascii="Trebuchet MS" w:eastAsia="Trebuchet MS" w:hAnsi="Trebuchet MS" w:cs="Trebuchet MS"/>
          <w:color w:val="000000"/>
          <w:sz w:val="24"/>
          <w:szCs w:val="24"/>
        </w:rPr>
        <w:t xml:space="preserve">It is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’s responsibility to notify </w:t>
      </w:r>
      <w:r>
        <w:rPr>
          <w:rFonts w:ascii="Trebuchet MS" w:eastAsia="Trebuchet MS" w:hAnsi="Trebuchet MS" w:cs="Trebuchet MS"/>
          <w:sz w:val="24"/>
          <w:szCs w:val="24"/>
        </w:rPr>
        <w:t>DeafBlind Services</w:t>
      </w:r>
      <w:r>
        <w:rPr>
          <w:rFonts w:ascii="Trebuchet MS" w:eastAsia="Trebuchet MS" w:hAnsi="Trebuchet MS" w:cs="Trebuchet MS"/>
          <w:color w:val="000000"/>
          <w:sz w:val="24"/>
          <w:szCs w:val="24"/>
        </w:rPr>
        <w:t xml:space="preserve"> if their contact information changes. </w:t>
      </w:r>
    </w:p>
    <w:p w14:paraId="0005E6D0" w14:textId="6F8A07ED" w:rsidR="00846925" w:rsidRDefault="00000000">
      <w:pPr>
        <w:numPr>
          <w:ilvl w:val="0"/>
          <w:numId w:val="2"/>
        </w:numPr>
        <w:pBdr>
          <w:top w:val="nil"/>
          <w:left w:val="nil"/>
          <w:bottom w:val="nil"/>
          <w:right w:val="nil"/>
          <w:between w:val="nil"/>
        </w:pBdr>
        <w:tabs>
          <w:tab w:val="left" w:pos="2021"/>
          <w:tab w:val="left" w:pos="2640"/>
        </w:tabs>
        <w:ind w:right="690"/>
        <w:rPr>
          <w:rFonts w:ascii="Trebuchet MS" w:eastAsia="Trebuchet MS" w:hAnsi="Trebuchet MS" w:cs="Trebuchet MS"/>
          <w:sz w:val="24"/>
          <w:szCs w:val="24"/>
        </w:rPr>
      </w:pPr>
      <w:r>
        <w:rPr>
          <w:rFonts w:ascii="Trebuchet MS" w:eastAsia="Trebuchet MS" w:hAnsi="Trebuchet MS" w:cs="Trebuchet MS"/>
          <w:sz w:val="24"/>
          <w:szCs w:val="24"/>
        </w:rPr>
        <w:t xml:space="preserve">As indicated in the annual guidelines that consumers must review and sign </w:t>
      </w:r>
      <w:r w:rsidR="00982E7B">
        <w:rPr>
          <w:rFonts w:ascii="Trebuchet MS" w:eastAsia="Trebuchet MS" w:hAnsi="Trebuchet MS" w:cs="Trebuchet MS"/>
          <w:sz w:val="24"/>
          <w:szCs w:val="24"/>
        </w:rPr>
        <w:t>to</w:t>
      </w:r>
      <w:r>
        <w:rPr>
          <w:rFonts w:ascii="Trebuchet MS" w:eastAsia="Trebuchet MS" w:hAnsi="Trebuchet MS" w:cs="Trebuchet MS"/>
          <w:sz w:val="24"/>
          <w:szCs w:val="24"/>
        </w:rPr>
        <w:t xml:space="preserve"> receive services, consumers cannot live with, be a spouse of, a child, sibling, and/or a close acquaintance of the SSP assigned to work with them. Violation of this rule can result in suspension or termination of services.</w:t>
      </w:r>
    </w:p>
    <w:p w14:paraId="7D746F22" w14:textId="61372199" w:rsidR="00846925" w:rsidRDefault="00000000">
      <w:pPr>
        <w:numPr>
          <w:ilvl w:val="0"/>
          <w:numId w:val="2"/>
        </w:numPr>
        <w:tabs>
          <w:tab w:val="left" w:pos="2021"/>
          <w:tab w:val="left" w:pos="2640"/>
        </w:tabs>
        <w:spacing w:before="150"/>
        <w:ind w:right="219"/>
        <w:rPr>
          <w:rFonts w:ascii="Trebuchet MS" w:eastAsia="Trebuchet MS" w:hAnsi="Trebuchet MS" w:cs="Trebuchet MS"/>
          <w:sz w:val="24"/>
          <w:szCs w:val="24"/>
        </w:rPr>
      </w:pPr>
      <w:r>
        <w:rPr>
          <w:rFonts w:ascii="Trebuchet MS" w:eastAsia="Trebuchet MS" w:hAnsi="Trebuchet MS" w:cs="Trebuchet MS"/>
          <w:sz w:val="24"/>
          <w:szCs w:val="24"/>
        </w:rPr>
        <w:t xml:space="preserve">At times, SSP requests will indicate a need for further O&amp;M and/or CTP training to promote independence. When appropriate, consumers may be asked to be evaluated for O&amp;M and/or CTP support </w:t>
      </w:r>
      <w:r w:rsidR="00982E7B">
        <w:rPr>
          <w:rFonts w:ascii="Trebuchet MS" w:eastAsia="Trebuchet MS" w:hAnsi="Trebuchet MS" w:cs="Trebuchet MS"/>
          <w:sz w:val="24"/>
          <w:szCs w:val="24"/>
        </w:rPr>
        <w:t>to</w:t>
      </w:r>
      <w:r>
        <w:rPr>
          <w:rFonts w:ascii="Trebuchet MS" w:eastAsia="Trebuchet MS" w:hAnsi="Trebuchet MS" w:cs="Trebuchet MS"/>
          <w:sz w:val="24"/>
          <w:szCs w:val="24"/>
        </w:rPr>
        <w:t xml:space="preserve"> maximize SSP availability and funding for all consumers. </w:t>
      </w:r>
    </w:p>
    <w:p w14:paraId="76D866AF" w14:textId="77777777" w:rsidR="00846925" w:rsidRDefault="00000000">
      <w:pPr>
        <w:numPr>
          <w:ilvl w:val="0"/>
          <w:numId w:val="2"/>
        </w:numPr>
        <w:tabs>
          <w:tab w:val="left" w:pos="2021"/>
          <w:tab w:val="left" w:pos="2640"/>
        </w:tabs>
        <w:spacing w:before="150"/>
        <w:ind w:right="219"/>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must be respectful of the requests the SSP makes regarding their vehicle(s). For example, if the SSP prefers </w:t>
      </w:r>
      <w:r>
        <w:rPr>
          <w:rFonts w:ascii="Trebuchet MS" w:eastAsia="Trebuchet MS" w:hAnsi="Trebuchet MS" w:cs="Trebuchet MS"/>
          <w:sz w:val="24"/>
          <w:szCs w:val="24"/>
        </w:rPr>
        <w:t>food not be</w:t>
      </w:r>
      <w:r>
        <w:rPr>
          <w:rFonts w:ascii="Trebuchet MS" w:eastAsia="Trebuchet MS" w:hAnsi="Trebuchet MS" w:cs="Trebuchet MS"/>
          <w:color w:val="000000"/>
          <w:sz w:val="24"/>
          <w:szCs w:val="24"/>
        </w:rPr>
        <w:t xml:space="preserve"> eaten in the car, the</w:t>
      </w:r>
      <w:r>
        <w:rPr>
          <w:rFonts w:ascii="Trebuchet MS" w:eastAsia="Trebuchet MS" w:hAnsi="Trebuchet MS" w:cs="Trebuchet MS"/>
          <w:sz w:val="24"/>
          <w:szCs w:val="24"/>
        </w:rPr>
        <w:t xml:space="preserve"> consumer</w:t>
      </w:r>
      <w:r>
        <w:rPr>
          <w:rFonts w:ascii="Trebuchet MS" w:eastAsia="Trebuchet MS" w:hAnsi="Trebuchet MS" w:cs="Trebuchet MS"/>
          <w:color w:val="000000"/>
          <w:sz w:val="24"/>
          <w:szCs w:val="24"/>
        </w:rPr>
        <w:t xml:space="preserve"> must eat before or after riding in the car. If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has a service dog, the SSP may require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to bring a blanket to put down before the dog gets in the car.</w:t>
      </w:r>
    </w:p>
    <w:p w14:paraId="352FF5F4" w14:textId="77777777" w:rsidR="009F239C" w:rsidRDefault="00000000" w:rsidP="009F239C">
      <w:pPr>
        <w:pStyle w:val="Heading1"/>
      </w:pPr>
      <w:r>
        <w:t xml:space="preserve">SSP Vendor </w:t>
      </w:r>
    </w:p>
    <w:p w14:paraId="74509A7E" w14:textId="781A3F08" w:rsidR="00846925" w:rsidRDefault="009F239C" w:rsidP="009F239C">
      <w:pPr>
        <w:pStyle w:val="Heading2"/>
        <w:rPr>
          <w:color w:val="000000"/>
        </w:rPr>
      </w:pPr>
      <w:r>
        <w:t xml:space="preserve">Vendor </w:t>
      </w:r>
      <w:r w:rsidR="00000000">
        <w:t>Requirements</w:t>
      </w:r>
    </w:p>
    <w:p w14:paraId="5343B7BA" w14:textId="77777777" w:rsidR="00846925" w:rsidRDefault="00000000">
      <w:pPr>
        <w:tabs>
          <w:tab w:val="left" w:pos="2640"/>
        </w:tabs>
        <w:spacing w:before="152"/>
        <w:rPr>
          <w:rFonts w:ascii="Trebuchet MS" w:eastAsia="Trebuchet MS" w:hAnsi="Trebuchet MS" w:cs="Trebuchet MS"/>
          <w:sz w:val="24"/>
          <w:szCs w:val="24"/>
        </w:rPr>
      </w:pPr>
      <w:r>
        <w:rPr>
          <w:rFonts w:ascii="Trebuchet MS" w:eastAsia="Trebuchet MS" w:hAnsi="Trebuchet MS" w:cs="Trebuchet MS"/>
          <w:sz w:val="24"/>
          <w:szCs w:val="24"/>
        </w:rPr>
        <w:t>SSPs work as vendors for the State of Colorado and are required to comply with all state of Colorado vendor requirements. To maintain Good Standing as Vendors, the following conditions must be met:</w:t>
      </w:r>
    </w:p>
    <w:p w14:paraId="67EC4065" w14:textId="77777777" w:rsidR="00846925" w:rsidRDefault="00000000">
      <w:pPr>
        <w:numPr>
          <w:ilvl w:val="0"/>
          <w:numId w:val="10"/>
        </w:numPr>
        <w:pBdr>
          <w:top w:val="nil"/>
          <w:left w:val="nil"/>
          <w:bottom w:val="nil"/>
          <w:right w:val="nil"/>
          <w:between w:val="nil"/>
        </w:pBdr>
        <w:tabs>
          <w:tab w:val="left" w:pos="2741"/>
          <w:tab w:val="left" w:pos="3360"/>
        </w:tabs>
        <w:spacing w:before="149"/>
        <w:ind w:right="161"/>
        <w:rPr>
          <w:rFonts w:ascii="Trebuchet MS" w:eastAsia="Trebuchet MS" w:hAnsi="Trebuchet MS" w:cs="Trebuchet MS"/>
          <w:sz w:val="24"/>
          <w:szCs w:val="24"/>
        </w:rPr>
      </w:pPr>
      <w:r>
        <w:rPr>
          <w:rFonts w:ascii="Trebuchet MS" w:eastAsia="Trebuchet MS" w:hAnsi="Trebuchet MS" w:cs="Trebuchet MS"/>
          <w:sz w:val="24"/>
          <w:szCs w:val="24"/>
        </w:rPr>
        <w:t>To ensure consumer safety, vendors must obtain and pass an initial criminal background check. SSPs must continue to have a clear criminal history and must notify DBS Program staff if there is a change in their circumstances (e.g., being arrested for driving under the influence, etc.)</w:t>
      </w:r>
      <w:r>
        <w:rPr>
          <w:rFonts w:ascii="Trebuchet MS" w:eastAsia="Trebuchet MS" w:hAnsi="Trebuchet MS" w:cs="Trebuchet MS"/>
          <w:color w:val="000000"/>
          <w:sz w:val="24"/>
          <w:szCs w:val="24"/>
        </w:rPr>
        <w:t>.</w:t>
      </w:r>
    </w:p>
    <w:p w14:paraId="6D6F5D1F" w14:textId="77777777" w:rsidR="00846925" w:rsidRDefault="00000000">
      <w:pPr>
        <w:numPr>
          <w:ilvl w:val="1"/>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SSPs may be required to conduct additional background checks throughout their tenure at the discretion of the team.</w:t>
      </w:r>
    </w:p>
    <w:p w14:paraId="645466D2" w14:textId="77777777" w:rsidR="00846925" w:rsidRDefault="00000000">
      <w:pPr>
        <w:numPr>
          <w:ilvl w:val="1"/>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Background checks are at the cost of the vendor.</w:t>
      </w:r>
    </w:p>
    <w:p w14:paraId="14F96A2C" w14:textId="5DC943E4"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cannot live with, be a spouse of, a child, </w:t>
      </w:r>
      <w:r w:rsidR="00982E7B">
        <w:rPr>
          <w:rFonts w:ascii="Trebuchet MS" w:eastAsia="Trebuchet MS" w:hAnsi="Trebuchet MS" w:cs="Trebuchet MS"/>
          <w:color w:val="000000"/>
          <w:sz w:val="24"/>
          <w:szCs w:val="24"/>
        </w:rPr>
        <w:t>sibling,</w:t>
      </w:r>
      <w:r>
        <w:rPr>
          <w:rFonts w:ascii="Trebuchet MS" w:eastAsia="Trebuchet MS" w:hAnsi="Trebuchet MS" w:cs="Trebuchet MS"/>
          <w:color w:val="000000"/>
          <w:sz w:val="24"/>
          <w:szCs w:val="24"/>
        </w:rPr>
        <w:t xml:space="preserve"> or close acquaintance of the c</w:t>
      </w:r>
      <w:r>
        <w:rPr>
          <w:rFonts w:ascii="Trebuchet MS" w:eastAsia="Trebuchet MS" w:hAnsi="Trebuchet MS" w:cs="Trebuchet MS"/>
          <w:sz w:val="24"/>
          <w:szCs w:val="24"/>
        </w:rPr>
        <w:t>onsumer</w:t>
      </w:r>
      <w:r>
        <w:rPr>
          <w:rFonts w:ascii="Trebuchet MS" w:eastAsia="Trebuchet MS" w:hAnsi="Trebuchet MS" w:cs="Trebuchet MS"/>
          <w:color w:val="000000"/>
          <w:sz w:val="24"/>
          <w:szCs w:val="24"/>
        </w:rPr>
        <w:t xml:space="preserve"> they are assigned to.</w:t>
      </w:r>
    </w:p>
    <w:p w14:paraId="3F6AD255" w14:textId="77777777" w:rsidR="00846925" w:rsidRDefault="00000000">
      <w:pPr>
        <w:numPr>
          <w:ilvl w:val="1"/>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Note: In some circumstances, such as the need for ASL communication or in a small town,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s and SSPs may know each other. SSPs must notify the</w:t>
      </w:r>
      <w:r>
        <w:rPr>
          <w:rFonts w:ascii="Trebuchet MS" w:eastAsia="Trebuchet MS" w:hAnsi="Trebuchet MS" w:cs="Trebuchet MS"/>
          <w:sz w:val="24"/>
          <w:szCs w:val="24"/>
        </w:rPr>
        <w:t xml:space="preserve"> DeafBlind Services Team</w:t>
      </w:r>
      <w:r>
        <w:rPr>
          <w:rFonts w:ascii="Trebuchet MS" w:eastAsia="Trebuchet MS" w:hAnsi="Trebuchet MS" w:cs="Trebuchet MS"/>
          <w:color w:val="000000"/>
          <w:sz w:val="24"/>
          <w:szCs w:val="24"/>
        </w:rPr>
        <w:t xml:space="preserve"> of th</w:t>
      </w:r>
      <w:r>
        <w:rPr>
          <w:rFonts w:ascii="Trebuchet MS" w:eastAsia="Trebuchet MS" w:hAnsi="Trebuchet MS" w:cs="Trebuchet MS"/>
          <w:sz w:val="24"/>
          <w:szCs w:val="24"/>
        </w:rPr>
        <w:t>is potential</w:t>
      </w:r>
      <w:r>
        <w:rPr>
          <w:rFonts w:ascii="Trebuchet MS" w:eastAsia="Trebuchet MS" w:hAnsi="Trebuchet MS" w:cs="Trebuchet MS"/>
          <w:color w:val="000000"/>
          <w:sz w:val="24"/>
          <w:szCs w:val="24"/>
        </w:rPr>
        <w:t xml:space="preserve"> conflict of interest. The </w:t>
      </w:r>
      <w:r>
        <w:rPr>
          <w:rFonts w:ascii="Trebuchet MS" w:eastAsia="Trebuchet MS" w:hAnsi="Trebuchet MS" w:cs="Trebuchet MS"/>
          <w:sz w:val="24"/>
          <w:szCs w:val="24"/>
        </w:rPr>
        <w:t>team</w:t>
      </w:r>
      <w:r>
        <w:rPr>
          <w:rFonts w:ascii="Trebuchet MS" w:eastAsia="Trebuchet MS" w:hAnsi="Trebuchet MS" w:cs="Trebuchet MS"/>
          <w:color w:val="000000"/>
          <w:sz w:val="24"/>
          <w:szCs w:val="24"/>
        </w:rPr>
        <w:t xml:space="preserve"> will determine if another SSP needs to be assigned or if the current SSP can continue to work with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w:t>
      </w:r>
    </w:p>
    <w:p w14:paraId="0013D123" w14:textId="77777777"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 xml:space="preserve">At least once annually, the vendor’s status will be reviewed in accordance </w:t>
      </w:r>
      <w:r>
        <w:rPr>
          <w:rFonts w:ascii="Trebuchet MS" w:eastAsia="Trebuchet MS" w:hAnsi="Trebuchet MS" w:cs="Trebuchet MS"/>
          <w:sz w:val="24"/>
          <w:szCs w:val="24"/>
        </w:rPr>
        <w:lastRenderedPageBreak/>
        <w:t>with program requirements, policies, and expectations.</w:t>
      </w:r>
    </w:p>
    <w:p w14:paraId="134ADF6B" w14:textId="77777777"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As per State Risk Management requirements: Vendors are required to maintain a $1,000,000 automobile liability policy and provide proof to DeafBlind Services annually and/or whenever coverage changes.</w:t>
      </w:r>
    </w:p>
    <w:p w14:paraId="3A69CC16" w14:textId="2C2182DD"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 xml:space="preserve">As per State Risk Management </w:t>
      </w:r>
      <w:r w:rsidR="00982E7B">
        <w:rPr>
          <w:rFonts w:ascii="Trebuchet MS" w:eastAsia="Trebuchet MS" w:hAnsi="Trebuchet MS" w:cs="Trebuchet MS"/>
          <w:sz w:val="24"/>
          <w:szCs w:val="24"/>
        </w:rPr>
        <w:t>requirements,</w:t>
      </w:r>
      <w:r>
        <w:rPr>
          <w:rFonts w:ascii="Trebuchet MS" w:eastAsia="Trebuchet MS" w:hAnsi="Trebuchet MS" w:cs="Trebuchet MS"/>
          <w:sz w:val="24"/>
          <w:szCs w:val="24"/>
        </w:rPr>
        <w:t xml:space="preserve"> Vendors are required to maintain $1,000,000 professional liability insurance coverage and provide proof to DeafBlind Services annually and/or whenever coverage changes.</w:t>
      </w:r>
    </w:p>
    <w:p w14:paraId="07C742AE" w14:textId="77777777"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As per State Controller Requirements: Vendors are required to register as individuals or businesses with the Secretary of State and renew this registration on an annual basis. DeafBlind Services must be provided with this documentation annually.</w:t>
      </w:r>
    </w:p>
    <w:p w14:paraId="0255B095" w14:textId="77777777"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 xml:space="preserve">As per the Colorado Department of Human Services Requirements: Vendors are required to complete </w:t>
      </w:r>
      <w:r>
        <w:rPr>
          <w:rFonts w:ascii="Trebuchet MS" w:eastAsia="Trebuchet MS" w:hAnsi="Trebuchet MS" w:cs="Trebuchet MS"/>
          <w:i/>
          <w:sz w:val="24"/>
          <w:szCs w:val="24"/>
        </w:rPr>
        <w:t>Personally Identifying Information</w:t>
      </w:r>
      <w:r>
        <w:rPr>
          <w:rFonts w:ascii="Trebuchet MS" w:eastAsia="Trebuchet MS" w:hAnsi="Trebuchet MS" w:cs="Trebuchet MS"/>
          <w:sz w:val="24"/>
          <w:szCs w:val="24"/>
        </w:rPr>
        <w:t xml:space="preserve"> certification annually. </w:t>
      </w:r>
    </w:p>
    <w:p w14:paraId="2C63ED6A" w14:textId="77777777" w:rsidR="00846925" w:rsidRDefault="00000000">
      <w:pPr>
        <w:numPr>
          <w:ilvl w:val="0"/>
          <w:numId w:val="10"/>
        </w:numPr>
        <w:pBdr>
          <w:top w:val="nil"/>
          <w:left w:val="nil"/>
          <w:bottom w:val="nil"/>
          <w:right w:val="nil"/>
          <w:between w:val="nil"/>
        </w:pBdr>
        <w:tabs>
          <w:tab w:val="left" w:pos="2741"/>
          <w:tab w:val="left" w:pos="3360"/>
        </w:tabs>
        <w:ind w:right="161"/>
        <w:rPr>
          <w:rFonts w:ascii="Trebuchet MS" w:eastAsia="Trebuchet MS" w:hAnsi="Trebuchet MS" w:cs="Trebuchet MS"/>
          <w:sz w:val="24"/>
          <w:szCs w:val="24"/>
        </w:rPr>
      </w:pPr>
      <w:r>
        <w:rPr>
          <w:rFonts w:ascii="Trebuchet MS" w:eastAsia="Trebuchet MS" w:hAnsi="Trebuchet MS" w:cs="Trebuchet MS"/>
          <w:sz w:val="24"/>
          <w:szCs w:val="24"/>
        </w:rPr>
        <w:t xml:space="preserve">As per the State Controller Requirements: Vendors are required to review and sign </w:t>
      </w:r>
      <w:r>
        <w:rPr>
          <w:rFonts w:ascii="Trebuchet MS" w:eastAsia="Trebuchet MS" w:hAnsi="Trebuchet MS" w:cs="Trebuchet MS"/>
          <w:i/>
          <w:sz w:val="24"/>
          <w:szCs w:val="24"/>
        </w:rPr>
        <w:t>Independent Contractor Agreements</w:t>
      </w:r>
      <w:r>
        <w:rPr>
          <w:rFonts w:ascii="Trebuchet MS" w:eastAsia="Trebuchet MS" w:hAnsi="Trebuchet MS" w:cs="Trebuchet MS"/>
          <w:sz w:val="24"/>
          <w:szCs w:val="24"/>
        </w:rPr>
        <w:t xml:space="preserve"> on an annual basis or when renewal is required.</w:t>
      </w:r>
    </w:p>
    <w:p w14:paraId="2C5C3A73" w14:textId="77777777" w:rsidR="00846925" w:rsidRDefault="00000000" w:rsidP="009F239C">
      <w:pPr>
        <w:pStyle w:val="Heading2"/>
        <w:rPr>
          <w:color w:val="000000"/>
        </w:rPr>
      </w:pPr>
      <w:r>
        <w:t>Vendor Vehicle Usage, Automobile Liability, and Mileage Compensation</w:t>
      </w:r>
    </w:p>
    <w:p w14:paraId="693B0659" w14:textId="77777777" w:rsidR="00846925" w:rsidRDefault="00000000">
      <w:pPr>
        <w:pBdr>
          <w:top w:val="nil"/>
          <w:left w:val="nil"/>
          <w:bottom w:val="nil"/>
          <w:right w:val="nil"/>
          <w:between w:val="nil"/>
        </w:pBdr>
        <w:tabs>
          <w:tab w:val="left" w:pos="2741"/>
          <w:tab w:val="left" w:pos="3360"/>
        </w:tabs>
        <w:spacing w:before="149"/>
        <w:ind w:right="223"/>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Prior to transporting a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SSPs must have (and maintain) a valid </w:t>
      </w:r>
      <w:r>
        <w:rPr>
          <w:rFonts w:ascii="Trebuchet MS" w:eastAsia="Trebuchet MS" w:hAnsi="Trebuchet MS" w:cs="Trebuchet MS"/>
          <w:sz w:val="24"/>
          <w:szCs w:val="24"/>
        </w:rPr>
        <w:t xml:space="preserve">Colorado </w:t>
      </w:r>
      <w:r>
        <w:rPr>
          <w:rFonts w:ascii="Trebuchet MS" w:eastAsia="Trebuchet MS" w:hAnsi="Trebuchet MS" w:cs="Trebuchet MS"/>
          <w:color w:val="000000"/>
          <w:sz w:val="24"/>
          <w:szCs w:val="24"/>
        </w:rPr>
        <w:t xml:space="preserve">driver license. </w:t>
      </w:r>
      <w:r>
        <w:rPr>
          <w:rFonts w:ascii="Trebuchet MS" w:eastAsia="Trebuchet MS" w:hAnsi="Trebuchet MS" w:cs="Trebuchet MS"/>
          <w:sz w:val="24"/>
          <w:szCs w:val="24"/>
        </w:rPr>
        <w:t>Travel</w:t>
      </w:r>
      <w:r>
        <w:rPr>
          <w:rFonts w:ascii="Trebuchet MS" w:eastAsia="Trebuchet MS" w:hAnsi="Trebuchet MS" w:cs="Trebuchet MS"/>
          <w:color w:val="000000"/>
          <w:sz w:val="24"/>
          <w:szCs w:val="24"/>
        </w:rPr>
        <w:t xml:space="preserve"> is only allowed within the </w:t>
      </w:r>
      <w:r>
        <w:rPr>
          <w:rFonts w:ascii="Trebuchet MS" w:eastAsia="Trebuchet MS" w:hAnsi="Trebuchet MS" w:cs="Trebuchet MS"/>
          <w:sz w:val="24"/>
          <w:szCs w:val="24"/>
        </w:rPr>
        <w:t xml:space="preserve">Colorado state borders. </w:t>
      </w:r>
      <w:r>
        <w:rPr>
          <w:rFonts w:ascii="Trebuchet MS" w:eastAsia="Trebuchet MS" w:hAnsi="Trebuchet MS" w:cs="Trebuchet MS"/>
          <w:color w:val="000000"/>
          <w:sz w:val="24"/>
          <w:szCs w:val="24"/>
        </w:rPr>
        <w:t>The following guidelines apply:</w:t>
      </w:r>
    </w:p>
    <w:p w14:paraId="186F637E" w14:textId="77777777" w:rsidR="00846925" w:rsidRDefault="00000000">
      <w:pPr>
        <w:numPr>
          <w:ilvl w:val="0"/>
          <w:numId w:val="13"/>
        </w:numPr>
        <w:pBdr>
          <w:top w:val="nil"/>
          <w:left w:val="nil"/>
          <w:bottom w:val="nil"/>
          <w:right w:val="nil"/>
          <w:between w:val="nil"/>
        </w:pBdr>
        <w:tabs>
          <w:tab w:val="left" w:pos="2741"/>
          <w:tab w:val="left" w:pos="3360"/>
        </w:tabs>
        <w:spacing w:before="149"/>
        <w:ind w:right="223"/>
        <w:rPr>
          <w:rFonts w:ascii="Trebuchet MS" w:eastAsia="Trebuchet MS" w:hAnsi="Trebuchet MS" w:cs="Trebuchet MS"/>
          <w:sz w:val="24"/>
          <w:szCs w:val="24"/>
        </w:rPr>
      </w:pPr>
      <w:r>
        <w:rPr>
          <w:rFonts w:ascii="Trebuchet MS" w:eastAsia="Trebuchet MS" w:hAnsi="Trebuchet MS" w:cs="Trebuchet MS"/>
          <w:sz w:val="24"/>
          <w:szCs w:val="24"/>
        </w:rPr>
        <w:t>Google Maps is the official mapping software used for all invoice reviews and audits. To ensure accuracy and reduce errors, vendors are required to submit mileage information using Google Maps.</w:t>
      </w:r>
    </w:p>
    <w:p w14:paraId="0448A67A" w14:textId="2D2E9AB2"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 xml:space="preserve">Vendors are welcome to use their preferred mapping software or GPS during assignments </w:t>
      </w:r>
      <w:r w:rsidR="00982E7B">
        <w:rPr>
          <w:rFonts w:ascii="Trebuchet MS" w:eastAsia="Trebuchet MS" w:hAnsi="Trebuchet MS" w:cs="Trebuchet MS"/>
          <w:sz w:val="24"/>
          <w:szCs w:val="24"/>
        </w:rPr>
        <w:t>if</w:t>
      </w:r>
      <w:r>
        <w:rPr>
          <w:rFonts w:ascii="Trebuchet MS" w:eastAsia="Trebuchet MS" w:hAnsi="Trebuchet MS" w:cs="Trebuchet MS"/>
          <w:sz w:val="24"/>
          <w:szCs w:val="24"/>
        </w:rPr>
        <w:t xml:space="preserve"> invoices use Google Maps links, timing, and mileage amounts.</w:t>
      </w:r>
    </w:p>
    <w:p w14:paraId="722757A8"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In the event there is construction, detours, or a significant deviation from a suggested route that increases travel time, vendors should note the incident in their invoice or via an email to the DeafBlind Services team for documentation purposes.</w:t>
      </w:r>
    </w:p>
    <w:p w14:paraId="6A5AB0DB" w14:textId="1E3E37D0"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 xml:space="preserve">Vendors are required to input the shortest distance possible in their invoice. Vendors may choose to take an alternative </w:t>
      </w:r>
      <w:r w:rsidR="00982E7B">
        <w:rPr>
          <w:rFonts w:ascii="Trebuchet MS" w:eastAsia="Trebuchet MS" w:hAnsi="Trebuchet MS" w:cs="Trebuchet MS"/>
          <w:sz w:val="24"/>
          <w:szCs w:val="24"/>
        </w:rPr>
        <w:t>route;</w:t>
      </w:r>
      <w:r>
        <w:rPr>
          <w:rFonts w:ascii="Trebuchet MS" w:eastAsia="Trebuchet MS" w:hAnsi="Trebuchet MS" w:cs="Trebuchet MS"/>
          <w:sz w:val="24"/>
          <w:szCs w:val="24"/>
        </w:rPr>
        <w:t xml:space="preserve"> however, they are only paid for the shortest distance possible as per state rules.</w:t>
      </w:r>
    </w:p>
    <w:p w14:paraId="343F9FE5"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Vendors are not reimbursed for any toll charges.</w:t>
      </w:r>
    </w:p>
    <w:p w14:paraId="07E5E1F9"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Vendors are reimbursed for parking costs, receipts are required.</w:t>
      </w:r>
    </w:p>
    <w:p w14:paraId="191AAF67"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There is a 50-mile radius limit for all consumers residing in the front range and a 75-mile radius limit for all consumers residing in the rural area. The Rural Communication Access Services program boundaries will be utilized to determine front range vs. rural area. Assignments exceeding this threshold must be pre-approved by program staff. Assignments exceeding 50 miles are only paid up to 50 miles without prior approval.</w:t>
      </w:r>
    </w:p>
    <w:p w14:paraId="1D3AB11D"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 xml:space="preserve">Mileage radius limits do not apply to SSP travel to and from consumers. </w:t>
      </w:r>
    </w:p>
    <w:p w14:paraId="6FA968D1"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color w:val="000000"/>
          <w:sz w:val="24"/>
          <w:szCs w:val="24"/>
        </w:rPr>
        <w:lastRenderedPageBreak/>
        <w:t xml:space="preserve">SSPs will be reimbursed for mileage at the current state approved rate per mile. This rate is subject to change. Any changes will </w:t>
      </w:r>
      <w:r>
        <w:rPr>
          <w:rFonts w:ascii="Trebuchet MS" w:eastAsia="Trebuchet MS" w:hAnsi="Trebuchet MS" w:cs="Trebuchet MS"/>
          <w:sz w:val="24"/>
          <w:szCs w:val="24"/>
        </w:rPr>
        <w:t xml:space="preserve">be communicated to vendors. </w:t>
      </w:r>
      <w:hyperlink r:id="rId8">
        <w:r>
          <w:rPr>
            <w:rFonts w:ascii="Trebuchet MS" w:eastAsia="Trebuchet MS" w:hAnsi="Trebuchet MS" w:cs="Trebuchet MS"/>
            <w:color w:val="1155CC"/>
            <w:sz w:val="24"/>
            <w:szCs w:val="24"/>
            <w:u w:val="single"/>
          </w:rPr>
          <w:t>Current mileage rates can be found at the State Controller website</w:t>
        </w:r>
      </w:hyperlink>
      <w:r>
        <w:rPr>
          <w:rFonts w:ascii="Trebuchet MS" w:eastAsia="Trebuchet MS" w:hAnsi="Trebuchet MS" w:cs="Trebuchet MS"/>
          <w:sz w:val="24"/>
          <w:szCs w:val="24"/>
        </w:rPr>
        <w:t>.</w:t>
      </w:r>
    </w:p>
    <w:p w14:paraId="51271E79" w14:textId="5BE522CE" w:rsidR="00846925" w:rsidRPr="00A0546B"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sidRPr="00A0546B">
        <w:rPr>
          <w:rFonts w:ascii="Trebuchet MS" w:eastAsia="Trebuchet MS" w:hAnsi="Trebuchet MS" w:cs="Trebuchet MS"/>
          <w:sz w:val="24"/>
          <w:szCs w:val="24"/>
        </w:rPr>
        <w:t xml:space="preserve">The program allows for compensation of travel time if mileage exceeds </w:t>
      </w:r>
      <w:r w:rsidR="00982E7B" w:rsidRPr="00A0546B">
        <w:rPr>
          <w:rFonts w:ascii="Trebuchet MS" w:eastAsia="Trebuchet MS" w:hAnsi="Trebuchet MS" w:cs="Trebuchet MS"/>
          <w:sz w:val="24"/>
          <w:szCs w:val="24"/>
        </w:rPr>
        <w:t>4</w:t>
      </w:r>
      <w:r w:rsidRPr="00A0546B">
        <w:rPr>
          <w:rFonts w:ascii="Trebuchet MS" w:eastAsia="Trebuchet MS" w:hAnsi="Trebuchet MS" w:cs="Trebuchet MS"/>
          <w:sz w:val="24"/>
          <w:szCs w:val="24"/>
        </w:rPr>
        <w:t xml:space="preserve">0 miles one way or </w:t>
      </w:r>
      <w:r w:rsidR="00982E7B" w:rsidRPr="00A0546B">
        <w:rPr>
          <w:rFonts w:ascii="Trebuchet MS" w:eastAsia="Trebuchet MS" w:hAnsi="Trebuchet MS" w:cs="Trebuchet MS"/>
          <w:sz w:val="24"/>
          <w:szCs w:val="24"/>
        </w:rPr>
        <w:t>8</w:t>
      </w:r>
      <w:r w:rsidRPr="00A0546B">
        <w:rPr>
          <w:rFonts w:ascii="Trebuchet MS" w:eastAsia="Trebuchet MS" w:hAnsi="Trebuchet MS" w:cs="Trebuchet MS"/>
          <w:sz w:val="24"/>
          <w:szCs w:val="24"/>
        </w:rPr>
        <w:t xml:space="preserve">0 miles round trip. This compensation is at </w:t>
      </w:r>
      <w:r w:rsidR="00982E7B" w:rsidRPr="00A0546B">
        <w:rPr>
          <w:rFonts w:ascii="Trebuchet MS" w:eastAsia="Trebuchet MS" w:hAnsi="Trebuchet MS" w:cs="Trebuchet MS"/>
          <w:sz w:val="24"/>
          <w:szCs w:val="24"/>
        </w:rPr>
        <w:t>70%</w:t>
      </w:r>
      <w:r w:rsidRPr="00A0546B">
        <w:rPr>
          <w:rFonts w:ascii="Trebuchet MS" w:eastAsia="Trebuchet MS" w:hAnsi="Trebuchet MS" w:cs="Trebuchet MS"/>
          <w:sz w:val="24"/>
          <w:szCs w:val="24"/>
        </w:rPr>
        <w:t xml:space="preserve"> the base rate regardless of date or time (e.g., holiday, evening, and weekend rates do not apply for travel time).</w:t>
      </w:r>
    </w:p>
    <w:p w14:paraId="64C8EE3B"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 xml:space="preserve">If transporting consumers, </w:t>
      </w:r>
      <w:r>
        <w:rPr>
          <w:rFonts w:ascii="Trebuchet MS" w:eastAsia="Trebuchet MS" w:hAnsi="Trebuchet MS" w:cs="Trebuchet MS"/>
          <w:color w:val="000000"/>
          <w:sz w:val="24"/>
          <w:szCs w:val="24"/>
        </w:rPr>
        <w:t>SSPs</w:t>
      </w:r>
      <w:r>
        <w:rPr>
          <w:rFonts w:ascii="Trebuchet MS" w:eastAsia="Trebuchet MS" w:hAnsi="Trebuchet MS" w:cs="Trebuchet MS"/>
          <w:sz w:val="24"/>
          <w:szCs w:val="24"/>
        </w:rPr>
        <w:t xml:space="preserve"> are expected to carry the required minimum automobile liability coverage. It is recommended that SSPs</w:t>
      </w:r>
      <w:r>
        <w:rPr>
          <w:rFonts w:ascii="Trebuchet MS" w:eastAsia="Trebuchet MS" w:hAnsi="Trebuchet MS" w:cs="Trebuchet MS"/>
          <w:color w:val="000000"/>
          <w:sz w:val="24"/>
          <w:szCs w:val="24"/>
        </w:rPr>
        <w:t>:</w:t>
      </w:r>
    </w:p>
    <w:p w14:paraId="0B684B51" w14:textId="77777777" w:rsidR="00846925" w:rsidRDefault="00000000">
      <w:pPr>
        <w:numPr>
          <w:ilvl w:val="1"/>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color w:val="000000"/>
          <w:sz w:val="24"/>
          <w:szCs w:val="24"/>
        </w:rPr>
        <w:t>Check with their insurance agent to determine if their policy will cover damage to the vehicle while being used for business purposes and make any changes to ensure they are fully covered. Note:</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Damage to an SSP</w:t>
      </w:r>
      <w:r>
        <w:rPr>
          <w:rFonts w:ascii="Trebuchet MS" w:eastAsia="Trebuchet MS" w:hAnsi="Trebuchet MS" w:cs="Trebuchet MS"/>
          <w:sz w:val="24"/>
          <w:szCs w:val="24"/>
        </w:rPr>
        <w:t>’</w:t>
      </w:r>
      <w:r>
        <w:rPr>
          <w:rFonts w:ascii="Trebuchet MS" w:eastAsia="Trebuchet MS" w:hAnsi="Trebuchet MS" w:cs="Trebuchet MS"/>
          <w:color w:val="000000"/>
          <w:sz w:val="24"/>
          <w:szCs w:val="24"/>
        </w:rPr>
        <w:t>s personal vehicle is not covered by State Risk Management insurance.</w:t>
      </w:r>
    </w:p>
    <w:p w14:paraId="3B1E1BE5" w14:textId="77777777" w:rsidR="00846925" w:rsidRDefault="00000000">
      <w:pPr>
        <w:numPr>
          <w:ilvl w:val="1"/>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Recognize that i</w:t>
      </w:r>
      <w:r>
        <w:rPr>
          <w:rFonts w:ascii="Trebuchet MS" w:eastAsia="Trebuchet MS" w:hAnsi="Trebuchet MS" w:cs="Trebuchet MS"/>
          <w:color w:val="000000"/>
          <w:sz w:val="24"/>
          <w:szCs w:val="24"/>
        </w:rPr>
        <w:t>n the case of an accident or issue, the employee’s insurance will be the primary coverage for liability insurance, while State Risk Management will be secondary.</w:t>
      </w:r>
    </w:p>
    <w:p w14:paraId="0D21063F" w14:textId="77777777" w:rsidR="00846925" w:rsidRDefault="00000000">
      <w:pPr>
        <w:numPr>
          <w:ilvl w:val="1"/>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Recognize that if they do not have automobile liability insurance, they cannot transport consumers in their personal vehicles. They may meet consumers at assignment waypoints.</w:t>
      </w:r>
    </w:p>
    <w:p w14:paraId="46F9617F" w14:textId="77777777" w:rsidR="00846925" w:rsidRDefault="00000000">
      <w:pPr>
        <w:numPr>
          <w:ilvl w:val="1"/>
          <w:numId w:val="13"/>
        </w:numPr>
        <w:tabs>
          <w:tab w:val="left" w:pos="3359"/>
          <w:tab w:val="left" w:pos="3461"/>
        </w:tabs>
        <w:spacing w:before="60"/>
        <w:ind w:right="158"/>
        <w:rPr>
          <w:rFonts w:ascii="Trebuchet MS" w:eastAsia="Trebuchet MS" w:hAnsi="Trebuchet MS" w:cs="Trebuchet MS"/>
          <w:sz w:val="24"/>
          <w:szCs w:val="24"/>
        </w:rPr>
      </w:pPr>
      <w:r>
        <w:rPr>
          <w:rFonts w:ascii="Trebuchet MS" w:eastAsia="Trebuchet MS" w:hAnsi="Trebuchet MS" w:cs="Trebuchet MS"/>
          <w:sz w:val="24"/>
          <w:szCs w:val="24"/>
        </w:rPr>
        <w:t>Recognize that the SSP is responsible for any parking or traffic violation tickets or fines.</w:t>
      </w:r>
    </w:p>
    <w:p w14:paraId="681E3155"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Provide a copy of their insurance policy, showing the amounts of coverage, at least once a year to the </w:t>
      </w:r>
      <w:r>
        <w:rPr>
          <w:rFonts w:ascii="Trebuchet MS" w:eastAsia="Trebuchet MS" w:hAnsi="Trebuchet MS" w:cs="Trebuchet MS"/>
          <w:sz w:val="24"/>
          <w:szCs w:val="24"/>
        </w:rPr>
        <w:t>DeafBlind Services Team</w:t>
      </w:r>
      <w:r>
        <w:rPr>
          <w:rFonts w:ascii="Trebuchet MS" w:eastAsia="Trebuchet MS" w:hAnsi="Trebuchet MS" w:cs="Trebuchet MS"/>
          <w:color w:val="000000"/>
          <w:sz w:val="24"/>
          <w:szCs w:val="24"/>
        </w:rPr>
        <w:t xml:space="preserve">. Note: The </w:t>
      </w:r>
      <w:r>
        <w:rPr>
          <w:rFonts w:ascii="Trebuchet MS" w:eastAsia="Trebuchet MS" w:hAnsi="Trebuchet MS" w:cs="Trebuchet MS"/>
          <w:sz w:val="24"/>
          <w:szCs w:val="24"/>
        </w:rPr>
        <w:t>Team</w:t>
      </w:r>
      <w:r>
        <w:rPr>
          <w:rFonts w:ascii="Trebuchet MS" w:eastAsia="Trebuchet MS" w:hAnsi="Trebuchet MS" w:cs="Trebuchet MS"/>
          <w:color w:val="000000"/>
          <w:sz w:val="24"/>
          <w:szCs w:val="24"/>
        </w:rPr>
        <w:t xml:space="preserve"> will </w:t>
      </w:r>
      <w:r>
        <w:rPr>
          <w:rFonts w:ascii="Trebuchet MS" w:eastAsia="Trebuchet MS" w:hAnsi="Trebuchet MS" w:cs="Trebuchet MS"/>
          <w:sz w:val="24"/>
          <w:szCs w:val="24"/>
        </w:rPr>
        <w:t>keep current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copies of</w:t>
      </w:r>
      <w:r>
        <w:rPr>
          <w:rFonts w:ascii="Trebuchet MS" w:eastAsia="Trebuchet MS" w:hAnsi="Trebuchet MS" w:cs="Trebuchet MS"/>
          <w:color w:val="000000"/>
          <w:sz w:val="24"/>
          <w:szCs w:val="24"/>
        </w:rPr>
        <w:t xml:space="preserve"> vendor paper</w:t>
      </w:r>
      <w:r>
        <w:rPr>
          <w:rFonts w:ascii="Trebuchet MS" w:eastAsia="Trebuchet MS" w:hAnsi="Trebuchet MS" w:cs="Trebuchet MS"/>
          <w:sz w:val="24"/>
          <w:szCs w:val="24"/>
        </w:rPr>
        <w:t>work on file.</w:t>
      </w:r>
    </w:p>
    <w:p w14:paraId="69576ECE"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Track all assignment </w:t>
      </w:r>
      <w:r>
        <w:rPr>
          <w:rFonts w:ascii="Trebuchet MS" w:eastAsia="Trebuchet MS" w:hAnsi="Trebuchet MS" w:cs="Trebuchet MS"/>
          <w:sz w:val="24"/>
          <w:szCs w:val="24"/>
        </w:rPr>
        <w:t xml:space="preserve">waypoints using Google Maps and attach it to </w:t>
      </w:r>
      <w:r>
        <w:rPr>
          <w:rFonts w:ascii="Trebuchet MS" w:eastAsia="Trebuchet MS" w:hAnsi="Trebuchet MS" w:cs="Trebuchet MS"/>
          <w:color w:val="000000"/>
          <w:sz w:val="24"/>
          <w:szCs w:val="24"/>
        </w:rPr>
        <w:t xml:space="preserve">their invoices in addition to listing all </w:t>
      </w:r>
      <w:r>
        <w:rPr>
          <w:rFonts w:ascii="Trebuchet MS" w:eastAsia="Trebuchet MS" w:hAnsi="Trebuchet MS" w:cs="Trebuchet MS"/>
          <w:sz w:val="24"/>
          <w:szCs w:val="24"/>
        </w:rPr>
        <w:t>waypoints on invoices</w:t>
      </w:r>
      <w:r>
        <w:rPr>
          <w:rFonts w:ascii="Trebuchet MS" w:eastAsia="Trebuchet MS" w:hAnsi="Trebuchet MS" w:cs="Trebuchet MS"/>
          <w:color w:val="000000"/>
          <w:sz w:val="24"/>
          <w:szCs w:val="24"/>
        </w:rPr>
        <w:t xml:space="preserve">. </w:t>
      </w:r>
    </w:p>
    <w:p w14:paraId="5A42C860" w14:textId="77777777" w:rsidR="00846925" w:rsidRDefault="00000000">
      <w:pPr>
        <w:numPr>
          <w:ilvl w:val="0"/>
          <w:numId w:val="13"/>
        </w:numPr>
        <w:pBdr>
          <w:top w:val="nil"/>
          <w:left w:val="nil"/>
          <w:bottom w:val="nil"/>
          <w:right w:val="nil"/>
          <w:between w:val="nil"/>
        </w:pBdr>
        <w:tabs>
          <w:tab w:val="left" w:pos="2741"/>
          <w:tab w:val="left" w:pos="3360"/>
        </w:tabs>
        <w:ind w:right="223"/>
        <w:rPr>
          <w:rFonts w:ascii="Trebuchet MS" w:eastAsia="Trebuchet MS" w:hAnsi="Trebuchet MS" w:cs="Trebuchet MS"/>
          <w:sz w:val="24"/>
          <w:szCs w:val="24"/>
        </w:rPr>
      </w:pPr>
      <w:r>
        <w:rPr>
          <w:rFonts w:ascii="Trebuchet MS" w:eastAsia="Trebuchet MS" w:hAnsi="Trebuchet MS" w:cs="Trebuchet MS"/>
          <w:sz w:val="24"/>
          <w:szCs w:val="24"/>
        </w:rPr>
        <w:t>S</w:t>
      </w:r>
      <w:r>
        <w:rPr>
          <w:rFonts w:ascii="Trebuchet MS" w:eastAsia="Trebuchet MS" w:hAnsi="Trebuchet MS" w:cs="Trebuchet MS"/>
          <w:color w:val="000000"/>
          <w:sz w:val="24"/>
          <w:szCs w:val="24"/>
        </w:rPr>
        <w:t xml:space="preserve">ubmit the mileage reimbursement form within the same fiscal year the mileage was accrued. Fiscal years are July 1 through June 30 each year. </w:t>
      </w:r>
    </w:p>
    <w:p w14:paraId="63904C34" w14:textId="77777777" w:rsidR="00846925" w:rsidRDefault="00000000" w:rsidP="009F239C">
      <w:pPr>
        <w:pStyle w:val="Heading2"/>
      </w:pPr>
      <w:r>
        <w:t>Professional Liability, Training, and Mentoring Requirements</w:t>
      </w:r>
    </w:p>
    <w:p w14:paraId="31C84287" w14:textId="77777777" w:rsidR="00846925" w:rsidRDefault="00000000">
      <w:pPr>
        <w:pBdr>
          <w:top w:val="nil"/>
          <w:left w:val="nil"/>
          <w:bottom w:val="nil"/>
          <w:right w:val="nil"/>
          <w:between w:val="nil"/>
        </w:pBdr>
        <w:tabs>
          <w:tab w:val="left" w:pos="2741"/>
          <w:tab w:val="left" w:pos="3360"/>
        </w:tabs>
        <w:spacing w:before="149"/>
        <w:ind w:right="459"/>
        <w:rPr>
          <w:rFonts w:ascii="Trebuchet MS" w:eastAsia="Trebuchet MS" w:hAnsi="Trebuchet MS" w:cs="Trebuchet MS"/>
          <w:sz w:val="24"/>
          <w:szCs w:val="24"/>
        </w:rPr>
      </w:pPr>
      <w:r>
        <w:rPr>
          <w:rFonts w:ascii="Trebuchet MS" w:eastAsia="Trebuchet MS" w:hAnsi="Trebuchet MS" w:cs="Trebuchet MS"/>
          <w:sz w:val="24"/>
          <w:szCs w:val="24"/>
        </w:rPr>
        <w:t xml:space="preserve">To understand the role of an SSP and relationship dynamics with consumers, </w:t>
      </w:r>
      <w:r>
        <w:rPr>
          <w:rFonts w:ascii="Trebuchet MS" w:eastAsia="Trebuchet MS" w:hAnsi="Trebuchet MS" w:cs="Trebuchet MS"/>
          <w:color w:val="000000"/>
          <w:sz w:val="24"/>
          <w:szCs w:val="24"/>
        </w:rPr>
        <w:t>SSPs will complete a minimum of 18 hours of trai</w:t>
      </w:r>
      <w:r>
        <w:rPr>
          <w:rFonts w:ascii="Trebuchet MS" w:eastAsia="Trebuchet MS" w:hAnsi="Trebuchet MS" w:cs="Trebuchet MS"/>
          <w:sz w:val="24"/>
          <w:szCs w:val="24"/>
        </w:rPr>
        <w:t xml:space="preserve">ning and </w:t>
      </w:r>
      <w:r>
        <w:rPr>
          <w:rFonts w:ascii="Trebuchet MS" w:eastAsia="Trebuchet MS" w:hAnsi="Trebuchet MS" w:cs="Trebuchet MS"/>
          <w:color w:val="000000"/>
          <w:sz w:val="24"/>
          <w:szCs w:val="24"/>
        </w:rPr>
        <w:t xml:space="preserve">mentoring </w:t>
      </w:r>
      <w:r>
        <w:rPr>
          <w:rFonts w:ascii="Trebuchet MS" w:eastAsia="Trebuchet MS" w:hAnsi="Trebuchet MS" w:cs="Trebuchet MS"/>
          <w:sz w:val="24"/>
          <w:szCs w:val="24"/>
        </w:rPr>
        <w:t>prior to accepting SSP assignments.</w:t>
      </w:r>
    </w:p>
    <w:p w14:paraId="6AAD1480" w14:textId="77777777" w:rsidR="00846925" w:rsidRDefault="00000000">
      <w:pPr>
        <w:numPr>
          <w:ilvl w:val="0"/>
          <w:numId w:val="12"/>
        </w:numPr>
        <w:pBdr>
          <w:top w:val="nil"/>
          <w:left w:val="nil"/>
          <w:bottom w:val="nil"/>
          <w:right w:val="nil"/>
          <w:between w:val="nil"/>
        </w:pBdr>
        <w:tabs>
          <w:tab w:val="left" w:pos="2741"/>
          <w:tab w:val="left" w:pos="3360"/>
        </w:tabs>
        <w:spacing w:before="149"/>
        <w:ind w:right="459"/>
        <w:rPr>
          <w:rFonts w:ascii="Trebuchet MS" w:eastAsia="Trebuchet MS" w:hAnsi="Trebuchet MS" w:cs="Trebuchet MS"/>
          <w:sz w:val="24"/>
          <w:szCs w:val="24"/>
        </w:rPr>
      </w:pPr>
      <w:r>
        <w:rPr>
          <w:rFonts w:ascii="Trebuchet MS" w:eastAsia="Trebuchet MS" w:hAnsi="Trebuchet MS" w:cs="Trebuchet MS"/>
          <w:sz w:val="24"/>
          <w:szCs w:val="24"/>
        </w:rPr>
        <w:t>3 hours of hybrid training (online and in-person)</w:t>
      </w:r>
    </w:p>
    <w:p w14:paraId="0CF85C14" w14:textId="77777777" w:rsidR="00846925" w:rsidRDefault="00000000">
      <w:pPr>
        <w:numPr>
          <w:ilvl w:val="0"/>
          <w:numId w:val="12"/>
        </w:numPr>
        <w:pBdr>
          <w:top w:val="nil"/>
          <w:left w:val="nil"/>
          <w:bottom w:val="nil"/>
          <w:right w:val="nil"/>
          <w:between w:val="nil"/>
        </w:pBdr>
        <w:tabs>
          <w:tab w:val="left" w:pos="2741"/>
          <w:tab w:val="left" w:pos="3360"/>
        </w:tabs>
        <w:ind w:right="459"/>
        <w:rPr>
          <w:rFonts w:ascii="Trebuchet MS" w:eastAsia="Trebuchet MS" w:hAnsi="Trebuchet MS" w:cs="Trebuchet MS"/>
          <w:sz w:val="24"/>
          <w:szCs w:val="24"/>
        </w:rPr>
      </w:pPr>
      <w:r>
        <w:rPr>
          <w:rFonts w:ascii="Trebuchet MS" w:eastAsia="Trebuchet MS" w:hAnsi="Trebuchet MS" w:cs="Trebuchet MS"/>
          <w:sz w:val="24"/>
          <w:szCs w:val="24"/>
        </w:rPr>
        <w:t>5 hours of observation</w:t>
      </w:r>
    </w:p>
    <w:p w14:paraId="2EF11C1F" w14:textId="77777777" w:rsidR="00846925" w:rsidRDefault="00000000">
      <w:pPr>
        <w:numPr>
          <w:ilvl w:val="0"/>
          <w:numId w:val="12"/>
        </w:numPr>
        <w:pBdr>
          <w:top w:val="nil"/>
          <w:left w:val="nil"/>
          <w:bottom w:val="nil"/>
          <w:right w:val="nil"/>
          <w:between w:val="nil"/>
        </w:pBdr>
        <w:tabs>
          <w:tab w:val="left" w:pos="2741"/>
          <w:tab w:val="left" w:pos="3360"/>
        </w:tabs>
        <w:ind w:right="459"/>
        <w:rPr>
          <w:rFonts w:ascii="Trebuchet MS" w:eastAsia="Trebuchet MS" w:hAnsi="Trebuchet MS" w:cs="Trebuchet MS"/>
          <w:sz w:val="24"/>
          <w:szCs w:val="24"/>
        </w:rPr>
      </w:pPr>
      <w:r>
        <w:rPr>
          <w:rFonts w:ascii="Trebuchet MS" w:eastAsia="Trebuchet MS" w:hAnsi="Trebuchet MS" w:cs="Trebuchet MS"/>
          <w:sz w:val="24"/>
          <w:szCs w:val="24"/>
        </w:rPr>
        <w:t>Register to become a vendor and complete all requirements except automobile liability insurance (optional)</w:t>
      </w:r>
    </w:p>
    <w:p w14:paraId="72D09538" w14:textId="77777777" w:rsidR="00846925" w:rsidRDefault="00000000">
      <w:pPr>
        <w:numPr>
          <w:ilvl w:val="0"/>
          <w:numId w:val="12"/>
        </w:numPr>
        <w:pBdr>
          <w:top w:val="nil"/>
          <w:left w:val="nil"/>
          <w:bottom w:val="nil"/>
          <w:right w:val="nil"/>
          <w:between w:val="nil"/>
        </w:pBdr>
        <w:tabs>
          <w:tab w:val="left" w:pos="2741"/>
          <w:tab w:val="left" w:pos="3360"/>
        </w:tabs>
        <w:ind w:right="459"/>
        <w:rPr>
          <w:rFonts w:ascii="Trebuchet MS" w:eastAsia="Trebuchet MS" w:hAnsi="Trebuchet MS" w:cs="Trebuchet MS"/>
          <w:sz w:val="24"/>
          <w:szCs w:val="24"/>
        </w:rPr>
      </w:pPr>
      <w:r>
        <w:rPr>
          <w:rFonts w:ascii="Trebuchet MS" w:eastAsia="Trebuchet MS" w:hAnsi="Trebuchet MS" w:cs="Trebuchet MS"/>
          <w:sz w:val="24"/>
          <w:szCs w:val="24"/>
        </w:rPr>
        <w:t>Complete 10 hours of paid SSP work supervised by a mentor (must successfully become a vendor first)</w:t>
      </w:r>
    </w:p>
    <w:p w14:paraId="46F97BE1" w14:textId="49CC29FC" w:rsidR="00846925" w:rsidRDefault="00000000">
      <w:pPr>
        <w:pBdr>
          <w:top w:val="nil"/>
          <w:left w:val="nil"/>
          <w:bottom w:val="nil"/>
          <w:right w:val="nil"/>
          <w:between w:val="nil"/>
        </w:pBdr>
        <w:tabs>
          <w:tab w:val="left" w:pos="2741"/>
          <w:tab w:val="left" w:pos="3360"/>
        </w:tabs>
        <w:spacing w:before="149"/>
        <w:ind w:right="459"/>
        <w:rPr>
          <w:rFonts w:ascii="Trebuchet MS" w:eastAsia="Trebuchet MS" w:hAnsi="Trebuchet MS" w:cs="Trebuchet MS"/>
          <w:sz w:val="24"/>
          <w:szCs w:val="24"/>
        </w:rPr>
      </w:pPr>
      <w:r>
        <w:rPr>
          <w:rFonts w:ascii="Trebuchet MS" w:eastAsia="Trebuchet MS" w:hAnsi="Trebuchet MS" w:cs="Trebuchet MS"/>
          <w:sz w:val="24"/>
          <w:szCs w:val="24"/>
        </w:rPr>
        <w:t xml:space="preserve">Once the SSP has completed the initial training and mentoring requirements, </w:t>
      </w:r>
      <w:r>
        <w:rPr>
          <w:rFonts w:ascii="Trebuchet MS" w:eastAsia="Trebuchet MS" w:hAnsi="Trebuchet MS" w:cs="Trebuchet MS"/>
          <w:color w:val="000000"/>
          <w:sz w:val="24"/>
          <w:szCs w:val="24"/>
        </w:rPr>
        <w:t xml:space="preserve">the SSP will be put on the list of </w:t>
      </w:r>
      <w:r>
        <w:rPr>
          <w:rFonts w:ascii="Trebuchet MS" w:eastAsia="Trebuchet MS" w:hAnsi="Trebuchet MS" w:cs="Trebuchet MS"/>
          <w:sz w:val="24"/>
          <w:szCs w:val="24"/>
        </w:rPr>
        <w:t xml:space="preserve">vendors who are available for assignments. </w:t>
      </w: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 xml:space="preserve">DBS </w:t>
      </w:r>
      <w:r>
        <w:rPr>
          <w:rFonts w:ascii="Trebuchet MS" w:eastAsia="Trebuchet MS" w:hAnsi="Trebuchet MS" w:cs="Trebuchet MS"/>
          <w:sz w:val="24"/>
          <w:szCs w:val="24"/>
        </w:rPr>
        <w:lastRenderedPageBreak/>
        <w:t>Team</w:t>
      </w:r>
      <w:r>
        <w:rPr>
          <w:rFonts w:ascii="Trebuchet MS" w:eastAsia="Trebuchet MS" w:hAnsi="Trebuchet MS" w:cs="Trebuchet MS"/>
          <w:color w:val="000000"/>
          <w:sz w:val="24"/>
          <w:szCs w:val="24"/>
        </w:rPr>
        <w:t xml:space="preserve"> will periodically observe, </w:t>
      </w:r>
      <w:r w:rsidR="00982E7B">
        <w:rPr>
          <w:rFonts w:ascii="Trebuchet MS" w:eastAsia="Trebuchet MS" w:hAnsi="Trebuchet MS" w:cs="Trebuchet MS"/>
          <w:color w:val="000000"/>
          <w:sz w:val="24"/>
          <w:szCs w:val="24"/>
        </w:rPr>
        <w:t>evaluate,</w:t>
      </w:r>
      <w:r>
        <w:rPr>
          <w:rFonts w:ascii="Trebuchet MS" w:eastAsia="Trebuchet MS" w:hAnsi="Trebuchet MS" w:cs="Trebuchet MS"/>
          <w:color w:val="000000"/>
          <w:sz w:val="24"/>
          <w:szCs w:val="24"/>
        </w:rPr>
        <w:t xml:space="preserve"> and provide feedback on </w:t>
      </w:r>
      <w:r>
        <w:rPr>
          <w:rFonts w:ascii="Trebuchet MS" w:eastAsia="Trebuchet MS" w:hAnsi="Trebuchet MS" w:cs="Trebuchet MS"/>
          <w:sz w:val="24"/>
          <w:szCs w:val="24"/>
        </w:rPr>
        <w:t xml:space="preserve">SSP activities. </w:t>
      </w:r>
    </w:p>
    <w:p w14:paraId="6C124E5D" w14:textId="77777777" w:rsidR="00846925" w:rsidRDefault="00000000">
      <w:pPr>
        <w:numPr>
          <w:ilvl w:val="0"/>
          <w:numId w:val="9"/>
        </w:numPr>
        <w:pBdr>
          <w:top w:val="nil"/>
          <w:left w:val="nil"/>
          <w:bottom w:val="nil"/>
          <w:right w:val="nil"/>
          <w:between w:val="nil"/>
        </w:pBdr>
        <w:tabs>
          <w:tab w:val="left" w:pos="2741"/>
          <w:tab w:val="left" w:pos="3360"/>
        </w:tabs>
        <w:spacing w:before="149"/>
        <w:ind w:right="459"/>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are expected to </w:t>
      </w:r>
      <w:r>
        <w:rPr>
          <w:rFonts w:ascii="Trebuchet MS" w:eastAsia="Trebuchet MS" w:hAnsi="Trebuchet MS" w:cs="Trebuchet MS"/>
          <w:sz w:val="24"/>
          <w:szCs w:val="24"/>
        </w:rPr>
        <w:t>contact the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DBS Team</w:t>
      </w:r>
      <w:r>
        <w:rPr>
          <w:rFonts w:ascii="Trebuchet MS" w:eastAsia="Trebuchet MS" w:hAnsi="Trebuchet MS" w:cs="Trebuchet MS"/>
          <w:color w:val="000000"/>
          <w:sz w:val="24"/>
          <w:szCs w:val="24"/>
        </w:rPr>
        <w:t xml:space="preserve"> with any concerns, issues, </w:t>
      </w:r>
      <w:r>
        <w:rPr>
          <w:rFonts w:ascii="Trebuchet MS" w:eastAsia="Trebuchet MS" w:hAnsi="Trebuchet MS" w:cs="Trebuchet MS"/>
          <w:sz w:val="24"/>
          <w:szCs w:val="24"/>
        </w:rPr>
        <w:t>and/or feedback.</w:t>
      </w:r>
    </w:p>
    <w:p w14:paraId="155527A5" w14:textId="77777777" w:rsidR="00846925" w:rsidRDefault="00000000">
      <w:pPr>
        <w:numPr>
          <w:ilvl w:val="0"/>
          <w:numId w:val="9"/>
        </w:numPr>
        <w:pBdr>
          <w:top w:val="nil"/>
          <w:left w:val="nil"/>
          <w:bottom w:val="nil"/>
          <w:right w:val="nil"/>
          <w:between w:val="nil"/>
        </w:pBdr>
        <w:tabs>
          <w:tab w:val="left" w:pos="2741"/>
          <w:tab w:val="left" w:pos="3360"/>
        </w:tabs>
        <w:ind w:right="459"/>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w:t>
      </w:r>
      <w:r>
        <w:rPr>
          <w:rFonts w:ascii="Trebuchet MS" w:eastAsia="Trebuchet MS" w:hAnsi="Trebuchet MS" w:cs="Trebuchet MS"/>
          <w:sz w:val="24"/>
          <w:szCs w:val="24"/>
        </w:rPr>
        <w:t>should</w:t>
      </w:r>
      <w:r>
        <w:rPr>
          <w:rFonts w:ascii="Trebuchet MS" w:eastAsia="Trebuchet MS" w:hAnsi="Trebuchet MS" w:cs="Trebuchet MS"/>
          <w:color w:val="000000"/>
          <w:sz w:val="24"/>
          <w:szCs w:val="24"/>
        </w:rPr>
        <w:t xml:space="preserve"> share any concerns about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with the </w:t>
      </w:r>
      <w:r>
        <w:rPr>
          <w:rFonts w:ascii="Trebuchet MS" w:eastAsia="Trebuchet MS" w:hAnsi="Trebuchet MS" w:cs="Trebuchet MS"/>
          <w:sz w:val="24"/>
          <w:szCs w:val="24"/>
        </w:rPr>
        <w:t>DBS Team as appropriate</w:t>
      </w:r>
      <w:r>
        <w:rPr>
          <w:rFonts w:ascii="Trebuchet MS" w:eastAsia="Trebuchet MS" w:hAnsi="Trebuchet MS" w:cs="Trebuchet MS"/>
          <w:color w:val="000000"/>
          <w:sz w:val="24"/>
          <w:szCs w:val="24"/>
        </w:rPr>
        <w:t>. I</w:t>
      </w:r>
      <w:r>
        <w:rPr>
          <w:rFonts w:ascii="Trebuchet MS" w:eastAsia="Trebuchet MS" w:hAnsi="Trebuchet MS" w:cs="Trebuchet MS"/>
          <w:sz w:val="24"/>
          <w:szCs w:val="24"/>
        </w:rPr>
        <w:t xml:space="preserve">n case of serious situations or emergencies, </w:t>
      </w:r>
      <w:r>
        <w:rPr>
          <w:rFonts w:ascii="Trebuchet MS" w:eastAsia="Trebuchet MS" w:hAnsi="Trebuchet MS" w:cs="Trebuchet MS"/>
          <w:color w:val="000000"/>
          <w:sz w:val="24"/>
          <w:szCs w:val="24"/>
        </w:rPr>
        <w:t xml:space="preserve">SSPs should contact </w:t>
      </w:r>
      <w:r>
        <w:rPr>
          <w:rFonts w:ascii="Trebuchet MS" w:eastAsia="Trebuchet MS" w:hAnsi="Trebuchet MS" w:cs="Trebuchet MS"/>
          <w:sz w:val="24"/>
          <w:szCs w:val="24"/>
        </w:rPr>
        <w:t>A</w:t>
      </w:r>
      <w:r>
        <w:rPr>
          <w:rFonts w:ascii="Trebuchet MS" w:eastAsia="Trebuchet MS" w:hAnsi="Trebuchet MS" w:cs="Trebuchet MS"/>
          <w:color w:val="000000"/>
          <w:sz w:val="24"/>
          <w:szCs w:val="24"/>
        </w:rPr>
        <w:t xml:space="preserve">dult </w:t>
      </w:r>
      <w:r>
        <w:rPr>
          <w:rFonts w:ascii="Trebuchet MS" w:eastAsia="Trebuchet MS" w:hAnsi="Trebuchet MS" w:cs="Trebuchet MS"/>
          <w:sz w:val="24"/>
          <w:szCs w:val="24"/>
        </w:rPr>
        <w:t>P</w:t>
      </w:r>
      <w:r>
        <w:rPr>
          <w:rFonts w:ascii="Trebuchet MS" w:eastAsia="Trebuchet MS" w:hAnsi="Trebuchet MS" w:cs="Trebuchet MS"/>
          <w:color w:val="000000"/>
          <w:sz w:val="24"/>
          <w:szCs w:val="24"/>
        </w:rPr>
        <w:t xml:space="preserve">rotective </w:t>
      </w:r>
      <w:r>
        <w:rPr>
          <w:rFonts w:ascii="Trebuchet MS" w:eastAsia="Trebuchet MS" w:hAnsi="Trebuchet MS" w:cs="Trebuchet MS"/>
          <w:sz w:val="24"/>
          <w:szCs w:val="24"/>
        </w:rPr>
        <w:t>S</w:t>
      </w:r>
      <w:r>
        <w:rPr>
          <w:rFonts w:ascii="Trebuchet MS" w:eastAsia="Trebuchet MS" w:hAnsi="Trebuchet MS" w:cs="Trebuchet MS"/>
          <w:color w:val="000000"/>
          <w:sz w:val="24"/>
          <w:szCs w:val="24"/>
        </w:rPr>
        <w:t>ervices (APS)</w:t>
      </w:r>
      <w:r>
        <w:rPr>
          <w:rFonts w:ascii="Trebuchet MS" w:eastAsia="Trebuchet MS" w:hAnsi="Trebuchet MS" w:cs="Trebuchet MS"/>
          <w:sz w:val="24"/>
          <w:szCs w:val="24"/>
        </w:rPr>
        <w:t xml:space="preserve"> and/or 911 and </w:t>
      </w:r>
      <w:r>
        <w:rPr>
          <w:rFonts w:ascii="Trebuchet MS" w:eastAsia="Trebuchet MS" w:hAnsi="Trebuchet MS" w:cs="Trebuchet MS"/>
          <w:color w:val="000000"/>
          <w:sz w:val="24"/>
          <w:szCs w:val="24"/>
        </w:rPr>
        <w:t xml:space="preserve">notify the </w:t>
      </w:r>
      <w:r>
        <w:rPr>
          <w:rFonts w:ascii="Trebuchet MS" w:eastAsia="Trebuchet MS" w:hAnsi="Trebuchet MS" w:cs="Trebuchet MS"/>
          <w:sz w:val="24"/>
          <w:szCs w:val="24"/>
        </w:rPr>
        <w:t>DBS Team</w:t>
      </w:r>
      <w:r>
        <w:rPr>
          <w:rFonts w:ascii="Trebuchet MS" w:eastAsia="Trebuchet MS" w:hAnsi="Trebuchet MS" w:cs="Trebuchet MS"/>
          <w:color w:val="000000"/>
          <w:sz w:val="24"/>
          <w:szCs w:val="24"/>
        </w:rPr>
        <w:t>.</w:t>
      </w:r>
    </w:p>
    <w:p w14:paraId="3DD7838B" w14:textId="77777777" w:rsidR="00846925" w:rsidRDefault="00000000" w:rsidP="009F239C">
      <w:pPr>
        <w:pStyle w:val="Heading2"/>
      </w:pPr>
      <w:r>
        <w:t>Professional Ethics and Boundaries:</w:t>
      </w:r>
    </w:p>
    <w:p w14:paraId="0FDE335B" w14:textId="77777777" w:rsidR="00846925" w:rsidRDefault="00000000">
      <w:pPr>
        <w:pBdr>
          <w:top w:val="nil"/>
          <w:left w:val="nil"/>
          <w:bottom w:val="nil"/>
          <w:right w:val="nil"/>
          <w:between w:val="nil"/>
        </w:pBdr>
        <w:tabs>
          <w:tab w:val="left" w:pos="2640"/>
        </w:tabs>
        <w:spacing w:before="152"/>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must </w:t>
      </w:r>
      <w:r>
        <w:rPr>
          <w:rFonts w:ascii="Trebuchet MS" w:eastAsia="Trebuchet MS" w:hAnsi="Trebuchet MS" w:cs="Trebuchet MS"/>
          <w:sz w:val="24"/>
          <w:szCs w:val="24"/>
        </w:rPr>
        <w:t>follow the State</w:t>
      </w:r>
      <w:r>
        <w:rPr>
          <w:rFonts w:ascii="Trebuchet MS" w:eastAsia="Trebuchet MS" w:hAnsi="Trebuchet MS" w:cs="Trebuchet MS"/>
          <w:color w:val="000000"/>
          <w:sz w:val="24"/>
          <w:szCs w:val="24"/>
        </w:rPr>
        <w:t xml:space="preserve"> of </w:t>
      </w:r>
      <w:r>
        <w:rPr>
          <w:rFonts w:ascii="Trebuchet MS" w:eastAsia="Trebuchet MS" w:hAnsi="Trebuchet MS" w:cs="Trebuchet MS"/>
          <w:sz w:val="24"/>
          <w:szCs w:val="24"/>
        </w:rPr>
        <w:t xml:space="preserve">Colorado </w:t>
      </w:r>
      <w:r>
        <w:rPr>
          <w:rFonts w:ascii="Trebuchet MS" w:eastAsia="Trebuchet MS" w:hAnsi="Trebuchet MS" w:cs="Trebuchet MS"/>
          <w:color w:val="000000"/>
          <w:sz w:val="24"/>
          <w:szCs w:val="24"/>
        </w:rPr>
        <w:t xml:space="preserve">required professional and ethical boundaries as well as the SSP Code of Conduct. </w:t>
      </w:r>
      <w:r>
        <w:rPr>
          <w:rFonts w:ascii="Trebuchet MS" w:eastAsia="Trebuchet MS" w:hAnsi="Trebuchet MS" w:cs="Trebuchet MS"/>
          <w:sz w:val="24"/>
          <w:szCs w:val="24"/>
        </w:rPr>
        <w:t>I</w:t>
      </w:r>
      <w:r>
        <w:rPr>
          <w:rFonts w:ascii="Trebuchet MS" w:eastAsia="Trebuchet MS" w:hAnsi="Trebuchet MS" w:cs="Trebuchet MS"/>
          <w:color w:val="000000"/>
          <w:sz w:val="24"/>
          <w:szCs w:val="24"/>
        </w:rPr>
        <w:t>n addition to the above, program specific guidelines of ethics and boundaries are listed below.</w:t>
      </w:r>
    </w:p>
    <w:p w14:paraId="5A64E4F3" w14:textId="06B20D76" w:rsidR="00846925" w:rsidRDefault="00000000">
      <w:pPr>
        <w:numPr>
          <w:ilvl w:val="0"/>
          <w:numId w:val="7"/>
        </w:numPr>
        <w:pBdr>
          <w:top w:val="nil"/>
          <w:left w:val="nil"/>
          <w:bottom w:val="nil"/>
          <w:right w:val="nil"/>
          <w:between w:val="nil"/>
        </w:pBdr>
        <w:tabs>
          <w:tab w:val="left" w:pos="2640"/>
        </w:tabs>
        <w:spacing w:before="152"/>
        <w:rPr>
          <w:rFonts w:ascii="Trebuchet MS" w:eastAsia="Trebuchet MS" w:hAnsi="Trebuchet MS" w:cs="Trebuchet MS"/>
          <w:sz w:val="24"/>
          <w:szCs w:val="24"/>
        </w:rPr>
      </w:pPr>
      <w:r>
        <w:rPr>
          <w:rFonts w:ascii="Trebuchet MS" w:eastAsia="Trebuchet MS" w:hAnsi="Trebuchet MS" w:cs="Trebuchet MS"/>
          <w:color w:val="000000"/>
          <w:sz w:val="24"/>
          <w:szCs w:val="24"/>
        </w:rPr>
        <w:t>Choice: The purpose of the SSP program is to increase independence. SSPs should remember t</w:t>
      </w:r>
      <w:r>
        <w:rPr>
          <w:rFonts w:ascii="Trebuchet MS" w:eastAsia="Trebuchet MS" w:hAnsi="Trebuchet MS" w:cs="Trebuchet MS"/>
          <w:sz w:val="24"/>
          <w:szCs w:val="24"/>
        </w:rPr>
        <w:t xml:space="preserve">hat the consumer is the decision maker on what to do and when and where to </w:t>
      </w:r>
      <w:r w:rsidR="00A0546B">
        <w:rPr>
          <w:rFonts w:ascii="Trebuchet MS" w:eastAsia="Trebuchet MS" w:hAnsi="Trebuchet MS" w:cs="Trebuchet MS"/>
          <w:sz w:val="24"/>
          <w:szCs w:val="24"/>
        </w:rPr>
        <w:t>go if</w:t>
      </w:r>
      <w:r>
        <w:rPr>
          <w:rFonts w:ascii="Trebuchet MS" w:eastAsia="Trebuchet MS" w:hAnsi="Trebuchet MS" w:cs="Trebuchet MS"/>
          <w:sz w:val="24"/>
          <w:szCs w:val="24"/>
        </w:rPr>
        <w:t xml:space="preserve"> those activities are </w:t>
      </w:r>
      <w:r>
        <w:rPr>
          <w:rFonts w:ascii="Trebuchet MS" w:eastAsia="Trebuchet MS" w:hAnsi="Trebuchet MS" w:cs="Trebuchet MS"/>
          <w:color w:val="000000"/>
          <w:sz w:val="24"/>
          <w:szCs w:val="24"/>
        </w:rPr>
        <w:t>within the program</w:t>
      </w:r>
      <w:r>
        <w:rPr>
          <w:rFonts w:ascii="Trebuchet MS" w:eastAsia="Trebuchet MS" w:hAnsi="Trebuchet MS" w:cs="Trebuchet MS"/>
          <w:sz w:val="24"/>
          <w:szCs w:val="24"/>
        </w:rPr>
        <w:t xml:space="preserve">’s </w:t>
      </w:r>
      <w:r>
        <w:rPr>
          <w:rFonts w:ascii="Trebuchet MS" w:eastAsia="Trebuchet MS" w:hAnsi="Trebuchet MS" w:cs="Trebuchet MS"/>
          <w:color w:val="000000"/>
          <w:sz w:val="24"/>
          <w:szCs w:val="24"/>
        </w:rPr>
        <w:t>parameters.</w:t>
      </w:r>
    </w:p>
    <w:p w14:paraId="6BB035A3" w14:textId="5CA2A63B"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Confidentiality: The SSP and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spend a significant amount of time together and the SSP may learn many confidential, </w:t>
      </w:r>
      <w:r w:rsidR="00982E7B">
        <w:rPr>
          <w:rFonts w:ascii="Trebuchet MS" w:eastAsia="Trebuchet MS" w:hAnsi="Trebuchet MS" w:cs="Trebuchet MS"/>
          <w:color w:val="000000"/>
          <w:sz w:val="24"/>
          <w:szCs w:val="24"/>
        </w:rPr>
        <w:t>private,</w:t>
      </w:r>
      <w:r>
        <w:rPr>
          <w:rFonts w:ascii="Trebuchet MS" w:eastAsia="Trebuchet MS" w:hAnsi="Trebuchet MS" w:cs="Trebuchet MS"/>
          <w:color w:val="000000"/>
          <w:sz w:val="24"/>
          <w:szCs w:val="24"/>
        </w:rPr>
        <w:t xml:space="preserve"> and personal details about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C</w:t>
      </w:r>
      <w:r>
        <w:rPr>
          <w:rFonts w:ascii="Trebuchet MS" w:eastAsia="Trebuchet MS" w:hAnsi="Trebuchet MS" w:cs="Trebuchet MS"/>
          <w:color w:val="000000"/>
          <w:sz w:val="24"/>
          <w:szCs w:val="24"/>
        </w:rPr>
        <w:t xml:space="preserve">onfidential information </w:t>
      </w:r>
      <w:r>
        <w:rPr>
          <w:rFonts w:ascii="Trebuchet MS" w:eastAsia="Trebuchet MS" w:hAnsi="Trebuchet MS" w:cs="Trebuchet MS"/>
          <w:sz w:val="24"/>
          <w:szCs w:val="24"/>
        </w:rPr>
        <w:t xml:space="preserve">may </w:t>
      </w:r>
      <w:r>
        <w:rPr>
          <w:rFonts w:ascii="Trebuchet MS" w:eastAsia="Trebuchet MS" w:hAnsi="Trebuchet MS" w:cs="Trebuchet MS"/>
          <w:color w:val="000000"/>
          <w:sz w:val="24"/>
          <w:szCs w:val="24"/>
        </w:rPr>
        <w:t xml:space="preserve">not be shared with anyone without the </w:t>
      </w:r>
      <w:r>
        <w:rPr>
          <w:rFonts w:ascii="Trebuchet MS" w:eastAsia="Trebuchet MS" w:hAnsi="Trebuchet MS" w:cs="Trebuchet MS"/>
          <w:sz w:val="24"/>
          <w:szCs w:val="24"/>
        </w:rPr>
        <w:t xml:space="preserve">consumer’s </w:t>
      </w:r>
      <w:r>
        <w:rPr>
          <w:rFonts w:ascii="Trebuchet MS" w:eastAsia="Trebuchet MS" w:hAnsi="Trebuchet MS" w:cs="Trebuchet MS"/>
          <w:color w:val="000000"/>
          <w:sz w:val="24"/>
          <w:szCs w:val="24"/>
        </w:rPr>
        <w:t xml:space="preserve">consent </w:t>
      </w:r>
      <w:r>
        <w:rPr>
          <w:rFonts w:ascii="Trebuchet MS" w:eastAsia="Trebuchet MS" w:hAnsi="Trebuchet MS" w:cs="Trebuchet MS"/>
          <w:sz w:val="24"/>
          <w:szCs w:val="24"/>
        </w:rPr>
        <w:t>or when necessary to respond to an emergency</w:t>
      </w:r>
      <w:r>
        <w:rPr>
          <w:rFonts w:ascii="Trebuchet MS" w:eastAsia="Trebuchet MS" w:hAnsi="Trebuchet MS" w:cs="Trebuchet MS"/>
          <w:color w:val="000000"/>
          <w:sz w:val="24"/>
          <w:szCs w:val="24"/>
        </w:rPr>
        <w:t>.</w:t>
      </w:r>
    </w:p>
    <w:p w14:paraId="6206959D"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Privacy: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’s privacy is important. When the SSP is in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’s home, they must </w:t>
      </w:r>
      <w:r>
        <w:rPr>
          <w:rFonts w:ascii="Trebuchet MS" w:eastAsia="Trebuchet MS" w:hAnsi="Trebuchet MS" w:cs="Trebuchet MS"/>
          <w:sz w:val="24"/>
          <w:szCs w:val="24"/>
        </w:rPr>
        <w:t xml:space="preserve">have the consumer's permission to read, review, touch or </w:t>
      </w:r>
      <w:r>
        <w:rPr>
          <w:rFonts w:ascii="Trebuchet MS" w:eastAsia="Trebuchet MS" w:hAnsi="Trebuchet MS" w:cs="Trebuchet MS"/>
          <w:color w:val="000000"/>
          <w:sz w:val="24"/>
          <w:szCs w:val="24"/>
        </w:rPr>
        <w:t>move the consumer</w:t>
      </w:r>
      <w:r>
        <w:rPr>
          <w:rFonts w:ascii="Trebuchet MS" w:eastAsia="Trebuchet MS" w:hAnsi="Trebuchet MS" w:cs="Trebuchet MS"/>
          <w:sz w:val="24"/>
          <w:szCs w:val="24"/>
        </w:rPr>
        <w:t>’s belongings.</w:t>
      </w:r>
    </w:p>
    <w:p w14:paraId="31A69B5A"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Professionalism: The SSP needs to be on time for appointments, focused and ready to work. Both parties are expected to </w:t>
      </w:r>
      <w:r>
        <w:rPr>
          <w:rFonts w:ascii="Trebuchet MS" w:eastAsia="Trebuchet MS" w:hAnsi="Trebuchet MS" w:cs="Trebuchet MS"/>
          <w:sz w:val="24"/>
          <w:szCs w:val="24"/>
        </w:rPr>
        <w:t xml:space="preserve">conduct </w:t>
      </w:r>
      <w:r>
        <w:rPr>
          <w:rFonts w:ascii="Trebuchet MS" w:eastAsia="Trebuchet MS" w:hAnsi="Trebuchet MS" w:cs="Trebuchet MS"/>
          <w:color w:val="000000"/>
          <w:sz w:val="24"/>
          <w:szCs w:val="24"/>
        </w:rPr>
        <w:t>themselves in a professional manner, including in communicati</w:t>
      </w:r>
      <w:r>
        <w:rPr>
          <w:rFonts w:ascii="Trebuchet MS" w:eastAsia="Trebuchet MS" w:hAnsi="Trebuchet MS" w:cs="Trebuchet MS"/>
          <w:sz w:val="24"/>
          <w:szCs w:val="24"/>
        </w:rPr>
        <w:t xml:space="preserve">on and clothing as appropriate. </w:t>
      </w:r>
      <w:r>
        <w:rPr>
          <w:rFonts w:ascii="Trebuchet MS" w:eastAsia="Trebuchet MS" w:hAnsi="Trebuchet MS" w:cs="Trebuchet MS"/>
          <w:color w:val="000000"/>
          <w:sz w:val="24"/>
          <w:szCs w:val="24"/>
        </w:rPr>
        <w:t xml:space="preserve">SSPs and consumers may form close relationships, however the SSP </w:t>
      </w:r>
      <w:r>
        <w:rPr>
          <w:rFonts w:ascii="Trebuchet MS" w:eastAsia="Trebuchet MS" w:hAnsi="Trebuchet MS" w:cs="Trebuchet MS"/>
          <w:sz w:val="24"/>
          <w:szCs w:val="24"/>
        </w:rPr>
        <w:t>must maintain</w:t>
      </w:r>
      <w:r>
        <w:rPr>
          <w:rFonts w:ascii="Trebuchet MS" w:eastAsia="Trebuchet MS" w:hAnsi="Trebuchet MS" w:cs="Trebuchet MS"/>
          <w:color w:val="000000"/>
          <w:sz w:val="24"/>
          <w:szCs w:val="24"/>
        </w:rPr>
        <w:t xml:space="preserve"> professional </w:t>
      </w:r>
      <w:r>
        <w:rPr>
          <w:rFonts w:ascii="Trebuchet MS" w:eastAsia="Trebuchet MS" w:hAnsi="Trebuchet MS" w:cs="Trebuchet MS"/>
          <w:sz w:val="24"/>
          <w:szCs w:val="24"/>
        </w:rPr>
        <w:t xml:space="preserve">boundaries with the consumer. </w:t>
      </w:r>
      <w:r>
        <w:rPr>
          <w:rFonts w:ascii="Trebuchet MS" w:eastAsia="Trebuchet MS" w:hAnsi="Trebuchet MS" w:cs="Trebuchet MS"/>
          <w:color w:val="000000"/>
          <w:sz w:val="24"/>
          <w:szCs w:val="24"/>
        </w:rPr>
        <w:t>That includes not</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 xml:space="preserve">accepting gifts or being a beneficiary in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’s will, living with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or having the </w:t>
      </w:r>
      <w:r>
        <w:rPr>
          <w:rFonts w:ascii="Trebuchet MS" w:eastAsia="Trebuchet MS" w:hAnsi="Trebuchet MS" w:cs="Trebuchet MS"/>
          <w:sz w:val="24"/>
          <w:szCs w:val="24"/>
        </w:rPr>
        <w:t xml:space="preserve">consumer </w:t>
      </w:r>
      <w:r>
        <w:rPr>
          <w:rFonts w:ascii="Trebuchet MS" w:eastAsia="Trebuchet MS" w:hAnsi="Trebuchet MS" w:cs="Trebuchet MS"/>
          <w:color w:val="000000"/>
          <w:sz w:val="24"/>
          <w:szCs w:val="24"/>
        </w:rPr>
        <w:t>come to their home for social purposes, etc.</w:t>
      </w:r>
    </w:p>
    <w:p w14:paraId="5FA29413"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Technology: </w:t>
      </w:r>
      <w:r>
        <w:rPr>
          <w:rFonts w:ascii="Trebuchet MS" w:eastAsia="Trebuchet MS" w:hAnsi="Trebuchet MS" w:cs="Trebuchet MS"/>
          <w:sz w:val="24"/>
          <w:szCs w:val="24"/>
        </w:rPr>
        <w:t xml:space="preserve">SSPs should not be using technology such as cell phones, tablets, or computers for their own purposes during an assignment. </w:t>
      </w:r>
      <w:r>
        <w:rPr>
          <w:rFonts w:ascii="Trebuchet MS" w:eastAsia="Trebuchet MS" w:hAnsi="Trebuchet MS" w:cs="Trebuchet MS"/>
          <w:color w:val="000000"/>
          <w:sz w:val="24"/>
          <w:szCs w:val="24"/>
        </w:rPr>
        <w:t xml:space="preserve">When SSPs are on assignment, their full attention should be on the consumer. The SSP is being paid to give one-on-one attention to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At times, SSPs may need to use tech</w:t>
      </w:r>
      <w:r>
        <w:rPr>
          <w:rFonts w:ascii="Trebuchet MS" w:eastAsia="Trebuchet MS" w:hAnsi="Trebuchet MS" w:cs="Trebuchet MS"/>
          <w:sz w:val="24"/>
          <w:szCs w:val="24"/>
        </w:rPr>
        <w:t xml:space="preserve">nology to do the assignment, such as looking up an address at the consumer’s request. That is acceptable. </w:t>
      </w:r>
      <w:r>
        <w:rPr>
          <w:rFonts w:ascii="Trebuchet MS" w:eastAsia="Trebuchet MS" w:hAnsi="Trebuchet MS" w:cs="Trebuchet MS"/>
          <w:color w:val="000000"/>
          <w:sz w:val="24"/>
          <w:szCs w:val="24"/>
        </w:rPr>
        <w:t xml:space="preserve">There may be times when </w:t>
      </w:r>
      <w:r>
        <w:rPr>
          <w:rFonts w:ascii="Trebuchet MS" w:eastAsia="Trebuchet MS" w:hAnsi="Trebuchet MS" w:cs="Trebuchet MS"/>
          <w:sz w:val="24"/>
          <w:szCs w:val="24"/>
        </w:rPr>
        <w:t xml:space="preserve">the SSP must take an emergency </w:t>
      </w:r>
      <w:r>
        <w:rPr>
          <w:rFonts w:ascii="Trebuchet MS" w:eastAsia="Trebuchet MS" w:hAnsi="Trebuchet MS" w:cs="Trebuchet MS"/>
          <w:color w:val="000000"/>
          <w:sz w:val="24"/>
          <w:szCs w:val="24"/>
        </w:rPr>
        <w:t>personal call</w:t>
      </w:r>
      <w:r>
        <w:rPr>
          <w:rFonts w:ascii="Trebuchet MS" w:eastAsia="Trebuchet MS" w:hAnsi="Trebuchet MS" w:cs="Trebuchet MS"/>
          <w:sz w:val="24"/>
          <w:szCs w:val="24"/>
        </w:rPr>
        <w:t xml:space="preserve">, but such situations should be rare. </w:t>
      </w:r>
    </w:p>
    <w:p w14:paraId="7B178892"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Record</w:t>
      </w:r>
      <w:r>
        <w:rPr>
          <w:rFonts w:ascii="Trebuchet MS" w:eastAsia="Trebuchet MS" w:hAnsi="Trebuchet MS" w:cs="Trebuchet MS"/>
          <w:sz w:val="24"/>
          <w:szCs w:val="24"/>
        </w:rPr>
        <w:t>-</w:t>
      </w:r>
      <w:r>
        <w:rPr>
          <w:rFonts w:ascii="Trebuchet MS" w:eastAsia="Trebuchet MS" w:hAnsi="Trebuchet MS" w:cs="Trebuchet MS"/>
          <w:color w:val="000000"/>
          <w:sz w:val="24"/>
          <w:szCs w:val="24"/>
        </w:rPr>
        <w:t>Keeping: The SSP is expected to complete and submit documentation of the activities engaged in</w:t>
      </w:r>
      <w:r>
        <w:rPr>
          <w:rFonts w:ascii="Trebuchet MS" w:eastAsia="Trebuchet MS" w:hAnsi="Trebuchet MS" w:cs="Trebuchet MS"/>
          <w:sz w:val="24"/>
          <w:szCs w:val="24"/>
        </w:rPr>
        <w:t xml:space="preserve"> and</w:t>
      </w:r>
      <w:r>
        <w:rPr>
          <w:rFonts w:ascii="Trebuchet MS" w:eastAsia="Trebuchet MS" w:hAnsi="Trebuchet MS" w:cs="Trebuchet MS"/>
          <w:color w:val="000000"/>
          <w:sz w:val="24"/>
          <w:szCs w:val="24"/>
        </w:rPr>
        <w:t xml:space="preserve"> assignment location(s). Typically, th</w:t>
      </w:r>
      <w:r>
        <w:rPr>
          <w:rFonts w:ascii="Trebuchet MS" w:eastAsia="Trebuchet MS" w:hAnsi="Trebuchet MS" w:cs="Trebuchet MS"/>
          <w:sz w:val="24"/>
          <w:szCs w:val="24"/>
        </w:rPr>
        <w:t>ese records will occur through the invoicing process and should be completed monthly at a minimum.</w:t>
      </w:r>
      <w:r>
        <w:rPr>
          <w:rFonts w:ascii="Trebuchet MS" w:eastAsia="Trebuchet MS" w:hAnsi="Trebuchet MS" w:cs="Trebuchet MS"/>
          <w:color w:val="000000"/>
          <w:sz w:val="24"/>
          <w:szCs w:val="24"/>
        </w:rPr>
        <w:t xml:space="preserve"> Additional documentation regarding </w:t>
      </w:r>
      <w:r>
        <w:rPr>
          <w:rFonts w:ascii="Trebuchet MS" w:eastAsia="Trebuchet MS" w:hAnsi="Trebuchet MS" w:cs="Trebuchet MS"/>
          <w:sz w:val="24"/>
          <w:szCs w:val="24"/>
        </w:rPr>
        <w:t xml:space="preserve">consumer </w:t>
      </w:r>
      <w:r>
        <w:rPr>
          <w:rFonts w:ascii="Trebuchet MS" w:eastAsia="Trebuchet MS" w:hAnsi="Trebuchet MS" w:cs="Trebuchet MS"/>
          <w:color w:val="000000"/>
          <w:sz w:val="24"/>
          <w:szCs w:val="24"/>
        </w:rPr>
        <w:t>needs and concerns may also be required.</w:t>
      </w:r>
    </w:p>
    <w:p w14:paraId="50DF49EA"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Drinking and/or Drug Use: SSP</w:t>
      </w:r>
      <w:r>
        <w:rPr>
          <w:rFonts w:ascii="Trebuchet MS" w:eastAsia="Trebuchet MS" w:hAnsi="Trebuchet MS" w:cs="Trebuchet MS"/>
          <w:sz w:val="24"/>
          <w:szCs w:val="24"/>
        </w:rPr>
        <w:t xml:space="preserve">s are expressly forbidden from using any intoxicating substances while on duty (e.g., alcohol, cannabis, etc.). If the SSP </w:t>
      </w:r>
      <w:r>
        <w:rPr>
          <w:rFonts w:ascii="Trebuchet MS" w:eastAsia="Trebuchet MS" w:hAnsi="Trebuchet MS" w:cs="Trebuchet MS"/>
          <w:sz w:val="24"/>
          <w:szCs w:val="24"/>
        </w:rPr>
        <w:lastRenderedPageBreak/>
        <w:t xml:space="preserve">is suspected of intoxication, the DBS Team must be notified immediately. </w:t>
      </w:r>
    </w:p>
    <w:p w14:paraId="21238009" w14:textId="77777777" w:rsidR="00846925" w:rsidRDefault="00000000">
      <w:pPr>
        <w:numPr>
          <w:ilvl w:val="1"/>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 xml:space="preserve">If consumers choose to consume intoxicating substances during assignments, the SSP has the right to restrict activities (e.g., not entering a room where substances are being consumed; not assisting with consumption; not allowing it in their vehicle, etc.) </w:t>
      </w:r>
    </w:p>
    <w:p w14:paraId="69F38D91" w14:textId="77777777" w:rsidR="00846925" w:rsidRDefault="00000000">
      <w:pPr>
        <w:numPr>
          <w:ilvl w:val="1"/>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If at any time a consumer becomes intoxicated, the a</w:t>
      </w:r>
      <w:r>
        <w:rPr>
          <w:rFonts w:ascii="Trebuchet MS" w:eastAsia="Trebuchet MS" w:hAnsi="Trebuchet MS" w:cs="Trebuchet MS"/>
          <w:color w:val="000000"/>
          <w:sz w:val="24"/>
          <w:szCs w:val="24"/>
        </w:rPr>
        <w:t>ssignment will be immediately</w:t>
      </w:r>
      <w:r>
        <w:rPr>
          <w:rFonts w:ascii="Trebuchet MS" w:eastAsia="Trebuchet MS" w:hAnsi="Trebuchet MS" w:cs="Trebuchet MS"/>
          <w:sz w:val="24"/>
          <w:szCs w:val="24"/>
        </w:rPr>
        <w:t xml:space="preserve"> terminated. At that time, safe transportation (taxi, family, etc.) must be utilized for the consumer. The DBS Team must be notified immediately.  </w:t>
      </w:r>
    </w:p>
    <w:p w14:paraId="3F8AEBA3"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cannot conduct personal business for themselves while working with </w:t>
      </w:r>
      <w:r>
        <w:rPr>
          <w:rFonts w:ascii="Trebuchet MS" w:eastAsia="Trebuchet MS" w:hAnsi="Trebuchet MS" w:cs="Trebuchet MS"/>
          <w:sz w:val="24"/>
          <w:szCs w:val="24"/>
        </w:rPr>
        <w:t>consumers</w:t>
      </w:r>
      <w:r>
        <w:rPr>
          <w:rFonts w:ascii="Trebuchet MS" w:eastAsia="Trebuchet MS" w:hAnsi="Trebuchet MS" w:cs="Trebuchet MS"/>
          <w:color w:val="000000"/>
          <w:sz w:val="24"/>
          <w:szCs w:val="24"/>
        </w:rPr>
        <w:t xml:space="preserve">. For example, when assisting a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with grocery shopping, the SSP cannot do their own shopping at the same time. The SSP</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s focus must be on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w:t>
      </w:r>
    </w:p>
    <w:p w14:paraId="4F7E9EA3"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SSPs should allow plenty of time to get to their next assignment - an assignment should not be terminated early for SSPs to travel to their next assignment.</w:t>
      </w:r>
    </w:p>
    <w:p w14:paraId="4798A590"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Assignments are dedicated fully to the consumer, SSPs should not use any assignment time to do their own administrative work.</w:t>
      </w:r>
    </w:p>
    <w:p w14:paraId="461450B1" w14:textId="77777777" w:rsidR="00846925" w:rsidRDefault="00000000">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Assignments should follow the scheduled timeframes. We understand that occasionally - assignments may run over time. If the time overrun is reasonable (within 1 hour) and due to circumstances out of their control (e.g., traffic, appointment delays, etc.) - no prior approval is needed. However, the DBS Team should be notified immediately so that consumer hours can be adjusted. If assignments are expected to run significantly longer and it is during business hours - the Team should be contacted as soon as possible to review the situation.</w:t>
      </w:r>
    </w:p>
    <w:p w14:paraId="146865CD" w14:textId="5635DE71" w:rsidR="00846925" w:rsidRDefault="00982E7B">
      <w:pPr>
        <w:numPr>
          <w:ilvl w:val="0"/>
          <w:numId w:val="7"/>
        </w:numPr>
        <w:pBdr>
          <w:top w:val="nil"/>
          <w:left w:val="nil"/>
          <w:bottom w:val="nil"/>
          <w:right w:val="nil"/>
          <w:between w:val="nil"/>
        </w:pBdr>
        <w:tabs>
          <w:tab w:val="left" w:pos="2640"/>
        </w:tabs>
        <w:rPr>
          <w:rFonts w:ascii="Trebuchet MS" w:eastAsia="Trebuchet MS" w:hAnsi="Trebuchet MS" w:cs="Trebuchet MS"/>
          <w:sz w:val="24"/>
          <w:szCs w:val="24"/>
        </w:rPr>
      </w:pPr>
      <w:r>
        <w:rPr>
          <w:rFonts w:ascii="Trebuchet MS" w:eastAsia="Trebuchet MS" w:hAnsi="Trebuchet MS" w:cs="Trebuchet MS"/>
          <w:sz w:val="24"/>
          <w:szCs w:val="24"/>
        </w:rPr>
        <w:t>If</w:t>
      </w:r>
      <w:r w:rsidR="00000000">
        <w:rPr>
          <w:rFonts w:ascii="Trebuchet MS" w:eastAsia="Trebuchet MS" w:hAnsi="Trebuchet MS" w:cs="Trebuchet MS"/>
          <w:sz w:val="24"/>
          <w:szCs w:val="24"/>
        </w:rPr>
        <w:t xml:space="preserve"> funding is cut or SSP hours are reduced, SSPs should not seek to burden consumers with details of the impact on vendors or expect consumers to advocate for them. In such situations, the consumers are also dealing with a likely loss of services/hours themselves.</w:t>
      </w:r>
    </w:p>
    <w:p w14:paraId="2B51F12A" w14:textId="584BCFDE" w:rsidR="009F239C" w:rsidRDefault="009F239C" w:rsidP="009F239C">
      <w:pPr>
        <w:pStyle w:val="Heading1"/>
      </w:pPr>
      <w:r>
        <w:t>General Program Information</w:t>
      </w:r>
    </w:p>
    <w:p w14:paraId="6386183A" w14:textId="467255CA" w:rsidR="00846925" w:rsidRDefault="00000000" w:rsidP="009F239C">
      <w:pPr>
        <w:pStyle w:val="Heading2"/>
      </w:pPr>
      <w:r>
        <w:t xml:space="preserve">Hours and Funding </w:t>
      </w:r>
    </w:p>
    <w:p w14:paraId="2A5C5053" w14:textId="77777777" w:rsidR="00846925" w:rsidRDefault="00846925">
      <w:pPr>
        <w:pBdr>
          <w:top w:val="nil"/>
          <w:left w:val="nil"/>
          <w:bottom w:val="nil"/>
          <w:right w:val="nil"/>
          <w:between w:val="nil"/>
        </w:pBdr>
        <w:tabs>
          <w:tab w:val="left" w:pos="720"/>
        </w:tabs>
        <w:ind w:left="360"/>
        <w:rPr>
          <w:rFonts w:ascii="Trebuchet MS" w:eastAsia="Trebuchet MS" w:hAnsi="Trebuchet MS" w:cs="Trebuchet MS"/>
          <w:sz w:val="24"/>
          <w:szCs w:val="24"/>
        </w:rPr>
      </w:pPr>
    </w:p>
    <w:p w14:paraId="32823F2B" w14:textId="77777777" w:rsidR="00846925" w:rsidRDefault="00000000">
      <w:pPr>
        <w:pBdr>
          <w:top w:val="nil"/>
          <w:left w:val="nil"/>
          <w:bottom w:val="nil"/>
          <w:right w:val="nil"/>
          <w:between w:val="nil"/>
        </w:pBdr>
        <w:tabs>
          <w:tab w:val="left" w:pos="720"/>
        </w:tabs>
        <w:ind w:left="360"/>
        <w:rPr>
          <w:rFonts w:ascii="Trebuchet MS" w:eastAsia="Trebuchet MS" w:hAnsi="Trebuchet MS" w:cs="Trebuchet MS"/>
          <w:sz w:val="24"/>
          <w:szCs w:val="24"/>
        </w:rPr>
      </w:pPr>
      <w:r>
        <w:rPr>
          <w:rFonts w:ascii="Trebuchet MS" w:eastAsia="Trebuchet MS" w:hAnsi="Trebuchet MS" w:cs="Trebuchet MS"/>
          <w:sz w:val="24"/>
          <w:szCs w:val="24"/>
        </w:rPr>
        <w:t>Funding is limited for SSPs and unfortunately consumers are on a waitlist due to a lack of resources. Yet, the active list has consumers who do not use SSPs or use less than the allocated hours of monthly SSP services. A tier system is proposed as a compromise to maximize use of SSPs and reduce the size of the waitlist.</w:t>
      </w:r>
    </w:p>
    <w:p w14:paraId="49BE253E" w14:textId="77777777" w:rsidR="00846925" w:rsidRDefault="00846925">
      <w:pPr>
        <w:pBdr>
          <w:top w:val="nil"/>
          <w:left w:val="nil"/>
          <w:bottom w:val="nil"/>
          <w:right w:val="nil"/>
          <w:between w:val="nil"/>
        </w:pBdr>
        <w:tabs>
          <w:tab w:val="left" w:pos="720"/>
        </w:tabs>
        <w:ind w:left="360"/>
        <w:rPr>
          <w:rFonts w:ascii="Trebuchet MS" w:eastAsia="Trebuchet MS" w:hAnsi="Trebuchet MS" w:cs="Trebuchet MS"/>
          <w:sz w:val="24"/>
          <w:szCs w:val="24"/>
        </w:rPr>
      </w:pPr>
    </w:p>
    <w:p w14:paraId="1EA7A673"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The active list of consumers already operates on an informal tier system in terms of usage. Establishing a formal system helps to ensure a robust list that is being maximized and allows a greater number of consumers to access SSP </w:t>
      </w:r>
      <w:r>
        <w:rPr>
          <w:rFonts w:ascii="Trebuchet MS" w:eastAsia="Trebuchet MS" w:hAnsi="Trebuchet MS" w:cs="Trebuchet MS"/>
          <w:sz w:val="24"/>
          <w:szCs w:val="24"/>
        </w:rPr>
        <w:lastRenderedPageBreak/>
        <w:t>services.</w:t>
      </w:r>
    </w:p>
    <w:p w14:paraId="20A944F9"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Reserving 24 hours for each consumer who may or may not maximize their allocated hours results in a waitlist with a lengthy wait time.</w:t>
      </w:r>
    </w:p>
    <w:p w14:paraId="18C7CAF8"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Based on existing use of SSP hours, the below tiers are proposed: </w:t>
      </w:r>
    </w:p>
    <w:p w14:paraId="43C23CA6" w14:textId="77777777" w:rsidR="00846925" w:rsidRDefault="00846925">
      <w:pPr>
        <w:pBdr>
          <w:top w:val="nil"/>
          <w:left w:val="nil"/>
          <w:bottom w:val="nil"/>
          <w:right w:val="nil"/>
          <w:between w:val="nil"/>
        </w:pBdr>
        <w:tabs>
          <w:tab w:val="left" w:pos="720"/>
        </w:tabs>
        <w:ind w:left="720"/>
        <w:rPr>
          <w:rFonts w:ascii="Trebuchet MS" w:eastAsia="Trebuchet MS" w:hAnsi="Trebuchet MS" w:cs="Trebuchet MS"/>
          <w:sz w:val="24"/>
          <w:szCs w:val="24"/>
        </w:rPr>
      </w:pPr>
    </w:p>
    <w:p w14:paraId="0D9D7AC2" w14:textId="77777777" w:rsidR="00846925" w:rsidRDefault="00000000">
      <w:pPr>
        <w:numPr>
          <w:ilvl w:val="1"/>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Tier 1: 2-6 hours</w:t>
      </w:r>
    </w:p>
    <w:p w14:paraId="6D7B1EC5" w14:textId="77777777" w:rsidR="00846925" w:rsidRDefault="00000000">
      <w:pPr>
        <w:numPr>
          <w:ilvl w:val="1"/>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Tier 2: 7-15 hours</w:t>
      </w:r>
    </w:p>
    <w:p w14:paraId="2758518C" w14:textId="77777777" w:rsidR="00846925" w:rsidRDefault="00000000">
      <w:pPr>
        <w:numPr>
          <w:ilvl w:val="1"/>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Tier 3: 16-24 hours</w:t>
      </w:r>
    </w:p>
    <w:p w14:paraId="023D2395" w14:textId="77777777" w:rsidR="00846925" w:rsidRDefault="00846925">
      <w:pPr>
        <w:pBdr>
          <w:top w:val="nil"/>
          <w:left w:val="nil"/>
          <w:bottom w:val="nil"/>
          <w:right w:val="nil"/>
          <w:between w:val="nil"/>
        </w:pBdr>
        <w:tabs>
          <w:tab w:val="left" w:pos="720"/>
        </w:tabs>
        <w:ind w:left="720"/>
        <w:rPr>
          <w:rFonts w:ascii="Trebuchet MS" w:eastAsia="Trebuchet MS" w:hAnsi="Trebuchet MS" w:cs="Trebuchet MS"/>
          <w:sz w:val="24"/>
          <w:szCs w:val="24"/>
        </w:rPr>
      </w:pPr>
    </w:p>
    <w:p w14:paraId="7E8AB5AF"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Based on funding and usage, consumers will be classified within one of the above tiers and limited to the hours allocated to each tier.</w:t>
      </w:r>
    </w:p>
    <w:p w14:paraId="2A690160"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Consumer hours will be tracked and reviewed on an annual basis to determine tier classifications.</w:t>
      </w:r>
    </w:p>
    <w:p w14:paraId="19668197"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Tier Classifications and details will be communicated with Consumers.</w:t>
      </w:r>
    </w:p>
    <w:p w14:paraId="0C863CCC"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New consumers will automatically be placed on Tier 2.</w:t>
      </w:r>
    </w:p>
    <w:p w14:paraId="14D727C4"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Existing consumers will be placed on Tiers based on their average usage.</w:t>
      </w:r>
    </w:p>
    <w:p w14:paraId="1D1D52E3" w14:textId="7BAD86C9"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Consumers who are using SSP hours for needs that could be met by O&amp;M or CTP training may be referred for additional training and/or reclassified </w:t>
      </w:r>
      <w:r w:rsidR="00982E7B">
        <w:rPr>
          <w:rFonts w:ascii="Trebuchet MS" w:eastAsia="Trebuchet MS" w:hAnsi="Trebuchet MS" w:cs="Trebuchet MS"/>
          <w:sz w:val="24"/>
          <w:szCs w:val="24"/>
        </w:rPr>
        <w:t>to</w:t>
      </w:r>
      <w:r>
        <w:rPr>
          <w:rFonts w:ascii="Trebuchet MS" w:eastAsia="Trebuchet MS" w:hAnsi="Trebuchet MS" w:cs="Trebuchet MS"/>
          <w:sz w:val="24"/>
          <w:szCs w:val="24"/>
        </w:rPr>
        <w:t xml:space="preserve"> free up additional hours for those in need.</w:t>
      </w:r>
    </w:p>
    <w:p w14:paraId="0901894A"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Requests that exceed tier amounts will be noted and reviewed by the DBS Team every year for reclassification as funding allows.</w:t>
      </w:r>
    </w:p>
    <w:p w14:paraId="1AFC7F8D"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Consumers removed from the active use list will be added to the waitlist if they make new SSP services requests.</w:t>
      </w:r>
    </w:p>
    <w:p w14:paraId="63B60961" w14:textId="77777777" w:rsidR="00846925" w:rsidRDefault="00000000">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Consumers may decide to voluntarily move down tiers, however, moving up tiers requires DBS Team review and approval.</w:t>
      </w:r>
    </w:p>
    <w:p w14:paraId="0FAE6AAB" w14:textId="3FCEC1E5" w:rsidR="00982E7B" w:rsidRPr="00A0546B" w:rsidRDefault="00982E7B">
      <w:pPr>
        <w:numPr>
          <w:ilvl w:val="0"/>
          <w:numId w:val="4"/>
        </w:numPr>
        <w:pBdr>
          <w:top w:val="nil"/>
          <w:left w:val="nil"/>
          <w:bottom w:val="nil"/>
          <w:right w:val="nil"/>
          <w:between w:val="nil"/>
        </w:pBdr>
        <w:tabs>
          <w:tab w:val="left" w:pos="720"/>
        </w:tabs>
        <w:rPr>
          <w:rFonts w:ascii="Trebuchet MS" w:eastAsia="Trebuchet MS" w:hAnsi="Trebuchet MS" w:cs="Trebuchet MS"/>
          <w:sz w:val="24"/>
          <w:szCs w:val="24"/>
        </w:rPr>
      </w:pPr>
      <w:r w:rsidRPr="00A0546B">
        <w:rPr>
          <w:rFonts w:ascii="Trebuchet MS" w:eastAsia="Trebuchet MS" w:hAnsi="Trebuchet MS" w:cs="Trebuchet MS"/>
          <w:sz w:val="24"/>
          <w:szCs w:val="24"/>
        </w:rPr>
        <w:t>Consumers may request to pool their monthly hours into quarterly “buckets” to allow for occasional extended use (e.g., conferences). Consumers must opt-in to this program.</w:t>
      </w:r>
    </w:p>
    <w:p w14:paraId="0921D9F4" w14:textId="77777777" w:rsidR="00846925" w:rsidRDefault="00000000" w:rsidP="009F239C">
      <w:pPr>
        <w:pStyle w:val="Heading2"/>
      </w:pPr>
      <w:r>
        <w:t>Scheduling, Activities and Limitations</w:t>
      </w:r>
    </w:p>
    <w:p w14:paraId="72B317EA" w14:textId="77777777" w:rsidR="00846925" w:rsidRDefault="00846925">
      <w:pPr>
        <w:pBdr>
          <w:top w:val="nil"/>
          <w:left w:val="nil"/>
          <w:bottom w:val="nil"/>
          <w:right w:val="nil"/>
          <w:between w:val="nil"/>
        </w:pBdr>
        <w:tabs>
          <w:tab w:val="left" w:pos="720"/>
        </w:tabs>
        <w:rPr>
          <w:rFonts w:ascii="Trebuchet MS" w:eastAsia="Trebuchet MS" w:hAnsi="Trebuchet MS" w:cs="Trebuchet MS"/>
          <w:sz w:val="24"/>
          <w:szCs w:val="24"/>
        </w:rPr>
      </w:pPr>
    </w:p>
    <w:p w14:paraId="69EE6A48" w14:textId="77777777" w:rsidR="00A0546B" w:rsidRDefault="00000000">
      <w:p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Consumers may contact SSPs directly to inquire availability and make tentative plans. However, assignments are </w:t>
      </w:r>
      <w:r>
        <w:rPr>
          <w:rFonts w:ascii="Trebuchet MS" w:eastAsia="Trebuchet MS" w:hAnsi="Trebuchet MS" w:cs="Trebuchet MS"/>
          <w:sz w:val="24"/>
          <w:szCs w:val="24"/>
          <w:u w:val="single"/>
        </w:rPr>
        <w:t>not official</w:t>
      </w:r>
      <w:r>
        <w:rPr>
          <w:rFonts w:ascii="Trebuchet MS" w:eastAsia="Trebuchet MS" w:hAnsi="Trebuchet MS" w:cs="Trebuchet MS"/>
          <w:sz w:val="24"/>
          <w:szCs w:val="24"/>
        </w:rPr>
        <w:t xml:space="preserve"> until a confirmation is sent from the DeafBlind Services Team. </w:t>
      </w:r>
    </w:p>
    <w:p w14:paraId="3CD8A904" w14:textId="77777777" w:rsidR="00A0546B" w:rsidRDefault="00A0546B">
      <w:pPr>
        <w:pBdr>
          <w:top w:val="nil"/>
          <w:left w:val="nil"/>
          <w:bottom w:val="nil"/>
          <w:right w:val="nil"/>
          <w:between w:val="nil"/>
        </w:pBdr>
        <w:tabs>
          <w:tab w:val="left" w:pos="720"/>
        </w:tabs>
        <w:rPr>
          <w:rFonts w:ascii="Trebuchet MS" w:eastAsia="Trebuchet MS" w:hAnsi="Trebuchet MS" w:cs="Trebuchet MS"/>
          <w:sz w:val="24"/>
          <w:szCs w:val="24"/>
        </w:rPr>
      </w:pPr>
    </w:p>
    <w:p w14:paraId="5BA967A3" w14:textId="7A702F6F" w:rsidR="00846925" w:rsidRDefault="00000000">
      <w:pPr>
        <w:pBdr>
          <w:top w:val="nil"/>
          <w:left w:val="nil"/>
          <w:bottom w:val="nil"/>
          <w:right w:val="nil"/>
          <w:between w:val="nil"/>
        </w:pBdr>
        <w:tabs>
          <w:tab w:val="left" w:pos="720"/>
        </w:tabs>
        <w:rPr>
          <w:rFonts w:ascii="Trebuchet MS" w:eastAsia="Trebuchet MS" w:hAnsi="Trebuchet MS" w:cs="Trebuchet MS"/>
          <w:b/>
          <w:sz w:val="24"/>
          <w:szCs w:val="24"/>
        </w:rPr>
      </w:pPr>
      <w:r>
        <w:rPr>
          <w:rFonts w:ascii="Trebuchet MS" w:eastAsia="Trebuchet MS" w:hAnsi="Trebuchet MS" w:cs="Trebuchet MS"/>
          <w:b/>
          <w:sz w:val="24"/>
          <w:szCs w:val="24"/>
        </w:rPr>
        <w:t>If an assignment occurs without official confirmation, vendors will not be paid!</w:t>
      </w:r>
    </w:p>
    <w:p w14:paraId="0CF9CD55" w14:textId="77777777" w:rsidR="00846925" w:rsidRDefault="00846925">
      <w:pPr>
        <w:pBdr>
          <w:top w:val="nil"/>
          <w:left w:val="nil"/>
          <w:bottom w:val="nil"/>
          <w:right w:val="nil"/>
          <w:between w:val="nil"/>
        </w:pBdr>
        <w:tabs>
          <w:tab w:val="left" w:pos="720"/>
        </w:tabs>
        <w:rPr>
          <w:rFonts w:ascii="Trebuchet MS" w:eastAsia="Trebuchet MS" w:hAnsi="Trebuchet MS" w:cs="Trebuchet MS"/>
          <w:sz w:val="24"/>
          <w:szCs w:val="24"/>
        </w:rPr>
      </w:pPr>
    </w:p>
    <w:p w14:paraId="6646E5AE" w14:textId="77777777" w:rsidR="00846925" w:rsidRDefault="00000000">
      <w:p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The safety of the consumer and the SSP are of utmost importance. If at any time either party feels uncomfortable, they can decline or terminate an assignment. All such incidents must be reported to the DBS Team.</w:t>
      </w:r>
    </w:p>
    <w:p w14:paraId="48E64011" w14:textId="77777777" w:rsidR="00846925" w:rsidRDefault="00846925">
      <w:pPr>
        <w:pBdr>
          <w:top w:val="nil"/>
          <w:left w:val="nil"/>
          <w:bottom w:val="nil"/>
          <w:right w:val="nil"/>
          <w:between w:val="nil"/>
        </w:pBdr>
        <w:tabs>
          <w:tab w:val="left" w:pos="720"/>
        </w:tabs>
        <w:rPr>
          <w:rFonts w:ascii="Trebuchet MS" w:eastAsia="Trebuchet MS" w:hAnsi="Trebuchet MS" w:cs="Trebuchet MS"/>
          <w:sz w:val="24"/>
          <w:szCs w:val="24"/>
        </w:rPr>
      </w:pPr>
    </w:p>
    <w:p w14:paraId="4434AFAE" w14:textId="77777777" w:rsidR="00846925" w:rsidRDefault="00000000">
      <w:p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Consumers are allowed to indicate their SSP preferences, however, the Program Team may assign SSPs based on geographic distance. Communication and skill matches will always be considered in all placement decisions.</w:t>
      </w:r>
    </w:p>
    <w:p w14:paraId="34448871" w14:textId="77777777" w:rsidR="00846925" w:rsidRDefault="00846925">
      <w:pPr>
        <w:pBdr>
          <w:top w:val="nil"/>
          <w:left w:val="nil"/>
          <w:bottom w:val="nil"/>
          <w:right w:val="nil"/>
          <w:between w:val="nil"/>
        </w:pBdr>
        <w:tabs>
          <w:tab w:val="left" w:pos="720"/>
        </w:tabs>
        <w:rPr>
          <w:rFonts w:ascii="Trebuchet MS" w:eastAsia="Trebuchet MS" w:hAnsi="Trebuchet MS" w:cs="Trebuchet MS"/>
          <w:sz w:val="24"/>
          <w:szCs w:val="24"/>
        </w:rPr>
      </w:pPr>
    </w:p>
    <w:p w14:paraId="443335E9" w14:textId="35E9E929"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color w:val="000000"/>
          <w:sz w:val="24"/>
          <w:szCs w:val="24"/>
        </w:rPr>
        <w:lastRenderedPageBreak/>
        <w:t xml:space="preserve">SSPs have discretion in </w:t>
      </w:r>
      <w:r w:rsidR="00982E7B">
        <w:rPr>
          <w:rFonts w:ascii="Trebuchet MS" w:eastAsia="Trebuchet MS" w:hAnsi="Trebuchet MS" w:cs="Trebuchet MS"/>
          <w:color w:val="000000"/>
          <w:sz w:val="24"/>
          <w:szCs w:val="24"/>
        </w:rPr>
        <w:t>whether</w:t>
      </w:r>
      <w:r>
        <w:rPr>
          <w:rFonts w:ascii="Trebuchet MS" w:eastAsia="Trebuchet MS" w:hAnsi="Trebuchet MS" w:cs="Trebuchet MS"/>
          <w:sz w:val="24"/>
          <w:szCs w:val="24"/>
        </w:rPr>
        <w:t xml:space="preserve"> to accept each assignment query.</w:t>
      </w:r>
    </w:p>
    <w:p w14:paraId="7BA803D5" w14:textId="3CB7D292"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Cancellations should only occur in the case of illness, </w:t>
      </w:r>
      <w:r w:rsidR="00982E7B">
        <w:rPr>
          <w:rFonts w:ascii="Trebuchet MS" w:eastAsia="Trebuchet MS" w:hAnsi="Trebuchet MS" w:cs="Trebuchet MS"/>
          <w:color w:val="000000"/>
          <w:sz w:val="24"/>
          <w:szCs w:val="24"/>
        </w:rPr>
        <w:t>emergency,</w:t>
      </w:r>
      <w:r>
        <w:rPr>
          <w:rFonts w:ascii="Trebuchet MS" w:eastAsia="Trebuchet MS" w:hAnsi="Trebuchet MS" w:cs="Trebuchet MS"/>
          <w:color w:val="000000"/>
          <w:sz w:val="24"/>
          <w:szCs w:val="24"/>
        </w:rPr>
        <w:t xml:space="preserve"> or other serious unavoidable circumstances. If the SSP or </w:t>
      </w:r>
      <w:r>
        <w:rPr>
          <w:rFonts w:ascii="Trebuchet MS" w:eastAsia="Trebuchet MS" w:hAnsi="Trebuchet MS" w:cs="Trebuchet MS"/>
          <w:sz w:val="24"/>
          <w:szCs w:val="24"/>
        </w:rPr>
        <w:t xml:space="preserve">consumer </w:t>
      </w:r>
      <w:r>
        <w:rPr>
          <w:rFonts w:ascii="Trebuchet MS" w:eastAsia="Trebuchet MS" w:hAnsi="Trebuchet MS" w:cs="Trebuchet MS"/>
          <w:color w:val="000000"/>
          <w:sz w:val="24"/>
          <w:szCs w:val="24"/>
        </w:rPr>
        <w:t>needs to cancel, they must notify the other person and program immediately.</w:t>
      </w:r>
    </w:p>
    <w:p w14:paraId="77A7FA90" w14:textId="58441BE5"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Cancellations with less than 48 </w:t>
      </w:r>
      <w:r w:rsidR="00982E7B">
        <w:rPr>
          <w:rFonts w:ascii="Trebuchet MS" w:eastAsia="Trebuchet MS" w:hAnsi="Trebuchet MS" w:cs="Trebuchet MS"/>
          <w:sz w:val="24"/>
          <w:szCs w:val="24"/>
        </w:rPr>
        <w:t>hours’ notice</w:t>
      </w:r>
      <w:r>
        <w:rPr>
          <w:rFonts w:ascii="Trebuchet MS" w:eastAsia="Trebuchet MS" w:hAnsi="Trebuchet MS" w:cs="Trebuchet MS"/>
          <w:sz w:val="24"/>
          <w:szCs w:val="24"/>
        </w:rPr>
        <w:t xml:space="preserve"> are paid at the base rate </w:t>
      </w:r>
      <w:r w:rsidR="00982E7B">
        <w:rPr>
          <w:rFonts w:ascii="Trebuchet MS" w:eastAsia="Trebuchet MS" w:hAnsi="Trebuchet MS" w:cs="Trebuchet MS"/>
          <w:sz w:val="24"/>
          <w:szCs w:val="24"/>
        </w:rPr>
        <w:t>regardless of</w:t>
      </w:r>
      <w:r>
        <w:rPr>
          <w:rFonts w:ascii="Trebuchet MS" w:eastAsia="Trebuchet MS" w:hAnsi="Trebuchet MS" w:cs="Trebuchet MS"/>
          <w:sz w:val="24"/>
          <w:szCs w:val="24"/>
        </w:rPr>
        <w:t xml:space="preserve"> if the assignment covers a holiday, night, or weekend period.</w:t>
      </w:r>
    </w:p>
    <w:p w14:paraId="02444DA5" w14:textId="77777777"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If a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fails to show up for an appointment, the SSP </w:t>
      </w:r>
      <w:r>
        <w:rPr>
          <w:rFonts w:ascii="Trebuchet MS" w:eastAsia="Trebuchet MS" w:hAnsi="Trebuchet MS" w:cs="Trebuchet MS"/>
          <w:sz w:val="24"/>
          <w:szCs w:val="24"/>
        </w:rPr>
        <w:t xml:space="preserve">is required to </w:t>
      </w:r>
      <w:r>
        <w:rPr>
          <w:rFonts w:ascii="Trebuchet MS" w:eastAsia="Trebuchet MS" w:hAnsi="Trebuchet MS" w:cs="Trebuchet MS"/>
          <w:color w:val="000000"/>
          <w:sz w:val="24"/>
          <w:szCs w:val="24"/>
        </w:rPr>
        <w:t>stay for 20 minutes and make at least one attempt to contact the consume</w:t>
      </w:r>
      <w:r>
        <w:rPr>
          <w:rFonts w:ascii="Trebuchet MS" w:eastAsia="Trebuchet MS" w:hAnsi="Trebuchet MS" w:cs="Trebuchet MS"/>
          <w:sz w:val="24"/>
          <w:szCs w:val="24"/>
        </w:rPr>
        <w:t>r via email and phone call before leaving. The DeafBlind Services Team must be notified of all no-shows.</w:t>
      </w:r>
    </w:p>
    <w:p w14:paraId="116352A4" w14:textId="290ECDC3"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Consumer </w:t>
      </w:r>
      <w:r>
        <w:rPr>
          <w:rFonts w:ascii="Trebuchet MS" w:eastAsia="Trebuchet MS" w:hAnsi="Trebuchet MS" w:cs="Trebuchet MS"/>
          <w:color w:val="000000"/>
          <w:sz w:val="24"/>
          <w:szCs w:val="24"/>
        </w:rPr>
        <w:t>no-shows or</w:t>
      </w:r>
      <w:r>
        <w:rPr>
          <w:rFonts w:ascii="Trebuchet MS" w:eastAsia="Trebuchet MS" w:hAnsi="Trebuchet MS" w:cs="Trebuchet MS"/>
          <w:sz w:val="24"/>
          <w:szCs w:val="24"/>
        </w:rPr>
        <w:t xml:space="preserve"> cancellations with less than 48 </w:t>
      </w:r>
      <w:r w:rsidR="00982E7B">
        <w:rPr>
          <w:rFonts w:ascii="Trebuchet MS" w:eastAsia="Trebuchet MS" w:hAnsi="Trebuchet MS" w:cs="Trebuchet MS"/>
          <w:sz w:val="24"/>
          <w:szCs w:val="24"/>
        </w:rPr>
        <w:t>hours’ notice</w:t>
      </w:r>
      <w:r>
        <w:rPr>
          <w:rFonts w:ascii="Trebuchet MS" w:eastAsia="Trebuchet MS" w:hAnsi="Trebuchet MS" w:cs="Trebuchet MS"/>
          <w:sz w:val="24"/>
          <w:szCs w:val="24"/>
        </w:rPr>
        <w:t xml:space="preserve"> will be counted against the consumer’s monthly SSP hours.</w:t>
      </w:r>
    </w:p>
    <w:p w14:paraId="2A660AB0" w14:textId="77777777"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SSP must inform the </w:t>
      </w:r>
      <w:r>
        <w:rPr>
          <w:rFonts w:ascii="Trebuchet MS" w:eastAsia="Trebuchet MS" w:hAnsi="Trebuchet MS" w:cs="Trebuchet MS"/>
          <w:sz w:val="24"/>
          <w:szCs w:val="24"/>
        </w:rPr>
        <w:t>P</w:t>
      </w:r>
      <w:r>
        <w:rPr>
          <w:rFonts w:ascii="Trebuchet MS" w:eastAsia="Trebuchet MS" w:hAnsi="Trebuchet MS" w:cs="Trebuchet MS"/>
          <w:color w:val="000000"/>
          <w:sz w:val="24"/>
          <w:szCs w:val="24"/>
        </w:rPr>
        <w:t>rogram Team of the no-show within two days.</w:t>
      </w:r>
    </w:p>
    <w:p w14:paraId="27B4D9C1" w14:textId="77777777"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If the SSP or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is more than 15 minutes late to an appointment or runs over 15 minutes past the scheduled end time, the other party should report this to the </w:t>
      </w:r>
      <w:r>
        <w:rPr>
          <w:rFonts w:ascii="Trebuchet MS" w:eastAsia="Trebuchet MS" w:hAnsi="Trebuchet MS" w:cs="Trebuchet MS"/>
          <w:sz w:val="24"/>
          <w:szCs w:val="24"/>
        </w:rPr>
        <w:t>DBS</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Team</w:t>
      </w:r>
      <w:r>
        <w:rPr>
          <w:rFonts w:ascii="Trebuchet MS" w:eastAsia="Trebuchet MS" w:hAnsi="Trebuchet MS" w:cs="Trebuchet MS"/>
          <w:color w:val="000000"/>
          <w:sz w:val="24"/>
          <w:szCs w:val="24"/>
        </w:rPr>
        <w:t xml:space="preserve"> within two days. The additional time will be counted t</w:t>
      </w:r>
      <w:r>
        <w:rPr>
          <w:rFonts w:ascii="Trebuchet MS" w:eastAsia="Trebuchet MS" w:hAnsi="Trebuchet MS" w:cs="Trebuchet MS"/>
          <w:sz w:val="24"/>
          <w:szCs w:val="24"/>
        </w:rPr>
        <w:t xml:space="preserve">oward the consumer’s monthly allocation. </w:t>
      </w:r>
    </w:p>
    <w:p w14:paraId="60129674" w14:textId="35290005"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 xml:space="preserve">If there are more than three last-minute changes or cancellations in a </w:t>
      </w:r>
      <w:r w:rsidR="00982E7B">
        <w:rPr>
          <w:rFonts w:ascii="Trebuchet MS" w:eastAsia="Trebuchet MS" w:hAnsi="Trebuchet MS" w:cs="Trebuchet MS"/>
          <w:sz w:val="24"/>
          <w:szCs w:val="24"/>
        </w:rPr>
        <w:t>three-month</w:t>
      </w:r>
      <w:r>
        <w:rPr>
          <w:rFonts w:ascii="Trebuchet MS" w:eastAsia="Trebuchet MS" w:hAnsi="Trebuchet MS" w:cs="Trebuchet MS"/>
          <w:sz w:val="24"/>
          <w:szCs w:val="24"/>
        </w:rPr>
        <w:t xml:space="preserve"> period, t</w:t>
      </w:r>
      <w:r>
        <w:rPr>
          <w:rFonts w:ascii="Trebuchet MS" w:eastAsia="Trebuchet MS" w:hAnsi="Trebuchet MS" w:cs="Trebuchet MS"/>
          <w:color w:val="000000"/>
          <w:sz w:val="24"/>
          <w:szCs w:val="24"/>
        </w:rPr>
        <w:t xml:space="preserve">he </w:t>
      </w:r>
      <w:r>
        <w:rPr>
          <w:rFonts w:ascii="Trebuchet MS" w:eastAsia="Trebuchet MS" w:hAnsi="Trebuchet MS" w:cs="Trebuchet MS"/>
          <w:sz w:val="24"/>
          <w:szCs w:val="24"/>
        </w:rPr>
        <w:t>DBS Team will</w:t>
      </w:r>
      <w:r>
        <w:rPr>
          <w:rFonts w:ascii="Trebuchet MS" w:eastAsia="Trebuchet MS" w:hAnsi="Trebuchet MS" w:cs="Trebuchet MS"/>
          <w:color w:val="000000"/>
          <w:sz w:val="24"/>
          <w:szCs w:val="24"/>
        </w:rPr>
        <w:t xml:space="preserve"> reevaluate the SSP or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for their participation in the program.</w:t>
      </w:r>
    </w:p>
    <w:p w14:paraId="4422DC12" w14:textId="77777777" w:rsidR="00846925" w:rsidRDefault="00000000">
      <w:pPr>
        <w:numPr>
          <w:ilvl w:val="0"/>
          <w:numId w:val="5"/>
        </w:numPr>
        <w:pBdr>
          <w:top w:val="nil"/>
          <w:left w:val="nil"/>
          <w:bottom w:val="nil"/>
          <w:right w:val="nil"/>
          <w:between w:val="nil"/>
        </w:pBdr>
        <w:tabs>
          <w:tab w:val="left" w:pos="720"/>
        </w:tabs>
        <w:rPr>
          <w:rFonts w:ascii="Trebuchet MS" w:eastAsia="Trebuchet MS" w:hAnsi="Trebuchet MS" w:cs="Trebuchet MS"/>
          <w:sz w:val="24"/>
          <w:szCs w:val="24"/>
        </w:rPr>
      </w:pPr>
      <w:r>
        <w:rPr>
          <w:rFonts w:ascii="Trebuchet MS" w:eastAsia="Trebuchet MS" w:hAnsi="Trebuchet MS" w:cs="Trebuchet MS"/>
          <w:sz w:val="24"/>
          <w:szCs w:val="24"/>
        </w:rPr>
        <w:t>Since last minute cancellations can “ding” a consumer’s hours, it is encouraged that consumers and vendors reschedule assignments if possible.</w:t>
      </w:r>
    </w:p>
    <w:p w14:paraId="08618904" w14:textId="77777777" w:rsidR="00846925" w:rsidRDefault="00000000" w:rsidP="009F239C">
      <w:pPr>
        <w:pStyle w:val="Heading2"/>
      </w:pPr>
      <w:r>
        <w:t>Consumers are responsible for:</w:t>
      </w:r>
    </w:p>
    <w:p w14:paraId="20D21634" w14:textId="77777777" w:rsidR="00846925" w:rsidRDefault="00000000">
      <w:pPr>
        <w:numPr>
          <w:ilvl w:val="0"/>
          <w:numId w:val="3"/>
        </w:numPr>
        <w:pBdr>
          <w:top w:val="nil"/>
          <w:left w:val="nil"/>
          <w:bottom w:val="nil"/>
          <w:right w:val="nil"/>
          <w:between w:val="nil"/>
        </w:pBdr>
        <w:tabs>
          <w:tab w:val="left" w:pos="1200"/>
        </w:tabs>
        <w:spacing w:before="152"/>
        <w:rPr>
          <w:rFonts w:ascii="Trebuchet MS" w:eastAsia="Trebuchet MS" w:hAnsi="Trebuchet MS" w:cs="Trebuchet MS"/>
          <w:sz w:val="24"/>
          <w:szCs w:val="24"/>
        </w:rPr>
      </w:pPr>
      <w:r>
        <w:rPr>
          <w:rFonts w:ascii="Trebuchet MS" w:eastAsia="Trebuchet MS" w:hAnsi="Trebuchet MS" w:cs="Trebuchet MS"/>
          <w:color w:val="000000"/>
          <w:sz w:val="24"/>
          <w:szCs w:val="24"/>
        </w:rPr>
        <w:t>Planning and organizing activities for each appointment prior to the SSP</w:t>
      </w:r>
      <w:r>
        <w:rPr>
          <w:rFonts w:ascii="Trebuchet MS" w:eastAsia="Trebuchet MS" w:hAnsi="Trebuchet MS" w:cs="Trebuchet MS"/>
          <w:sz w:val="24"/>
          <w:szCs w:val="24"/>
        </w:rPr>
        <w:t>’s arrival</w:t>
      </w:r>
      <w:r>
        <w:rPr>
          <w:rFonts w:ascii="Trebuchet MS" w:eastAsia="Trebuchet MS" w:hAnsi="Trebuchet MS" w:cs="Trebuchet MS"/>
          <w:color w:val="000000"/>
          <w:sz w:val="24"/>
          <w:szCs w:val="24"/>
        </w:rPr>
        <w:t>.</w:t>
      </w:r>
    </w:p>
    <w:p w14:paraId="36AA81C3" w14:textId="77777777" w:rsidR="00846925" w:rsidRDefault="00000000">
      <w:pPr>
        <w:numPr>
          <w:ilvl w:val="0"/>
          <w:numId w:val="3"/>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Organizing appointments based on the amount of time each task is expected to take and the amount of time available with the SSP.</w:t>
      </w:r>
    </w:p>
    <w:p w14:paraId="4640EA82" w14:textId="77777777" w:rsidR="00846925" w:rsidRDefault="00000000">
      <w:pPr>
        <w:numPr>
          <w:ilvl w:val="0"/>
          <w:numId w:val="3"/>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 xml:space="preserve">Travel during an assignment should be arranged to maximize efficiency. The consumer may work with the SSP to determine the best routing for stops on an assignment. </w:t>
      </w:r>
    </w:p>
    <w:p w14:paraId="437160CE" w14:textId="77777777" w:rsidR="00846925" w:rsidRDefault="00000000">
      <w:pPr>
        <w:numPr>
          <w:ilvl w:val="0"/>
          <w:numId w:val="3"/>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 xml:space="preserve">Pay their own </w:t>
      </w:r>
      <w:r>
        <w:rPr>
          <w:rFonts w:ascii="Trebuchet MS" w:eastAsia="Trebuchet MS" w:hAnsi="Trebuchet MS" w:cs="Trebuchet MS"/>
          <w:color w:val="000000"/>
          <w:sz w:val="24"/>
          <w:szCs w:val="24"/>
        </w:rPr>
        <w:t xml:space="preserve">admission </w:t>
      </w:r>
      <w:r>
        <w:rPr>
          <w:rFonts w:ascii="Trebuchet MS" w:eastAsia="Trebuchet MS" w:hAnsi="Trebuchet MS" w:cs="Trebuchet MS"/>
          <w:sz w:val="24"/>
          <w:szCs w:val="24"/>
        </w:rPr>
        <w:t>fees, meal</w:t>
      </w:r>
      <w:r>
        <w:rPr>
          <w:rFonts w:ascii="Trebuchet MS" w:eastAsia="Trebuchet MS" w:hAnsi="Trebuchet MS" w:cs="Trebuchet MS"/>
          <w:color w:val="000000"/>
          <w:sz w:val="24"/>
          <w:szCs w:val="24"/>
        </w:rPr>
        <w:t xml:space="preserve"> costs, and/or any other associated costs of attending an activity.</w:t>
      </w:r>
    </w:p>
    <w:p w14:paraId="6F9BA808" w14:textId="77777777" w:rsidR="00846925" w:rsidRDefault="00000000">
      <w:pPr>
        <w:numPr>
          <w:ilvl w:val="1"/>
          <w:numId w:val="3"/>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Note: federal legislation such as the ADA does not recognize SSP services as an accommodation. Therefore, while s</w:t>
      </w:r>
      <w:r>
        <w:rPr>
          <w:rFonts w:ascii="Trebuchet MS" w:eastAsia="Trebuchet MS" w:hAnsi="Trebuchet MS" w:cs="Trebuchet MS"/>
          <w:color w:val="000000"/>
          <w:sz w:val="24"/>
          <w:szCs w:val="24"/>
        </w:rPr>
        <w:t xml:space="preserve">ome places will allow a person with a disability to have a guide or an aide attend for free, this activity is not </w:t>
      </w:r>
      <w:r>
        <w:rPr>
          <w:rFonts w:ascii="Trebuchet MS" w:eastAsia="Trebuchet MS" w:hAnsi="Trebuchet MS" w:cs="Trebuchet MS"/>
          <w:sz w:val="24"/>
          <w:szCs w:val="24"/>
        </w:rPr>
        <w:t>included under the ADA</w:t>
      </w:r>
      <w:r>
        <w:rPr>
          <w:rFonts w:ascii="Trebuchet MS" w:eastAsia="Trebuchet MS" w:hAnsi="Trebuchet MS" w:cs="Trebuchet MS"/>
          <w:color w:val="000000"/>
          <w:sz w:val="24"/>
          <w:szCs w:val="24"/>
        </w:rPr>
        <w:t xml:space="preserve">. </w:t>
      </w:r>
    </w:p>
    <w:p w14:paraId="418A3C02" w14:textId="77777777" w:rsidR="00846925" w:rsidRDefault="00000000">
      <w:pPr>
        <w:numPr>
          <w:ilvl w:val="1"/>
          <w:numId w:val="3"/>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and SSP </w:t>
      </w:r>
      <w:r>
        <w:rPr>
          <w:rFonts w:ascii="Trebuchet MS" w:eastAsia="Trebuchet MS" w:hAnsi="Trebuchet MS" w:cs="Trebuchet MS"/>
          <w:sz w:val="24"/>
          <w:szCs w:val="24"/>
        </w:rPr>
        <w:t xml:space="preserve">should find out in advance </w:t>
      </w:r>
      <w:r>
        <w:rPr>
          <w:rFonts w:ascii="Trebuchet MS" w:eastAsia="Trebuchet MS" w:hAnsi="Trebuchet MS" w:cs="Trebuchet MS"/>
          <w:color w:val="000000"/>
          <w:sz w:val="24"/>
          <w:szCs w:val="24"/>
        </w:rPr>
        <w:t xml:space="preserve">whether the SSP can enter for free, otherwise </w:t>
      </w:r>
      <w:r>
        <w:rPr>
          <w:rFonts w:ascii="Trebuchet MS" w:eastAsia="Trebuchet MS" w:hAnsi="Trebuchet MS" w:cs="Trebuchet MS"/>
          <w:sz w:val="24"/>
          <w:szCs w:val="24"/>
        </w:rPr>
        <w:t xml:space="preserve">the consumer is </w:t>
      </w:r>
      <w:r>
        <w:rPr>
          <w:rFonts w:ascii="Trebuchet MS" w:eastAsia="Trebuchet MS" w:hAnsi="Trebuchet MS" w:cs="Trebuchet MS"/>
          <w:color w:val="000000"/>
          <w:sz w:val="24"/>
          <w:szCs w:val="24"/>
        </w:rPr>
        <w:t xml:space="preserve">responsible for paying for the SSP’s </w:t>
      </w:r>
      <w:r>
        <w:rPr>
          <w:rFonts w:ascii="Trebuchet MS" w:eastAsia="Trebuchet MS" w:hAnsi="Trebuchet MS" w:cs="Trebuchet MS"/>
          <w:sz w:val="24"/>
          <w:szCs w:val="24"/>
        </w:rPr>
        <w:t>admission or other associated costs</w:t>
      </w:r>
      <w:r>
        <w:rPr>
          <w:rFonts w:ascii="Trebuchet MS" w:eastAsia="Trebuchet MS" w:hAnsi="Trebuchet MS" w:cs="Trebuchet MS"/>
          <w:color w:val="000000"/>
          <w:sz w:val="24"/>
          <w:szCs w:val="24"/>
        </w:rPr>
        <w:t>.</w:t>
      </w:r>
    </w:p>
    <w:p w14:paraId="6F2CF15D" w14:textId="77777777" w:rsidR="00846925" w:rsidRDefault="00000000" w:rsidP="009F239C">
      <w:pPr>
        <w:pStyle w:val="Heading2"/>
      </w:pPr>
      <w:r>
        <w:t>SSPs are responsible for:</w:t>
      </w:r>
    </w:p>
    <w:p w14:paraId="2A34786B" w14:textId="77777777" w:rsidR="00846925" w:rsidRDefault="00000000">
      <w:pPr>
        <w:numPr>
          <w:ilvl w:val="0"/>
          <w:numId w:val="14"/>
        </w:numPr>
        <w:pBdr>
          <w:top w:val="nil"/>
          <w:left w:val="nil"/>
          <w:bottom w:val="nil"/>
          <w:right w:val="nil"/>
          <w:between w:val="nil"/>
        </w:pBdr>
        <w:tabs>
          <w:tab w:val="left" w:pos="1200"/>
        </w:tabs>
        <w:spacing w:before="148"/>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Relaying visual and environmental information in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’s preferred </w:t>
      </w:r>
      <w:r>
        <w:rPr>
          <w:rFonts w:ascii="Trebuchet MS" w:eastAsia="Trebuchet MS" w:hAnsi="Trebuchet MS" w:cs="Trebuchet MS"/>
          <w:color w:val="000000"/>
          <w:sz w:val="24"/>
          <w:szCs w:val="24"/>
        </w:rPr>
        <w:lastRenderedPageBreak/>
        <w:t>method of communication.</w:t>
      </w:r>
    </w:p>
    <w:p w14:paraId="39FC6F9F" w14:textId="77777777" w:rsidR="00846925" w:rsidRDefault="00000000">
      <w:pPr>
        <w:numPr>
          <w:ilvl w:val="0"/>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For example, the SSP should relay the following information to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w:t>
      </w:r>
    </w:p>
    <w:p w14:paraId="2452FCEE" w14:textId="75037EF4"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Who is in the </w:t>
      </w:r>
      <w:r w:rsidR="00982E7B">
        <w:rPr>
          <w:rFonts w:ascii="Trebuchet MS" w:eastAsia="Trebuchet MS" w:hAnsi="Trebuchet MS" w:cs="Trebuchet MS"/>
          <w:color w:val="000000"/>
          <w:sz w:val="24"/>
          <w:szCs w:val="24"/>
        </w:rPr>
        <w:t>room.</w:t>
      </w:r>
    </w:p>
    <w:p w14:paraId="1EBE0BF5" w14:textId="497E45C8"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What people are doing and talking </w:t>
      </w:r>
      <w:r w:rsidR="00982E7B">
        <w:rPr>
          <w:rFonts w:ascii="Trebuchet MS" w:eastAsia="Trebuchet MS" w:hAnsi="Trebuchet MS" w:cs="Trebuchet MS"/>
          <w:color w:val="000000"/>
          <w:sz w:val="24"/>
          <w:szCs w:val="24"/>
        </w:rPr>
        <w:t>about.</w:t>
      </w:r>
    </w:p>
    <w:p w14:paraId="7BDD7324" w14:textId="77777777"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The emotional tone of the room (e.g., are people frustrated, excited, tired, confused, etc.</w:t>
      </w:r>
    </w:p>
    <w:p w14:paraId="799734AB" w14:textId="77777777" w:rsidR="00846925" w:rsidRDefault="00000000">
      <w:pPr>
        <w:numPr>
          <w:ilvl w:val="0"/>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Encouraging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to have a solution-focused mindset to improve their independence. The SSP may not recommend a solution for a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but rather provide options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may evaluate.</w:t>
      </w:r>
      <w:r>
        <w:rPr>
          <w:rFonts w:ascii="Trebuchet MS" w:eastAsia="Trebuchet MS" w:hAnsi="Trebuchet MS" w:cs="Trebuchet MS"/>
          <w:sz w:val="24"/>
          <w:szCs w:val="24"/>
        </w:rPr>
        <w:t xml:space="preserve"> </w:t>
      </w:r>
    </w:p>
    <w:p w14:paraId="38CC896B" w14:textId="77777777"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For example, if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cannot use their spices due to lack of organization, the SSP may suggest solutions such as categorizing based on priority, arranging alphabetically, creating braille labels, creating large print labels, color coding, etc. The consumer then decid</w:t>
      </w:r>
      <w:r>
        <w:rPr>
          <w:rFonts w:ascii="Trebuchet MS" w:eastAsia="Trebuchet MS" w:hAnsi="Trebuchet MS" w:cs="Trebuchet MS"/>
          <w:sz w:val="24"/>
          <w:szCs w:val="24"/>
        </w:rPr>
        <w:t xml:space="preserve">es on the approach. </w:t>
      </w:r>
    </w:p>
    <w:p w14:paraId="19C0AD1C" w14:textId="77777777" w:rsidR="00846925" w:rsidRDefault="00000000">
      <w:pPr>
        <w:numPr>
          <w:ilvl w:val="0"/>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color w:val="000000"/>
          <w:sz w:val="24"/>
          <w:szCs w:val="24"/>
        </w:rPr>
        <w:t>Paying for their own meals and food unless</w:t>
      </w:r>
      <w:r>
        <w:rPr>
          <w:rFonts w:ascii="Trebuchet MS" w:eastAsia="Trebuchet MS" w:hAnsi="Trebuchet MS" w:cs="Trebuchet MS"/>
          <w:sz w:val="24"/>
          <w:szCs w:val="24"/>
        </w:rPr>
        <w:t xml:space="preserve"> t</w:t>
      </w:r>
      <w:r>
        <w:rPr>
          <w:rFonts w:ascii="Trebuchet MS" w:eastAsia="Trebuchet MS" w:hAnsi="Trebuchet MS" w:cs="Trebuchet MS"/>
          <w:color w:val="000000"/>
          <w:sz w:val="24"/>
          <w:szCs w:val="24"/>
        </w:rPr>
        <w:t>hey are included in the cost of the activity or event</w:t>
      </w:r>
      <w:r>
        <w:rPr>
          <w:rFonts w:ascii="Trebuchet MS" w:eastAsia="Trebuchet MS" w:hAnsi="Trebuchet MS" w:cs="Trebuchet MS"/>
          <w:sz w:val="24"/>
          <w:szCs w:val="24"/>
        </w:rPr>
        <w:t xml:space="preserve">. </w:t>
      </w:r>
    </w:p>
    <w:p w14:paraId="0FBDB97B" w14:textId="3CC9AB21" w:rsidR="00846925" w:rsidRDefault="00000000">
      <w:pPr>
        <w:numPr>
          <w:ilvl w:val="0"/>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 xml:space="preserve">Recognizing that they are not there to provide interpretation </w:t>
      </w:r>
      <w:r w:rsidR="00982E7B">
        <w:rPr>
          <w:rFonts w:ascii="Trebuchet MS" w:eastAsia="Trebuchet MS" w:hAnsi="Trebuchet MS" w:cs="Trebuchet MS"/>
          <w:sz w:val="24"/>
          <w:szCs w:val="24"/>
        </w:rPr>
        <w:t>services. The</w:t>
      </w:r>
      <w:r>
        <w:rPr>
          <w:rFonts w:ascii="Trebuchet MS" w:eastAsia="Trebuchet MS" w:hAnsi="Trebuchet MS" w:cs="Trebuchet MS"/>
          <w:sz w:val="24"/>
          <w:szCs w:val="24"/>
        </w:rPr>
        <w:t xml:space="preserve"> SSP may assist with communication by explaining what was said to the consumer in a summary </w:t>
      </w:r>
      <w:r w:rsidR="00A0546B">
        <w:rPr>
          <w:rFonts w:ascii="Trebuchet MS" w:eastAsia="Trebuchet MS" w:hAnsi="Trebuchet MS" w:cs="Trebuchet MS"/>
          <w:sz w:val="24"/>
          <w:szCs w:val="24"/>
        </w:rPr>
        <w:t>fashion but</w:t>
      </w:r>
      <w:r>
        <w:rPr>
          <w:rFonts w:ascii="Trebuchet MS" w:eastAsia="Trebuchet MS" w:hAnsi="Trebuchet MS" w:cs="Trebuchet MS"/>
          <w:sz w:val="24"/>
          <w:szCs w:val="24"/>
        </w:rPr>
        <w:t xml:space="preserve"> may not step into the role of facilitating ongoing communication between the parties. In those circumstances, the SSP must inform the parties that an interpreter is needed. </w:t>
      </w:r>
    </w:p>
    <w:p w14:paraId="7C8160E6" w14:textId="77777777"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 xml:space="preserve">SSPs are typically not certified interpreters and may not provide interpretation services. </w:t>
      </w:r>
    </w:p>
    <w:p w14:paraId="0A6F40C2" w14:textId="77777777" w:rsidR="00846925" w:rsidRDefault="00000000">
      <w:pPr>
        <w:numPr>
          <w:ilvl w:val="1"/>
          <w:numId w:val="14"/>
        </w:numPr>
        <w:pBdr>
          <w:top w:val="nil"/>
          <w:left w:val="nil"/>
          <w:bottom w:val="nil"/>
          <w:right w:val="nil"/>
          <w:between w:val="nil"/>
        </w:pBdr>
        <w:tabs>
          <w:tab w:val="left" w:pos="1200"/>
        </w:tabs>
        <w:rPr>
          <w:rFonts w:ascii="Trebuchet MS" w:eastAsia="Trebuchet MS" w:hAnsi="Trebuchet MS" w:cs="Trebuchet MS"/>
          <w:sz w:val="24"/>
          <w:szCs w:val="24"/>
        </w:rPr>
      </w:pPr>
      <w:r>
        <w:rPr>
          <w:rFonts w:ascii="Trebuchet MS" w:eastAsia="Trebuchet MS" w:hAnsi="Trebuchet MS" w:cs="Trebuchet MS"/>
          <w:sz w:val="24"/>
          <w:szCs w:val="24"/>
        </w:rPr>
        <w:t>This guideline applies even if the SSP works or has previously worked as an interpreter outside of their SSP role.</w:t>
      </w:r>
    </w:p>
    <w:p w14:paraId="691406D9" w14:textId="77777777" w:rsidR="00846925" w:rsidRDefault="00000000" w:rsidP="009F239C">
      <w:pPr>
        <w:pStyle w:val="Heading2"/>
      </w:pPr>
      <w:r>
        <w:t>Types of Allowed Activities:</w:t>
      </w:r>
    </w:p>
    <w:p w14:paraId="4057B1C3" w14:textId="77777777" w:rsidR="00846925" w:rsidRDefault="00000000">
      <w:pPr>
        <w:numPr>
          <w:ilvl w:val="0"/>
          <w:numId w:val="1"/>
        </w:numPr>
        <w:pBdr>
          <w:top w:val="nil"/>
          <w:left w:val="nil"/>
          <w:bottom w:val="nil"/>
          <w:right w:val="nil"/>
          <w:between w:val="nil"/>
        </w:pBdr>
        <w:tabs>
          <w:tab w:val="left" w:pos="1200"/>
        </w:tabs>
        <w:spacing w:before="15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Errands: shopping, going to the dry cleaners or the library, etc.</w:t>
      </w:r>
    </w:p>
    <w:p w14:paraId="7F4B5423" w14:textId="77777777" w:rsidR="00846925" w:rsidRDefault="00000000">
      <w:pPr>
        <w:numPr>
          <w:ilvl w:val="0"/>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Reading and writing: reading mail and personal correspondence, paying bills,</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completing basic banking transactions, looking for apartments, applying for public</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services, etc.</w:t>
      </w:r>
    </w:p>
    <w:p w14:paraId="07E7BBCD" w14:textId="77777777" w:rsidR="00846925" w:rsidRDefault="00000000">
      <w:pPr>
        <w:numPr>
          <w:ilvl w:val="0"/>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Recreational activities: attending sporting events or other entertainment, going for walks, playing card games, etc.</w:t>
      </w:r>
    </w:p>
    <w:p w14:paraId="601C6F54" w14:textId="77777777" w:rsidR="00846925" w:rsidRDefault="00000000">
      <w:pPr>
        <w:numPr>
          <w:ilvl w:val="0"/>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Transportation: transporting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to activities, attending the activity with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and transporting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home. </w:t>
      </w:r>
    </w:p>
    <w:p w14:paraId="3DE7CAC6" w14:textId="77777777" w:rsidR="00846925" w:rsidRDefault="00000000">
      <w:pPr>
        <w:numPr>
          <w:ilvl w:val="1"/>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Note: </w:t>
      </w:r>
      <w:r>
        <w:rPr>
          <w:rFonts w:ascii="Trebuchet MS" w:eastAsia="Trebuchet MS" w:hAnsi="Trebuchet MS" w:cs="Trebuchet MS"/>
          <w:sz w:val="24"/>
          <w:szCs w:val="24"/>
        </w:rPr>
        <w:t>the SSP’s role is not solely transportation - if the purpose of the assignment only includes transportation - the DBS Team must be notified immediately.</w:t>
      </w:r>
    </w:p>
    <w:p w14:paraId="005ADEEE" w14:textId="77777777" w:rsidR="00846925" w:rsidRDefault="00000000">
      <w:pPr>
        <w:numPr>
          <w:ilvl w:val="0"/>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Medical appointments: attending doctor or physical therapy appointments.</w:t>
      </w:r>
    </w:p>
    <w:p w14:paraId="39271180" w14:textId="77777777" w:rsidR="00846925" w:rsidRDefault="00000000">
      <w:pPr>
        <w:numPr>
          <w:ilvl w:val="0"/>
          <w:numId w:val="1"/>
        </w:numPr>
        <w:pBdr>
          <w:top w:val="nil"/>
          <w:left w:val="nil"/>
          <w:bottom w:val="nil"/>
          <w:right w:val="nil"/>
          <w:between w:val="nil"/>
        </w:pBdr>
        <w:tabs>
          <w:tab w:val="left" w:pos="1200"/>
        </w:tabs>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Religious events: attending weddings, baptisms, funerals, family history centers, choir</w:t>
      </w: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 xml:space="preserve">concerts or church-related events. </w:t>
      </w:r>
    </w:p>
    <w:p w14:paraId="2AD72874" w14:textId="77777777" w:rsidR="00846925" w:rsidRDefault="00000000" w:rsidP="009F239C">
      <w:pPr>
        <w:pStyle w:val="Heading2"/>
      </w:pPr>
      <w:r>
        <w:lastRenderedPageBreak/>
        <w:t>Types of SSP Limitations:</w:t>
      </w:r>
    </w:p>
    <w:p w14:paraId="1B37C0E9" w14:textId="77777777" w:rsidR="00846925" w:rsidRDefault="00000000">
      <w:pPr>
        <w:numPr>
          <w:ilvl w:val="0"/>
          <w:numId w:val="11"/>
        </w:numPr>
        <w:pBdr>
          <w:top w:val="nil"/>
          <w:left w:val="nil"/>
          <w:bottom w:val="nil"/>
          <w:right w:val="nil"/>
          <w:between w:val="nil"/>
        </w:pBdr>
        <w:spacing w:before="149"/>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SSP may not sign any document(s) on behalf of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w:t>
      </w:r>
    </w:p>
    <w:p w14:paraId="44F06B28"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SSP </w:t>
      </w:r>
      <w:r>
        <w:rPr>
          <w:rFonts w:ascii="Trebuchet MS" w:eastAsia="Trebuchet MS" w:hAnsi="Trebuchet MS" w:cs="Trebuchet MS"/>
          <w:sz w:val="24"/>
          <w:szCs w:val="24"/>
        </w:rPr>
        <w:t>may not</w:t>
      </w:r>
      <w:r>
        <w:rPr>
          <w:rFonts w:ascii="Trebuchet MS" w:eastAsia="Trebuchet MS" w:hAnsi="Trebuchet MS" w:cs="Trebuchet MS"/>
          <w:color w:val="000000"/>
          <w:sz w:val="24"/>
          <w:szCs w:val="24"/>
        </w:rPr>
        <w:t xml:space="preserve"> do activities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should do for themselves like cleaning, cooking, bathing, personal care, dog sitting, carrying in groceries, etc.</w:t>
      </w:r>
    </w:p>
    <w:p w14:paraId="564BC66E"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The SSP is not a medical professional and cannot provide home health care or deal with medical situations or emergencies. This includes handling body fluids, testing blood sugar levels, providing medical advice or care, etc.</w:t>
      </w:r>
    </w:p>
    <w:p w14:paraId="34084F31"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If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needs consistent medical attention, such as home health care, they should not be left alone with an SSP.</w:t>
      </w:r>
    </w:p>
    <w:p w14:paraId="3DD2CD7D"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If there is a medical emergency and help is needed (e.</w:t>
      </w:r>
      <w:r>
        <w:rPr>
          <w:rFonts w:ascii="Trebuchet MS" w:eastAsia="Trebuchet MS" w:hAnsi="Trebuchet MS" w:cs="Trebuchet MS"/>
          <w:sz w:val="24"/>
          <w:szCs w:val="24"/>
        </w:rPr>
        <w:t>g</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a consumer</w:t>
      </w:r>
      <w:r>
        <w:rPr>
          <w:rFonts w:ascii="Trebuchet MS" w:eastAsia="Trebuchet MS" w:hAnsi="Trebuchet MS" w:cs="Trebuchet MS"/>
          <w:color w:val="000000"/>
          <w:sz w:val="24"/>
          <w:szCs w:val="24"/>
        </w:rPr>
        <w:t xml:space="preserve"> is having a seizure or unable to communicate due to a medical issue), the SSP must call 911 immediately and notify the </w:t>
      </w:r>
      <w:r>
        <w:rPr>
          <w:rFonts w:ascii="Trebuchet MS" w:eastAsia="Trebuchet MS" w:hAnsi="Trebuchet MS" w:cs="Trebuchet MS"/>
          <w:sz w:val="24"/>
          <w:szCs w:val="24"/>
        </w:rPr>
        <w:t>DBS Team</w:t>
      </w:r>
      <w:r>
        <w:rPr>
          <w:rFonts w:ascii="Trebuchet MS" w:eastAsia="Trebuchet MS" w:hAnsi="Trebuchet MS" w:cs="Trebuchet MS"/>
          <w:color w:val="000000"/>
          <w:sz w:val="24"/>
          <w:szCs w:val="24"/>
        </w:rPr>
        <w:t xml:space="preserve"> and the c</w:t>
      </w:r>
      <w:r>
        <w:rPr>
          <w:rFonts w:ascii="Trebuchet MS" w:eastAsia="Trebuchet MS" w:hAnsi="Trebuchet MS" w:cs="Trebuchet MS"/>
          <w:sz w:val="24"/>
          <w:szCs w:val="24"/>
        </w:rPr>
        <w:t>onsumer</w:t>
      </w:r>
      <w:r>
        <w:rPr>
          <w:rFonts w:ascii="Trebuchet MS" w:eastAsia="Trebuchet MS" w:hAnsi="Trebuchet MS" w:cs="Trebuchet MS"/>
          <w:color w:val="000000"/>
          <w:sz w:val="24"/>
          <w:szCs w:val="24"/>
        </w:rPr>
        <w:t xml:space="preserve">’s emergency contact. If a situation arises where the safety of the </w:t>
      </w:r>
      <w:r>
        <w:rPr>
          <w:rFonts w:ascii="Trebuchet MS" w:eastAsia="Trebuchet MS" w:hAnsi="Trebuchet MS" w:cs="Trebuchet MS"/>
          <w:sz w:val="24"/>
          <w:szCs w:val="24"/>
        </w:rPr>
        <w:t xml:space="preserve">consumer </w:t>
      </w:r>
      <w:r>
        <w:rPr>
          <w:rFonts w:ascii="Trebuchet MS" w:eastAsia="Trebuchet MS" w:hAnsi="Trebuchet MS" w:cs="Trebuchet MS"/>
          <w:color w:val="000000"/>
          <w:sz w:val="24"/>
          <w:szCs w:val="24"/>
        </w:rPr>
        <w:t>t is questionable (</w:t>
      </w:r>
      <w:r>
        <w:rPr>
          <w:rFonts w:ascii="Trebuchet MS" w:eastAsia="Trebuchet MS" w:hAnsi="Trebuchet MS" w:cs="Trebuchet MS"/>
          <w:sz w:val="24"/>
          <w:szCs w:val="24"/>
        </w:rPr>
        <w:t>e</w:t>
      </w:r>
      <w:r>
        <w:rPr>
          <w:rFonts w:ascii="Trebuchet MS" w:eastAsia="Trebuchet MS" w:hAnsi="Trebuchet MS" w:cs="Trebuchet MS"/>
          <w:color w:val="000000"/>
          <w:sz w:val="24"/>
          <w:szCs w:val="24"/>
        </w:rPr>
        <w:t>.</w:t>
      </w:r>
      <w:r>
        <w:rPr>
          <w:rFonts w:ascii="Trebuchet MS" w:eastAsia="Trebuchet MS" w:hAnsi="Trebuchet MS" w:cs="Trebuchet MS"/>
          <w:sz w:val="24"/>
          <w:szCs w:val="24"/>
        </w:rPr>
        <w:t>g</w:t>
      </w:r>
      <w:r>
        <w:rPr>
          <w:rFonts w:ascii="Trebuchet MS" w:eastAsia="Trebuchet MS" w:hAnsi="Trebuchet MS" w:cs="Trebuchet MS"/>
          <w:color w:val="000000"/>
          <w:sz w:val="24"/>
          <w:szCs w:val="24"/>
        </w:rPr>
        <w:t xml:space="preserve">.,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is dizzy), the SSP should make sure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is able to get home safely and medical personnel </w:t>
      </w:r>
      <w:r>
        <w:rPr>
          <w:rFonts w:ascii="Trebuchet MS" w:eastAsia="Trebuchet MS" w:hAnsi="Trebuchet MS" w:cs="Trebuchet MS"/>
          <w:sz w:val="24"/>
          <w:szCs w:val="24"/>
        </w:rPr>
        <w:t>are contacted</w:t>
      </w:r>
      <w:r>
        <w:rPr>
          <w:rFonts w:ascii="Trebuchet MS" w:eastAsia="Trebuchet MS" w:hAnsi="Trebuchet MS" w:cs="Trebuchet MS"/>
          <w:color w:val="000000"/>
          <w:sz w:val="24"/>
          <w:szCs w:val="24"/>
        </w:rPr>
        <w:t xml:space="preserve"> if necessary. The SSP must notify the </w:t>
      </w:r>
      <w:r>
        <w:rPr>
          <w:rFonts w:ascii="Trebuchet MS" w:eastAsia="Trebuchet MS" w:hAnsi="Trebuchet MS" w:cs="Trebuchet MS"/>
          <w:sz w:val="24"/>
          <w:szCs w:val="24"/>
        </w:rPr>
        <w:t>DBS Team</w:t>
      </w:r>
      <w:r>
        <w:rPr>
          <w:rFonts w:ascii="Trebuchet MS" w:eastAsia="Trebuchet MS" w:hAnsi="Trebuchet MS" w:cs="Trebuchet MS"/>
          <w:color w:val="000000"/>
          <w:sz w:val="24"/>
          <w:szCs w:val="24"/>
        </w:rPr>
        <w:t xml:space="preserve"> immediately</w:t>
      </w:r>
      <w:r>
        <w:rPr>
          <w:rFonts w:ascii="Trebuchet MS" w:eastAsia="Trebuchet MS" w:hAnsi="Trebuchet MS" w:cs="Trebuchet MS"/>
          <w:sz w:val="24"/>
          <w:szCs w:val="24"/>
        </w:rPr>
        <w:t>.</w:t>
      </w:r>
    </w:p>
    <w:p w14:paraId="5B220136"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If a situation arises where the SSP is unsure if emergency medical personnel should be contacted, they must err </w:t>
      </w:r>
      <w:r>
        <w:rPr>
          <w:rFonts w:ascii="Trebuchet MS" w:eastAsia="Trebuchet MS" w:hAnsi="Trebuchet MS" w:cs="Trebuchet MS"/>
          <w:sz w:val="24"/>
          <w:szCs w:val="24"/>
        </w:rPr>
        <w:t xml:space="preserve">on the </w:t>
      </w:r>
      <w:r>
        <w:rPr>
          <w:rFonts w:ascii="Trebuchet MS" w:eastAsia="Trebuchet MS" w:hAnsi="Trebuchet MS" w:cs="Trebuchet MS"/>
          <w:color w:val="000000"/>
          <w:sz w:val="24"/>
          <w:szCs w:val="24"/>
        </w:rPr>
        <w:t xml:space="preserve">side </w:t>
      </w:r>
      <w:r>
        <w:rPr>
          <w:rFonts w:ascii="Trebuchet MS" w:eastAsia="Trebuchet MS" w:hAnsi="Trebuchet MS" w:cs="Trebuchet MS"/>
          <w:sz w:val="24"/>
          <w:szCs w:val="24"/>
        </w:rPr>
        <w:t>of caution and the s</w:t>
      </w:r>
      <w:r>
        <w:rPr>
          <w:rFonts w:ascii="Trebuchet MS" w:eastAsia="Trebuchet MS" w:hAnsi="Trebuchet MS" w:cs="Trebuchet MS"/>
          <w:color w:val="000000"/>
          <w:sz w:val="24"/>
          <w:szCs w:val="24"/>
        </w:rPr>
        <w:t xml:space="preserve">afety of the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 xml:space="preserve"> and call 911.</w:t>
      </w:r>
    </w:p>
    <w:p w14:paraId="4295556D"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SSPs cannot drive </w:t>
      </w:r>
      <w:r>
        <w:rPr>
          <w:rFonts w:ascii="Trebuchet MS" w:eastAsia="Trebuchet MS" w:hAnsi="Trebuchet MS" w:cs="Trebuchet MS"/>
          <w:sz w:val="24"/>
          <w:szCs w:val="24"/>
        </w:rPr>
        <w:t>consumer</w:t>
      </w:r>
      <w:r>
        <w:rPr>
          <w:rFonts w:ascii="Trebuchet MS" w:eastAsia="Trebuchet MS" w:hAnsi="Trebuchet MS" w:cs="Trebuchet MS"/>
          <w:color w:val="000000"/>
          <w:sz w:val="24"/>
          <w:szCs w:val="24"/>
        </w:rPr>
        <w:t>s to the emergency room and must call 911 if there is a medical emergency.</w:t>
      </w:r>
    </w:p>
    <w:p w14:paraId="75FB0425" w14:textId="77777777" w:rsidR="00846925" w:rsidRDefault="00000000">
      <w:pPr>
        <w:numPr>
          <w:ilvl w:val="0"/>
          <w:numId w:val="1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SSP cannot just drop a consumer off at an activity and return later to pick up the consumer. The SSP must stay with the consumer for the duration of the activity.</w:t>
      </w:r>
    </w:p>
    <w:p w14:paraId="39DAFF92" w14:textId="77777777" w:rsidR="00846925" w:rsidRDefault="00000000">
      <w:pPr>
        <w:numPr>
          <w:ilvl w:val="1"/>
          <w:numId w:val="11"/>
        </w:numPr>
        <w:tabs>
          <w:tab w:val="left" w:pos="4181"/>
          <w:tab w:val="left" w:pos="4800"/>
        </w:tabs>
        <w:spacing w:before="152"/>
        <w:ind w:right="200"/>
        <w:rPr>
          <w:rFonts w:ascii="Trebuchet MS" w:eastAsia="Trebuchet MS" w:hAnsi="Trebuchet MS" w:cs="Trebuchet MS"/>
          <w:sz w:val="24"/>
          <w:szCs w:val="24"/>
        </w:rPr>
      </w:pPr>
      <w:r>
        <w:rPr>
          <w:rFonts w:ascii="Trebuchet MS" w:eastAsia="Trebuchet MS" w:hAnsi="Trebuchet MS" w:cs="Trebuchet MS"/>
          <w:sz w:val="24"/>
          <w:szCs w:val="24"/>
        </w:rPr>
        <w:t>If the consumer needs transportation only, other resources such as Uber, Lyft, taxis, and paratransit are available.</w:t>
      </w:r>
    </w:p>
    <w:p w14:paraId="218B4EE5" w14:textId="77777777" w:rsidR="00846925" w:rsidRDefault="00000000">
      <w:pPr>
        <w:numPr>
          <w:ilvl w:val="1"/>
          <w:numId w:val="11"/>
        </w:numPr>
        <w:tabs>
          <w:tab w:val="left" w:pos="4181"/>
          <w:tab w:val="left" w:pos="4800"/>
        </w:tabs>
        <w:spacing w:before="152"/>
        <w:ind w:right="200"/>
        <w:rPr>
          <w:rFonts w:ascii="Trebuchet MS" w:eastAsia="Trebuchet MS" w:hAnsi="Trebuchet MS" w:cs="Trebuchet MS"/>
          <w:sz w:val="24"/>
          <w:szCs w:val="24"/>
        </w:rPr>
      </w:pPr>
      <w:r>
        <w:rPr>
          <w:rFonts w:ascii="Trebuchet MS" w:eastAsia="Trebuchet MS" w:hAnsi="Trebuchet MS" w:cs="Trebuchet MS"/>
          <w:sz w:val="24"/>
          <w:szCs w:val="24"/>
        </w:rPr>
        <w:t>If it is a medical appointment, SSPs may remain in the waiting room unless the consumers prefer them to accompany them to the examination room.</w:t>
      </w:r>
    </w:p>
    <w:p w14:paraId="785E6C46" w14:textId="77777777" w:rsidR="00846925" w:rsidRDefault="00000000">
      <w:pPr>
        <w:numPr>
          <w:ilvl w:val="0"/>
          <w:numId w:val="11"/>
        </w:numPr>
        <w:tabs>
          <w:tab w:val="left" w:pos="478"/>
          <w:tab w:val="left" w:pos="480"/>
        </w:tabs>
        <w:spacing w:before="152"/>
        <w:ind w:right="200"/>
        <w:rPr>
          <w:rFonts w:ascii="Trebuchet MS" w:eastAsia="Trebuchet MS" w:hAnsi="Trebuchet MS" w:cs="Trebuchet MS"/>
          <w:sz w:val="24"/>
          <w:szCs w:val="24"/>
        </w:rPr>
      </w:pPr>
      <w:r>
        <w:rPr>
          <w:rFonts w:ascii="Trebuchet MS" w:eastAsia="Trebuchet MS" w:hAnsi="Trebuchet MS" w:cs="Trebuchet MS"/>
          <w:sz w:val="24"/>
          <w:szCs w:val="24"/>
        </w:rPr>
        <w:t>SSPs cannot drive consumers more than 50 miles one-way without prior DBS Team approval and agreement from all three parties.</w:t>
      </w:r>
    </w:p>
    <w:p w14:paraId="596CA566" w14:textId="77777777" w:rsidR="00846925" w:rsidRDefault="00000000">
      <w:pPr>
        <w:numPr>
          <w:ilvl w:val="0"/>
          <w:numId w:val="11"/>
        </w:numPr>
        <w:tabs>
          <w:tab w:val="left" w:pos="478"/>
          <w:tab w:val="left" w:pos="480"/>
        </w:tabs>
        <w:spacing w:before="152"/>
        <w:ind w:right="200"/>
        <w:rPr>
          <w:rFonts w:ascii="Trebuchet MS" w:eastAsia="Trebuchet MS" w:hAnsi="Trebuchet MS" w:cs="Trebuchet MS"/>
          <w:sz w:val="24"/>
          <w:szCs w:val="24"/>
        </w:rPr>
      </w:pPr>
      <w:r>
        <w:rPr>
          <w:rFonts w:ascii="Trebuchet MS" w:eastAsia="Trebuchet MS" w:hAnsi="Trebuchet MS" w:cs="Trebuchet MS"/>
          <w:sz w:val="24"/>
          <w:szCs w:val="24"/>
        </w:rPr>
        <w:t>Activities requiring overnight travel require prior approval from the DBS Team and agreement from all three parties.</w:t>
      </w:r>
    </w:p>
    <w:p w14:paraId="38123084" w14:textId="77777777" w:rsidR="00846925" w:rsidRDefault="00000000">
      <w:pPr>
        <w:numPr>
          <w:ilvl w:val="1"/>
          <w:numId w:val="11"/>
        </w:numPr>
        <w:tabs>
          <w:tab w:val="left" w:pos="478"/>
          <w:tab w:val="left" w:pos="480"/>
        </w:tabs>
        <w:spacing w:before="149"/>
        <w:ind w:right="531"/>
        <w:rPr>
          <w:rFonts w:ascii="Trebuchet MS" w:eastAsia="Trebuchet MS" w:hAnsi="Trebuchet MS" w:cs="Trebuchet MS"/>
          <w:sz w:val="24"/>
          <w:szCs w:val="24"/>
        </w:rPr>
      </w:pPr>
      <w:r>
        <w:rPr>
          <w:rFonts w:ascii="Trebuchet MS" w:eastAsia="Trebuchet MS" w:hAnsi="Trebuchet MS" w:cs="Trebuchet MS"/>
          <w:sz w:val="24"/>
          <w:szCs w:val="24"/>
        </w:rPr>
        <w:t>Note: SSPs may not sleep in the same room as consumers.</w:t>
      </w:r>
    </w:p>
    <w:p w14:paraId="2CDC1876" w14:textId="77777777" w:rsidR="00846925" w:rsidRDefault="00000000">
      <w:pPr>
        <w:numPr>
          <w:ilvl w:val="1"/>
          <w:numId w:val="11"/>
        </w:numPr>
        <w:tabs>
          <w:tab w:val="left" w:pos="478"/>
          <w:tab w:val="left" w:pos="480"/>
        </w:tabs>
        <w:spacing w:before="149"/>
        <w:ind w:right="531"/>
        <w:rPr>
          <w:rFonts w:ascii="Trebuchet MS" w:eastAsia="Trebuchet MS" w:hAnsi="Trebuchet MS" w:cs="Trebuchet MS"/>
          <w:sz w:val="24"/>
          <w:szCs w:val="24"/>
        </w:rPr>
      </w:pPr>
      <w:r>
        <w:rPr>
          <w:rFonts w:ascii="Trebuchet MS" w:eastAsia="Trebuchet MS" w:hAnsi="Trebuchet MS" w:cs="Trebuchet MS"/>
          <w:sz w:val="24"/>
          <w:szCs w:val="24"/>
        </w:rPr>
        <w:t>Note: Program funds will cover pre-approved lodging and per diem costs for SSPs.</w:t>
      </w:r>
    </w:p>
    <w:p w14:paraId="1BB13488" w14:textId="3AF4BB65" w:rsidR="00846925" w:rsidRDefault="00000000" w:rsidP="009F239C">
      <w:pPr>
        <w:pStyle w:val="Heading1"/>
      </w:pPr>
      <w:r>
        <w:t>Assignment Expectations</w:t>
      </w:r>
    </w:p>
    <w:p w14:paraId="78390E9C" w14:textId="77777777" w:rsidR="00846925" w:rsidRDefault="00846925">
      <w:pPr>
        <w:pBdr>
          <w:top w:val="nil"/>
          <w:left w:val="nil"/>
          <w:bottom w:val="nil"/>
          <w:right w:val="nil"/>
          <w:between w:val="nil"/>
        </w:pBdr>
        <w:ind w:left="360"/>
        <w:rPr>
          <w:rFonts w:ascii="Trebuchet MS" w:eastAsia="Trebuchet MS" w:hAnsi="Trebuchet MS" w:cs="Trebuchet MS"/>
          <w:i/>
          <w:color w:val="516882"/>
          <w:sz w:val="24"/>
          <w:szCs w:val="24"/>
        </w:rPr>
      </w:pPr>
    </w:p>
    <w:p w14:paraId="3FF26245" w14:textId="419D4E43" w:rsidR="00846925" w:rsidRDefault="00982E7B">
      <w:pPr>
        <w:pBdr>
          <w:top w:val="nil"/>
          <w:left w:val="nil"/>
          <w:bottom w:val="nil"/>
          <w:right w:val="nil"/>
          <w:between w:val="nil"/>
        </w:pBdr>
        <w:ind w:left="360"/>
        <w:rPr>
          <w:rFonts w:ascii="Trebuchet MS" w:eastAsia="Trebuchet MS" w:hAnsi="Trebuchet MS" w:cs="Trebuchet MS"/>
          <w:sz w:val="24"/>
          <w:szCs w:val="24"/>
        </w:rPr>
      </w:pPr>
      <w:r>
        <w:rPr>
          <w:rFonts w:ascii="Trebuchet MS" w:eastAsia="Trebuchet MS" w:hAnsi="Trebuchet MS" w:cs="Trebuchet MS"/>
          <w:sz w:val="24"/>
          <w:szCs w:val="24"/>
        </w:rPr>
        <w:lastRenderedPageBreak/>
        <w:t>To</w:t>
      </w:r>
      <w:r w:rsidR="00000000">
        <w:rPr>
          <w:rFonts w:ascii="Trebuchet MS" w:eastAsia="Trebuchet MS" w:hAnsi="Trebuchet MS" w:cs="Trebuchet MS"/>
          <w:sz w:val="24"/>
          <w:szCs w:val="24"/>
        </w:rPr>
        <w:t xml:space="preserve"> ensure responsible stewardship of the SSP program and ensure availability for all consumers, the following expectations are in place:</w:t>
      </w:r>
    </w:p>
    <w:p w14:paraId="50B0C49C" w14:textId="77777777" w:rsidR="00846925" w:rsidRDefault="00846925">
      <w:pPr>
        <w:pBdr>
          <w:top w:val="nil"/>
          <w:left w:val="nil"/>
          <w:bottom w:val="nil"/>
          <w:right w:val="nil"/>
          <w:between w:val="nil"/>
        </w:pBdr>
        <w:ind w:left="360"/>
        <w:rPr>
          <w:rFonts w:ascii="Trebuchet MS" w:eastAsia="Trebuchet MS" w:hAnsi="Trebuchet MS" w:cs="Trebuchet MS"/>
          <w:sz w:val="24"/>
          <w:szCs w:val="24"/>
        </w:rPr>
      </w:pPr>
    </w:p>
    <w:p w14:paraId="287382D1" w14:textId="30B9A65F"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All assignments have a two-hour minimum. Consumers are encouraged to maximize their time with SSPs. SSPs are encouraged to be respectful of consumer time and schedule buffers between assignments </w:t>
      </w:r>
      <w:r w:rsidR="00982E7B">
        <w:rPr>
          <w:rFonts w:ascii="Trebuchet MS" w:eastAsia="Trebuchet MS" w:hAnsi="Trebuchet MS" w:cs="Trebuchet MS"/>
          <w:sz w:val="24"/>
          <w:szCs w:val="24"/>
        </w:rPr>
        <w:t>to</w:t>
      </w:r>
      <w:r>
        <w:rPr>
          <w:rFonts w:ascii="Trebuchet MS" w:eastAsia="Trebuchet MS" w:hAnsi="Trebuchet MS" w:cs="Trebuchet MS"/>
          <w:sz w:val="24"/>
          <w:szCs w:val="24"/>
        </w:rPr>
        <w:t xml:space="preserve"> not impact consumers.</w:t>
      </w:r>
    </w:p>
    <w:p w14:paraId="726E6636" w14:textId="77777777"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When requesting assignments, consumers must provide the day, start time, end time, and types of activities occurring. If they have already inquired about SSP availability, they should include this information in the assignment request as well.</w:t>
      </w:r>
    </w:p>
    <w:p w14:paraId="1054211A" w14:textId="77777777"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SSPs should also verify assignment activities in their invoices for documentation purposes.</w:t>
      </w:r>
    </w:p>
    <w:p w14:paraId="0686A31D" w14:textId="77777777"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DBS Team must be notified of any assignments that run over time. This time will be added to the consumers’ monthly allotment. In the event the consumer’s hours are maxed out for the month, hours will be docked from the following month’s allotment.</w:t>
      </w:r>
    </w:p>
    <w:p w14:paraId="762C39A4" w14:textId="21F45FFC"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Assignments must occur within a </w:t>
      </w:r>
      <w:r w:rsidR="00982E7B">
        <w:rPr>
          <w:rFonts w:ascii="Trebuchet MS" w:eastAsia="Trebuchet MS" w:hAnsi="Trebuchet MS" w:cs="Trebuchet MS"/>
          <w:sz w:val="24"/>
          <w:szCs w:val="24"/>
        </w:rPr>
        <w:t>50-mile</w:t>
      </w:r>
      <w:r>
        <w:rPr>
          <w:rFonts w:ascii="Trebuchet MS" w:eastAsia="Trebuchet MS" w:hAnsi="Trebuchet MS" w:cs="Trebuchet MS"/>
          <w:sz w:val="24"/>
          <w:szCs w:val="24"/>
        </w:rPr>
        <w:t xml:space="preserve"> radius of the consumer’s home unless prior approval is given by the DBS Team.</w:t>
      </w:r>
    </w:p>
    <w:p w14:paraId="19AC4BEE" w14:textId="716FC2EC"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If the consumer desires to engage in an activity outside of the </w:t>
      </w:r>
      <w:r w:rsidR="00982E7B">
        <w:rPr>
          <w:rFonts w:ascii="Trebuchet MS" w:eastAsia="Trebuchet MS" w:hAnsi="Trebuchet MS" w:cs="Trebuchet MS"/>
          <w:sz w:val="24"/>
          <w:szCs w:val="24"/>
        </w:rPr>
        <w:t>50-mile</w:t>
      </w:r>
      <w:r>
        <w:rPr>
          <w:rFonts w:ascii="Trebuchet MS" w:eastAsia="Trebuchet MS" w:hAnsi="Trebuchet MS" w:cs="Trebuchet MS"/>
          <w:sz w:val="24"/>
          <w:szCs w:val="24"/>
        </w:rPr>
        <w:t xml:space="preserve"> radius without prior program approval, they may travel there on their own and meet the SSP there.</w:t>
      </w:r>
    </w:p>
    <w:p w14:paraId="01E9ACFA" w14:textId="77777777"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SSPs are available to meet consumers at the airport to assist with communication and environmental navigation. The hours and mileage will count against their monthly allotments.</w:t>
      </w:r>
    </w:p>
    <w:p w14:paraId="7C9D992E" w14:textId="77777777" w:rsidR="00846925" w:rsidRDefault="00000000">
      <w:pPr>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All issues and/or misconduct will be reported immediately to the DBS Team.</w:t>
      </w:r>
    </w:p>
    <w:p w14:paraId="450A79EA" w14:textId="77777777" w:rsidR="00846925" w:rsidRDefault="00000000">
      <w:pPr>
        <w:numPr>
          <w:ilvl w:val="1"/>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Note: CDHS has a complaint system in place if there is a need to escalate complaints beyond the DBS Team. File the form </w:t>
      </w:r>
      <w:hyperlink r:id="rId9">
        <w:r>
          <w:rPr>
            <w:rFonts w:ascii="Trebuchet MS" w:eastAsia="Trebuchet MS" w:hAnsi="Trebuchet MS" w:cs="Trebuchet MS"/>
            <w:color w:val="1155CC"/>
            <w:sz w:val="24"/>
            <w:szCs w:val="24"/>
            <w:u w:val="single"/>
          </w:rPr>
          <w:t>here</w:t>
        </w:r>
      </w:hyperlink>
      <w:r>
        <w:rPr>
          <w:rFonts w:ascii="Trebuchet MS" w:eastAsia="Trebuchet MS" w:hAnsi="Trebuchet MS" w:cs="Trebuchet MS"/>
          <w:sz w:val="24"/>
          <w:szCs w:val="24"/>
        </w:rPr>
        <w:t xml:space="preserve"> if you need to file a complaint.</w:t>
      </w:r>
    </w:p>
    <w:p w14:paraId="492E9FD7" w14:textId="77777777" w:rsidR="00846925" w:rsidRDefault="00000000" w:rsidP="009F239C">
      <w:pPr>
        <w:pStyle w:val="Heading1"/>
      </w:pPr>
      <w:r>
        <w:t>Program Contact Information</w:t>
      </w:r>
    </w:p>
    <w:p w14:paraId="1CB6CCEE" w14:textId="77777777" w:rsidR="00846925" w:rsidRDefault="00846925">
      <w:pPr>
        <w:pBdr>
          <w:top w:val="nil"/>
          <w:left w:val="nil"/>
          <w:bottom w:val="nil"/>
          <w:right w:val="nil"/>
          <w:between w:val="nil"/>
        </w:pBdr>
        <w:ind w:left="360"/>
        <w:rPr>
          <w:rFonts w:ascii="Trebuchet MS" w:eastAsia="Trebuchet MS" w:hAnsi="Trebuchet MS" w:cs="Trebuchet MS"/>
          <w:color w:val="222222"/>
          <w:sz w:val="20"/>
          <w:szCs w:val="20"/>
          <w:highlight w:val="white"/>
        </w:rPr>
      </w:pPr>
    </w:p>
    <w:p w14:paraId="2BE0876D" w14:textId="77777777" w:rsidR="00846925" w:rsidRDefault="00000000">
      <w:pPr>
        <w:spacing w:before="100"/>
        <w:rPr>
          <w:rFonts w:ascii="Trebuchet MS" w:eastAsia="Trebuchet MS" w:hAnsi="Trebuchet MS" w:cs="Trebuchet MS"/>
          <w:sz w:val="24"/>
          <w:szCs w:val="24"/>
        </w:rPr>
      </w:pPr>
      <w:r>
        <w:rPr>
          <w:rFonts w:ascii="Trebuchet MS" w:eastAsia="Trebuchet MS" w:hAnsi="Trebuchet MS" w:cs="Trebuchet MS"/>
          <w:sz w:val="24"/>
          <w:szCs w:val="24"/>
        </w:rPr>
        <w:t>Colorado Commission for the Deaf, Hard of Hearing, and DeafBlind</w:t>
      </w:r>
    </w:p>
    <w:p w14:paraId="5FB82694" w14:textId="77777777" w:rsidR="00846925" w:rsidRDefault="00000000">
      <w:pPr>
        <w:ind w:right="1853"/>
        <w:rPr>
          <w:rFonts w:ascii="Trebuchet MS" w:eastAsia="Trebuchet MS" w:hAnsi="Trebuchet MS" w:cs="Trebuchet MS"/>
          <w:sz w:val="24"/>
          <w:szCs w:val="24"/>
        </w:rPr>
      </w:pPr>
      <w:r>
        <w:rPr>
          <w:rFonts w:ascii="Trebuchet MS" w:eastAsia="Trebuchet MS" w:hAnsi="Trebuchet MS" w:cs="Trebuchet MS"/>
          <w:sz w:val="24"/>
          <w:szCs w:val="24"/>
        </w:rPr>
        <w:t>1575 Sherman Street, Garden Level Denver, CO 80203</w:t>
      </w:r>
    </w:p>
    <w:p w14:paraId="36ACEEA2" w14:textId="72933AC0" w:rsidR="00846925" w:rsidRDefault="00A0546B">
      <w:pPr>
        <w:rPr>
          <w:rFonts w:ascii="Trebuchet MS" w:eastAsia="Trebuchet MS" w:hAnsi="Trebuchet MS" w:cs="Trebuchet MS"/>
          <w:sz w:val="24"/>
          <w:szCs w:val="24"/>
        </w:rPr>
      </w:pPr>
      <w:r>
        <w:rPr>
          <w:rFonts w:ascii="Trebuchet MS" w:eastAsia="Trebuchet MS" w:hAnsi="Trebuchet MS" w:cs="Trebuchet MS"/>
          <w:sz w:val="24"/>
          <w:szCs w:val="24"/>
        </w:rPr>
        <w:t xml:space="preserve">General DBS </w:t>
      </w:r>
      <w:r w:rsidR="00000000">
        <w:rPr>
          <w:rFonts w:ascii="Trebuchet MS" w:eastAsia="Trebuchet MS" w:hAnsi="Trebuchet MS" w:cs="Trebuchet MS"/>
          <w:sz w:val="24"/>
          <w:szCs w:val="24"/>
        </w:rPr>
        <w:t>E-mail: dbs.ccdhhdb@state.co.us</w:t>
      </w:r>
    </w:p>
    <w:p w14:paraId="234B81CA" w14:textId="20DEB1AE" w:rsidR="00846925" w:rsidRDefault="00A0546B">
      <w:pPr>
        <w:rPr>
          <w:rFonts w:ascii="Trebuchet MS" w:eastAsia="Trebuchet MS" w:hAnsi="Trebuchet MS" w:cs="Trebuchet MS"/>
          <w:sz w:val="24"/>
          <w:szCs w:val="24"/>
        </w:rPr>
      </w:pPr>
      <w:r>
        <w:rPr>
          <w:rFonts w:ascii="Trebuchet MS" w:eastAsia="Trebuchet MS" w:hAnsi="Trebuchet MS" w:cs="Trebuchet MS"/>
          <w:sz w:val="24"/>
          <w:szCs w:val="24"/>
        </w:rPr>
        <w:t xml:space="preserve">General </w:t>
      </w:r>
      <w:r w:rsidR="00000000">
        <w:rPr>
          <w:rFonts w:ascii="Trebuchet MS" w:eastAsia="Trebuchet MS" w:hAnsi="Trebuchet MS" w:cs="Trebuchet MS"/>
          <w:sz w:val="24"/>
          <w:szCs w:val="24"/>
        </w:rPr>
        <w:t>Phone: 720-457-3679</w:t>
      </w:r>
    </w:p>
    <w:p w14:paraId="2471B334" w14:textId="77777777" w:rsidR="00A0546B" w:rsidRDefault="00A0546B" w:rsidP="00A0546B">
      <w:pPr>
        <w:rPr>
          <w:rFonts w:ascii="Trebuchet MS" w:eastAsia="Trebuchet MS" w:hAnsi="Trebuchet MS" w:cs="Trebuchet MS"/>
          <w:sz w:val="24"/>
          <w:szCs w:val="24"/>
        </w:rPr>
      </w:pPr>
      <w:r>
        <w:rPr>
          <w:rFonts w:ascii="Trebuchet MS" w:eastAsia="Trebuchet MS" w:hAnsi="Trebuchet MS" w:cs="Trebuchet MS"/>
          <w:sz w:val="24"/>
          <w:szCs w:val="24"/>
        </w:rPr>
        <w:t>Fax: 303-866-4831</w:t>
      </w:r>
    </w:p>
    <w:p w14:paraId="722A9BCA" w14:textId="7170BD9D" w:rsidR="00A0546B" w:rsidRDefault="00A0546B">
      <w:pPr>
        <w:rPr>
          <w:rFonts w:ascii="Trebuchet MS" w:eastAsia="Trebuchet MS" w:hAnsi="Trebuchet MS" w:cs="Trebuchet MS"/>
          <w:sz w:val="24"/>
          <w:szCs w:val="24"/>
        </w:rPr>
      </w:pPr>
      <w:r>
        <w:rPr>
          <w:rFonts w:ascii="Trebuchet MS" w:eastAsia="Trebuchet MS" w:hAnsi="Trebuchet MS" w:cs="Trebuchet MS"/>
          <w:sz w:val="24"/>
          <w:szCs w:val="24"/>
        </w:rPr>
        <w:t xml:space="preserve">Scheduling: 720-235-0062 or </w:t>
      </w:r>
      <w:hyperlink r:id="rId10" w:history="1">
        <w:r w:rsidRPr="00156F5B">
          <w:rPr>
            <w:rStyle w:val="Hyperlink"/>
            <w:rFonts w:ascii="Trebuchet MS" w:eastAsia="Trebuchet MS" w:hAnsi="Trebuchet MS" w:cs="Trebuchet MS"/>
            <w:sz w:val="24"/>
            <w:szCs w:val="24"/>
          </w:rPr>
          <w:t>scheduling.ccdhhdb@state.co.us</w:t>
        </w:r>
      </w:hyperlink>
    </w:p>
    <w:p w14:paraId="7C190C7B" w14:textId="5BAA8608" w:rsidR="00846925" w:rsidRDefault="00A0546B">
      <w:pPr>
        <w:rPr>
          <w:rFonts w:ascii="Trebuchet MS" w:eastAsia="Trebuchet MS" w:hAnsi="Trebuchet MS" w:cs="Trebuchet MS"/>
          <w:sz w:val="24"/>
          <w:szCs w:val="24"/>
        </w:rPr>
      </w:pPr>
      <w:r>
        <w:rPr>
          <w:rFonts w:ascii="Trebuchet MS" w:eastAsia="Trebuchet MS" w:hAnsi="Trebuchet MS" w:cs="Trebuchet MS"/>
          <w:sz w:val="24"/>
          <w:szCs w:val="24"/>
        </w:rPr>
        <w:t xml:space="preserve">Invoicing: </w:t>
      </w:r>
      <w:hyperlink r:id="rId11" w:history="1">
        <w:r w:rsidRPr="00156F5B">
          <w:rPr>
            <w:rStyle w:val="Hyperlink"/>
            <w:rFonts w:ascii="Trebuchet MS" w:eastAsia="Trebuchet MS" w:hAnsi="Trebuchet MS" w:cs="Trebuchet MS"/>
            <w:sz w:val="24"/>
            <w:szCs w:val="24"/>
          </w:rPr>
          <w:t>invoicing.ccdhhdb@state.co.us</w:t>
        </w:r>
      </w:hyperlink>
      <w:r>
        <w:rPr>
          <w:rFonts w:ascii="Trebuchet MS" w:eastAsia="Trebuchet MS" w:hAnsi="Trebuchet MS" w:cs="Trebuchet MS"/>
          <w:sz w:val="24"/>
          <w:szCs w:val="24"/>
        </w:rPr>
        <w:t xml:space="preserve"> </w:t>
      </w:r>
    </w:p>
    <w:p w14:paraId="6800D440" w14:textId="77777777" w:rsidR="00846925" w:rsidRDefault="00846925">
      <w:pPr>
        <w:pBdr>
          <w:top w:val="nil"/>
          <w:left w:val="nil"/>
          <w:bottom w:val="nil"/>
          <w:right w:val="nil"/>
          <w:between w:val="nil"/>
        </w:pBdr>
        <w:spacing w:before="3"/>
        <w:ind w:left="360"/>
        <w:rPr>
          <w:rFonts w:ascii="Trebuchet MS" w:eastAsia="Trebuchet MS" w:hAnsi="Trebuchet MS" w:cs="Trebuchet MS"/>
          <w:sz w:val="24"/>
          <w:szCs w:val="24"/>
        </w:rPr>
      </w:pPr>
    </w:p>
    <w:p w14:paraId="02DB87FA" w14:textId="77777777" w:rsidR="00846925" w:rsidRDefault="00846925">
      <w:pPr>
        <w:pBdr>
          <w:top w:val="nil"/>
          <w:left w:val="nil"/>
          <w:bottom w:val="nil"/>
          <w:right w:val="nil"/>
          <w:between w:val="nil"/>
        </w:pBdr>
        <w:spacing w:before="3"/>
        <w:ind w:left="360"/>
        <w:rPr>
          <w:rFonts w:ascii="Trebuchet MS" w:eastAsia="Trebuchet MS" w:hAnsi="Trebuchet MS" w:cs="Trebuchet MS"/>
          <w:sz w:val="24"/>
          <w:szCs w:val="24"/>
        </w:rPr>
      </w:pPr>
    </w:p>
    <w:p w14:paraId="378F1897" w14:textId="77777777" w:rsidR="00846925" w:rsidRDefault="00846925" w:rsidP="00D37BB9">
      <w:pPr>
        <w:pBdr>
          <w:top w:val="nil"/>
          <w:left w:val="nil"/>
          <w:bottom w:val="nil"/>
          <w:right w:val="nil"/>
          <w:between w:val="nil"/>
        </w:pBdr>
        <w:spacing w:before="3"/>
        <w:rPr>
          <w:rFonts w:ascii="Trebuchet MS" w:eastAsia="Trebuchet MS" w:hAnsi="Trebuchet MS" w:cs="Trebuchet MS"/>
          <w:sz w:val="24"/>
          <w:szCs w:val="24"/>
        </w:rPr>
      </w:pPr>
    </w:p>
    <w:p w14:paraId="07AF230A" w14:textId="77777777" w:rsidR="00846925" w:rsidRDefault="00846925">
      <w:pPr>
        <w:pBdr>
          <w:top w:val="nil"/>
          <w:left w:val="nil"/>
          <w:bottom w:val="nil"/>
          <w:right w:val="nil"/>
          <w:between w:val="nil"/>
        </w:pBdr>
        <w:spacing w:before="3"/>
        <w:ind w:left="360"/>
        <w:rPr>
          <w:rFonts w:ascii="Trebuchet MS" w:eastAsia="Trebuchet MS" w:hAnsi="Trebuchet MS" w:cs="Trebuchet MS"/>
          <w:sz w:val="24"/>
          <w:szCs w:val="24"/>
        </w:rPr>
      </w:pPr>
    </w:p>
    <w:p w14:paraId="64DFE35D" w14:textId="77777777" w:rsidR="00846925" w:rsidRDefault="00846925">
      <w:pPr>
        <w:ind w:left="360"/>
        <w:rPr>
          <w:rFonts w:ascii="Trebuchet MS" w:eastAsia="Trebuchet MS" w:hAnsi="Trebuchet MS" w:cs="Trebuchet MS"/>
          <w:sz w:val="24"/>
          <w:szCs w:val="24"/>
        </w:rPr>
      </w:pPr>
    </w:p>
    <w:sectPr w:rsidR="00846925">
      <w:headerReference w:type="default"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8273" w14:textId="77777777" w:rsidR="00FC726C" w:rsidRDefault="00FC726C">
      <w:r>
        <w:separator/>
      </w:r>
    </w:p>
  </w:endnote>
  <w:endnote w:type="continuationSeparator" w:id="0">
    <w:p w14:paraId="6E60EEA6" w14:textId="77777777" w:rsidR="00FC726C" w:rsidRDefault="00FC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8F56" w14:textId="5DE35E45" w:rsidR="00846925" w:rsidRDefault="00000000">
    <w:r>
      <w:t>Rev. 0</w:t>
    </w:r>
    <w:r w:rsidR="00982E7B">
      <w:t>4</w:t>
    </w:r>
    <w:r>
      <w:t>/2024</w:t>
    </w:r>
  </w:p>
  <w:p w14:paraId="686FB553" w14:textId="77777777" w:rsidR="00846925" w:rsidRDefault="00000000">
    <w:pPr>
      <w:jc w:val="center"/>
    </w:pPr>
    <w:r>
      <w:fldChar w:fldCharType="begin"/>
    </w:r>
    <w:r>
      <w:instrText>PAGE</w:instrText>
    </w:r>
    <w:r>
      <w:fldChar w:fldCharType="separate"/>
    </w:r>
    <w:r w:rsidR="00982E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3956" w14:textId="77777777" w:rsidR="00FC726C" w:rsidRDefault="00FC726C">
      <w:r>
        <w:separator/>
      </w:r>
    </w:p>
  </w:footnote>
  <w:footnote w:type="continuationSeparator" w:id="0">
    <w:p w14:paraId="7BA63C20" w14:textId="77777777" w:rsidR="00FC726C" w:rsidRDefault="00FC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6B1" w14:textId="77777777" w:rsidR="00846925" w:rsidRDefault="00846925">
    <w:pPr>
      <w:ind w:lef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42B6" w14:textId="77777777" w:rsidR="00846925" w:rsidRDefault="00000000">
    <w:pPr>
      <w:ind w:left="360"/>
      <w:jc w:val="center"/>
    </w:pPr>
    <w:r>
      <w:rPr>
        <w:noProof/>
        <w:sz w:val="24"/>
        <w:szCs w:val="24"/>
      </w:rPr>
      <w:drawing>
        <wp:inline distT="0" distB="0" distL="0" distR="0" wp14:anchorId="503962BF" wp14:editId="42C9A733">
          <wp:extent cx="3595688" cy="567352"/>
          <wp:effectExtent l="0" t="0" r="0" b="0"/>
          <wp:docPr id="3" name="image1.jpg" descr="Colorado Commission for the Deaf, Hard of Hearing and DeafBlind logo."/>
          <wp:cNvGraphicFramePr/>
          <a:graphic xmlns:a="http://schemas.openxmlformats.org/drawingml/2006/main">
            <a:graphicData uri="http://schemas.openxmlformats.org/drawingml/2006/picture">
              <pic:pic xmlns:pic="http://schemas.openxmlformats.org/drawingml/2006/picture">
                <pic:nvPicPr>
                  <pic:cNvPr id="3" name="image1.jpg" descr="Colorado Commission for the Deaf, Hard of Hearing and DeafBlind logo."/>
                  <pic:cNvPicPr preferRelativeResize="0"/>
                </pic:nvPicPr>
                <pic:blipFill>
                  <a:blip r:embed="rId1"/>
                  <a:srcRect/>
                  <a:stretch>
                    <a:fillRect/>
                  </a:stretch>
                </pic:blipFill>
                <pic:spPr>
                  <a:xfrm>
                    <a:off x="0" y="0"/>
                    <a:ext cx="3595688" cy="5673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4BF"/>
    <w:multiLevelType w:val="multilevel"/>
    <w:tmpl w:val="A0266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013EB"/>
    <w:multiLevelType w:val="multilevel"/>
    <w:tmpl w:val="8D76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E74E0B"/>
    <w:multiLevelType w:val="multilevel"/>
    <w:tmpl w:val="7570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346529"/>
    <w:multiLevelType w:val="multilevel"/>
    <w:tmpl w:val="3A5A2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A76989"/>
    <w:multiLevelType w:val="multilevel"/>
    <w:tmpl w:val="F1061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F739A0"/>
    <w:multiLevelType w:val="multilevel"/>
    <w:tmpl w:val="C69E0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5722A"/>
    <w:multiLevelType w:val="multilevel"/>
    <w:tmpl w:val="2B40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801C2C"/>
    <w:multiLevelType w:val="multilevel"/>
    <w:tmpl w:val="1310C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4B7F73"/>
    <w:multiLevelType w:val="multilevel"/>
    <w:tmpl w:val="61F0B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5A661F"/>
    <w:multiLevelType w:val="multilevel"/>
    <w:tmpl w:val="F7CE4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C921BB"/>
    <w:multiLevelType w:val="multilevel"/>
    <w:tmpl w:val="7B38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25C14"/>
    <w:multiLevelType w:val="multilevel"/>
    <w:tmpl w:val="5AACD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2B36B6"/>
    <w:multiLevelType w:val="multilevel"/>
    <w:tmpl w:val="45A8A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7E2C0C"/>
    <w:multiLevelType w:val="multilevel"/>
    <w:tmpl w:val="0750D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6437076">
    <w:abstractNumId w:val="3"/>
  </w:num>
  <w:num w:numId="2" w16cid:durableId="1337928140">
    <w:abstractNumId w:val="8"/>
  </w:num>
  <w:num w:numId="3" w16cid:durableId="1171991155">
    <w:abstractNumId w:val="12"/>
  </w:num>
  <w:num w:numId="4" w16cid:durableId="1343513869">
    <w:abstractNumId w:val="6"/>
  </w:num>
  <w:num w:numId="5" w16cid:durableId="424228400">
    <w:abstractNumId w:val="11"/>
  </w:num>
  <w:num w:numId="6" w16cid:durableId="2132673668">
    <w:abstractNumId w:val="5"/>
  </w:num>
  <w:num w:numId="7" w16cid:durableId="351424382">
    <w:abstractNumId w:val="2"/>
  </w:num>
  <w:num w:numId="8" w16cid:durableId="922228850">
    <w:abstractNumId w:val="4"/>
  </w:num>
  <w:num w:numId="9" w16cid:durableId="451292102">
    <w:abstractNumId w:val="7"/>
  </w:num>
  <w:num w:numId="10" w16cid:durableId="1934892925">
    <w:abstractNumId w:val="0"/>
  </w:num>
  <w:num w:numId="11" w16cid:durableId="1982231136">
    <w:abstractNumId w:val="13"/>
  </w:num>
  <w:num w:numId="12" w16cid:durableId="572353256">
    <w:abstractNumId w:val="1"/>
  </w:num>
  <w:num w:numId="13" w16cid:durableId="413360944">
    <w:abstractNumId w:val="10"/>
  </w:num>
  <w:num w:numId="14" w16cid:durableId="1534147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25"/>
    <w:rsid w:val="0007652B"/>
    <w:rsid w:val="00330EE0"/>
    <w:rsid w:val="00846925"/>
    <w:rsid w:val="00982E7B"/>
    <w:rsid w:val="009F239C"/>
    <w:rsid w:val="00A0546B"/>
    <w:rsid w:val="00BB39BD"/>
    <w:rsid w:val="00CD5026"/>
    <w:rsid w:val="00D37BB9"/>
    <w:rsid w:val="00FC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9CA9"/>
  <w15:docId w15:val="{1334B868-A05C-45F7-9224-B3D94A80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580" w:hanging="7"/>
    </w:pPr>
    <w:rPr>
      <w:b/>
      <w:bCs/>
      <w:sz w:val="52"/>
      <w:szCs w:val="52"/>
    </w:rPr>
  </w:style>
  <w:style w:type="paragraph" w:styleId="BodyText">
    <w:name w:val="Body Text"/>
    <w:basedOn w:val="Normal"/>
    <w:uiPriority w:val="1"/>
    <w:qFormat/>
    <w:pPr>
      <w:spacing w:before="150"/>
      <w:ind w:left="2741"/>
    </w:pPr>
    <w:rPr>
      <w:sz w:val="44"/>
      <w:szCs w:val="44"/>
    </w:rPr>
  </w:style>
  <w:style w:type="paragraph" w:styleId="ListParagraph">
    <w:name w:val="List Paragraph"/>
    <w:basedOn w:val="Normal"/>
    <w:uiPriority w:val="1"/>
    <w:qFormat/>
    <w:pPr>
      <w:spacing w:before="150"/>
      <w:ind w:left="2741"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82E7B"/>
    <w:pPr>
      <w:tabs>
        <w:tab w:val="center" w:pos="4680"/>
        <w:tab w:val="right" w:pos="9360"/>
      </w:tabs>
    </w:pPr>
  </w:style>
  <w:style w:type="character" w:customStyle="1" w:styleId="HeaderChar">
    <w:name w:val="Header Char"/>
    <w:basedOn w:val="DefaultParagraphFont"/>
    <w:link w:val="Header"/>
    <w:uiPriority w:val="99"/>
    <w:rsid w:val="00982E7B"/>
  </w:style>
  <w:style w:type="paragraph" w:styleId="Footer">
    <w:name w:val="footer"/>
    <w:basedOn w:val="Normal"/>
    <w:link w:val="FooterChar"/>
    <w:uiPriority w:val="99"/>
    <w:unhideWhenUsed/>
    <w:rsid w:val="00982E7B"/>
    <w:pPr>
      <w:tabs>
        <w:tab w:val="center" w:pos="4680"/>
        <w:tab w:val="right" w:pos="9360"/>
      </w:tabs>
    </w:pPr>
  </w:style>
  <w:style w:type="character" w:customStyle="1" w:styleId="FooterChar">
    <w:name w:val="Footer Char"/>
    <w:basedOn w:val="DefaultParagraphFont"/>
    <w:link w:val="Footer"/>
    <w:uiPriority w:val="99"/>
    <w:rsid w:val="00982E7B"/>
  </w:style>
  <w:style w:type="character" w:styleId="Hyperlink">
    <w:name w:val="Hyperlink"/>
    <w:basedOn w:val="DefaultParagraphFont"/>
    <w:uiPriority w:val="99"/>
    <w:unhideWhenUsed/>
    <w:rsid w:val="00A0546B"/>
    <w:rPr>
      <w:color w:val="0000FF" w:themeColor="hyperlink"/>
      <w:u w:val="single"/>
    </w:rPr>
  </w:style>
  <w:style w:type="character" w:styleId="UnresolvedMention">
    <w:name w:val="Unresolved Mention"/>
    <w:basedOn w:val="DefaultParagraphFont"/>
    <w:uiPriority w:val="99"/>
    <w:semiHidden/>
    <w:unhideWhenUsed/>
    <w:rsid w:val="00A0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sc.colorado.gov/financial-operations/fiscal-rules-procedures/mileage-reimbursement-r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ing.ccdhhdb@state.c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eduling.ccdhhdb@state.co.us" TargetMode="External"/><Relationship Id="rId4" Type="http://schemas.openxmlformats.org/officeDocument/2006/relationships/settings" Target="settings.xml"/><Relationship Id="rId9" Type="http://schemas.openxmlformats.org/officeDocument/2006/relationships/hyperlink" Target="https://docs.google.com/forms/d/e/1FAIpQLSek29TUKqXIq6txvO0yYRd8zcyTbXvZHOGpeJUd3PoA4sMTbA/viewfor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BqZZGFl1G7EtiiVIQ+/iLqIg==">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Cue, Katie</cp:lastModifiedBy>
  <cp:revision>3</cp:revision>
  <dcterms:created xsi:type="dcterms:W3CDTF">2024-04-13T00:48:00Z</dcterms:created>
  <dcterms:modified xsi:type="dcterms:W3CDTF">2024-04-13T00:50:00Z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LTSC</vt:lpwstr>
  </property>
  <property fmtid="{D5CDD505-2E9C-101B-9397-08002B2CF9AE}" pid="4" name="LastSaved">
    <vt:filetime>2023-08-07T00:00:00Z</vt:filetime>
  </property>
  <property fmtid="{D5CDD505-2E9C-101B-9397-08002B2CF9AE}" pid="5" name="Producer">
    <vt:lpwstr>Microsoft® Word LTSC</vt:lpwstr>
  </property>
</Properties>
</file>