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9B817" w14:textId="77777777" w:rsidR="0001158F" w:rsidRPr="00095BF5" w:rsidRDefault="0001158F" w:rsidP="0001158F">
      <w:pPr>
        <w:pStyle w:val="Heading1"/>
      </w:pPr>
      <w:bookmarkStart w:id="0" w:name="_Hlk232972077"/>
      <w:r w:rsidRPr="00095BF5">
        <w:t>Template for Students in States Not Involved in the Lawsuit</w:t>
      </w:r>
    </w:p>
    <w:p w14:paraId="5C681283" w14:textId="77777777" w:rsidR="0001158F" w:rsidRPr="00095BF5" w:rsidRDefault="0001158F" w:rsidP="0001158F">
      <w:r w:rsidRPr="00657A10">
        <w:rPr>
          <w:rStyle w:val="Heading1Char"/>
        </w:rPr>
        <w:t>Suggested Subject Line:</w:t>
      </w:r>
      <w:r w:rsidRPr="00095BF5">
        <w:br/>
        <w:t>Concerns Regarding Texas v. Kennedy and the Protection of Section 504</w:t>
      </w:r>
    </w:p>
    <w:p w14:paraId="1F9B025C" w14:textId="77777777" w:rsidR="0001158F" w:rsidRPr="00095BF5" w:rsidRDefault="0001158F" w:rsidP="0001158F">
      <w:pPr>
        <w:pStyle w:val="Heading1"/>
      </w:pPr>
      <w:r w:rsidRPr="00095BF5">
        <w:t>Send this email to:</w:t>
      </w:r>
    </w:p>
    <w:p w14:paraId="18B643F0" w14:textId="77777777" w:rsidR="0001158F" w:rsidRPr="00095BF5" w:rsidRDefault="0001158F" w:rsidP="0001158F">
      <w:r w:rsidRPr="00095BF5">
        <w:t>Texas Attorney General Ken Paxton</w:t>
      </w:r>
      <w:r w:rsidRPr="00095BF5">
        <w:br/>
      </w:r>
      <w:hyperlink r:id="rId4" w:history="1">
        <w:r w:rsidRPr="00095BF5">
          <w:rPr>
            <w:rStyle w:val="Hyperlink"/>
          </w:rPr>
          <w:t>kenneth.paxton@oag.texas.gov</w:t>
        </w:r>
      </w:hyperlink>
    </w:p>
    <w:p w14:paraId="235910BA" w14:textId="77777777" w:rsidR="0001158F" w:rsidRDefault="0001158F" w:rsidP="0001158F"/>
    <w:p w14:paraId="2AE36E70" w14:textId="77777777" w:rsidR="0001158F" w:rsidRPr="00095BF5" w:rsidRDefault="0001158F" w:rsidP="0001158F">
      <w:r w:rsidRPr="00095BF5">
        <w:t>Dear Attorney, General Paxton,</w:t>
      </w:r>
    </w:p>
    <w:p w14:paraId="7210815F" w14:textId="77777777" w:rsidR="0001158F" w:rsidRPr="00095BF5" w:rsidRDefault="0001158F" w:rsidP="0001158F">
      <w:r w:rsidRPr="00095BF5">
        <w:t>My name is [Your Name], and I am a blind student currently residing and studying in [Your State]. I am also a member of the National Association of Blind Students (NABS), the student division of the National Federation of the Blind (NFB).</w:t>
      </w:r>
    </w:p>
    <w:p w14:paraId="7E400CAC" w14:textId="77777777" w:rsidR="0001158F" w:rsidRPr="00095BF5" w:rsidRDefault="0001158F" w:rsidP="0001158F">
      <w:r w:rsidRPr="00095BF5">
        <w:t>I am writing to you today to express my serious concern regarding your office's ongoing litigation in Texas v. Kennedy and to respectfully urge the State of Texas to withdraw from this lawsuit.</w:t>
      </w:r>
    </w:p>
    <w:p w14:paraId="7A3329BA" w14:textId="77777777" w:rsidR="0001158F" w:rsidRPr="00095BF5" w:rsidRDefault="0001158F" w:rsidP="0001158F">
      <w:r w:rsidRPr="00095BF5">
        <w:t>While I am not a resident of Texas, the outcome of this case has direct nationwide implications. Section 504 of the Rehabilitation Act of 1973 was the nation's first major federal disability civil rights law and served as the direct model for the Americans with Disabilities Act (ADA).</w:t>
      </w:r>
    </w:p>
    <w:p w14:paraId="17D4BF88" w14:textId="77777777" w:rsidR="0001158F" w:rsidRPr="00095BF5" w:rsidRDefault="0001158F" w:rsidP="0001158F">
      <w:r w:rsidRPr="00095BF5">
        <w:t>The current effort by the remaining plaintiff states to challenge Section 504's integration mandate creates significant concern for the disability community across the country.</w:t>
      </w:r>
    </w:p>
    <w:p w14:paraId="57C47ABA" w14:textId="77777777" w:rsidR="0001158F" w:rsidRPr="00095BF5" w:rsidRDefault="0001158F" w:rsidP="0001158F">
      <w:r w:rsidRPr="00095BF5">
        <w:t xml:space="preserve">The legal principle requiring services to be provided in the most integrated setting appropriate is what ensures individuals with disabilities </w:t>
      </w:r>
      <w:proofErr w:type="gramStart"/>
      <w:r w:rsidRPr="00095BF5">
        <w:t>have the opportunity to</w:t>
      </w:r>
      <w:proofErr w:type="gramEnd"/>
      <w:r w:rsidRPr="00095BF5">
        <w:t xml:space="preserve"> live, work, and study in their local communities rather than being relegated to isolated institutional settings.</w:t>
      </w:r>
    </w:p>
    <w:p w14:paraId="27A525DC" w14:textId="77777777" w:rsidR="0001158F" w:rsidRPr="00095BF5" w:rsidRDefault="0001158F" w:rsidP="0001158F">
      <w:r w:rsidRPr="00095BF5">
        <w:t>For me, independent living frameworks are a vital pillar of my academic path. These standards help support the local, community-based resources that allow me to live independently near my campus, utilize public transit, and access my university classes on equal footing with my peers.</w:t>
      </w:r>
    </w:p>
    <w:p w14:paraId="05AA3F2B" w14:textId="77777777" w:rsidR="0001158F" w:rsidRPr="00095BF5" w:rsidRDefault="0001158F" w:rsidP="0001158F">
      <w:r w:rsidRPr="00095BF5">
        <w:lastRenderedPageBreak/>
        <w:t>A victory for Texas in this matter could weaken federal enforcement of these integration guidelines and create severe uncertainty regarding the community-based supports that many disabled students rely upon to attend college.</w:t>
      </w:r>
    </w:p>
    <w:p w14:paraId="6F460AB7" w14:textId="77777777" w:rsidR="0001158F" w:rsidRPr="00095BF5" w:rsidRDefault="0001158F" w:rsidP="0001158F">
      <w:r w:rsidRPr="00095BF5">
        <w:t>I urge you to consider the importance of independent community living for individuals with disabilities and withdraw the State of Texas from Texas v. Kennedy.</w:t>
      </w:r>
    </w:p>
    <w:p w14:paraId="6D16143A" w14:textId="77777777" w:rsidR="0001158F" w:rsidRPr="00095BF5" w:rsidRDefault="0001158F" w:rsidP="0001158F">
      <w:r w:rsidRPr="00095BF5">
        <w:t>Thank you for your time and careful consideration of this matter.</w:t>
      </w:r>
    </w:p>
    <w:p w14:paraId="0312D7C1" w14:textId="77777777" w:rsidR="0001158F" w:rsidRPr="00095BF5" w:rsidRDefault="0001158F" w:rsidP="0001158F">
      <w:r w:rsidRPr="00095BF5">
        <w:t>Sincerely,</w:t>
      </w:r>
    </w:p>
    <w:p w14:paraId="74511BB2" w14:textId="04EBC323" w:rsidR="0001158F" w:rsidRDefault="0001158F" w:rsidP="0001158F">
      <w:r w:rsidRPr="00095BF5">
        <w:t>[Your Name]</w:t>
      </w:r>
      <w:r w:rsidRPr="00095BF5">
        <w:br/>
        <w:t>[Your Degree/Major]</w:t>
      </w:r>
      <w:r w:rsidRPr="00095BF5">
        <w:br/>
        <w:t>[Your University/College]</w:t>
      </w:r>
      <w:r w:rsidRPr="00095BF5">
        <w:br/>
        <w:t>[City, State]</w:t>
      </w:r>
      <w:bookmarkEnd w:id="0"/>
    </w:p>
    <w:sectPr w:rsidR="0001158F" w:rsidSect="00011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8F"/>
    <w:rsid w:val="0001158F"/>
    <w:rsid w:val="00EB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05B7"/>
  <w15:chartTrackingRefBased/>
  <w15:docId w15:val="{FF50AD89-CD5B-44BF-93BD-A774F3F2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58F"/>
    <w:pPr>
      <w:spacing w:line="278" w:lineRule="auto"/>
    </w:pPr>
    <w:rPr>
      <w:sz w:val="24"/>
      <w:szCs w:val="24"/>
    </w:rPr>
  </w:style>
  <w:style w:type="paragraph" w:styleId="Heading1">
    <w:name w:val="heading 1"/>
    <w:basedOn w:val="Normal"/>
    <w:next w:val="Normal"/>
    <w:link w:val="Heading1Char"/>
    <w:uiPriority w:val="9"/>
    <w:qFormat/>
    <w:rsid w:val="000115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58F"/>
    <w:rPr>
      <w:rFonts w:asciiTheme="majorHAnsi" w:eastAsiaTheme="majorEastAsia" w:hAnsiTheme="majorHAnsi" w:cstheme="majorBidi"/>
      <w:color w:val="2F5496" w:themeColor="accent1" w:themeShade="BF"/>
      <w:sz w:val="40"/>
      <w:szCs w:val="40"/>
    </w:rPr>
  </w:style>
  <w:style w:type="character" w:styleId="Hyperlink">
    <w:name w:val="Hyperlink"/>
    <w:basedOn w:val="DefaultParagraphFont"/>
    <w:uiPriority w:val="99"/>
    <w:unhideWhenUsed/>
    <w:rsid w:val="000115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neth.paxton@oag.texas.gov"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Gedeon</dc:creator>
  <cp:keywords/>
  <dc:description/>
  <cp:lastModifiedBy>Nancy Gedeon</cp:lastModifiedBy>
  <cp:revision>1</cp:revision>
  <dcterms:created xsi:type="dcterms:W3CDTF">2026-06-22T02:07:00Z</dcterms:created>
  <dcterms:modified xsi:type="dcterms:W3CDTF">2026-06-22T02:18:00Z</dcterms:modified>
</cp:coreProperties>
</file>