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BD" w:rsidRDefault="00E91EBD" w:rsidP="00E91EBD">
      <w:pPr>
        <w:jc w:val="center"/>
        <w:rPr>
          <w:color w:val="000000"/>
        </w:rPr>
      </w:pPr>
      <w:r>
        <w:rPr>
          <w:b/>
          <w:color w:val="0000FF"/>
          <w:sz w:val="32"/>
          <w:szCs w:val="32"/>
        </w:rPr>
        <w:t xml:space="preserve">The </w:t>
      </w:r>
      <w:r w:rsidR="00B43396">
        <w:rPr>
          <w:b/>
          <w:color w:val="0000FF"/>
          <w:sz w:val="32"/>
          <w:szCs w:val="32"/>
        </w:rPr>
        <w:t>Eastern CT Assistive Technology Center (ECAT)</w:t>
      </w:r>
    </w:p>
    <w:p w:rsidR="00E91EBD" w:rsidRDefault="00B9178C" w:rsidP="00D24909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P</w:t>
      </w:r>
      <w:r w:rsidR="00B73252">
        <w:rPr>
          <w:b/>
          <w:color w:val="000000"/>
          <w:sz w:val="28"/>
          <w:szCs w:val="28"/>
        </w:rPr>
        <w:t>resents</w:t>
      </w:r>
    </w:p>
    <w:p w:rsidR="00E91EBD" w:rsidRDefault="00B43396" w:rsidP="00E91EBD">
      <w:pPr>
        <w:jc w:val="center"/>
        <w:rPr>
          <w:color w:val="000000"/>
        </w:rPr>
      </w:pPr>
      <w:r>
        <w:rPr>
          <w:b/>
          <w:color w:val="000000"/>
          <w:sz w:val="36"/>
          <w:szCs w:val="36"/>
        </w:rPr>
        <w:t xml:space="preserve">VISION </w:t>
      </w:r>
      <w:r w:rsidR="00E91EBD">
        <w:rPr>
          <w:b/>
          <w:color w:val="000000"/>
          <w:sz w:val="36"/>
          <w:szCs w:val="36"/>
        </w:rPr>
        <w:t>OPEN HOUSE</w:t>
      </w:r>
    </w:p>
    <w:p w:rsidR="00E91EBD" w:rsidRDefault="00E91EBD" w:rsidP="00E91EBD">
      <w:pPr>
        <w:rPr>
          <w:color w:val="000000"/>
        </w:rPr>
      </w:pPr>
      <w:r>
        <w:rPr>
          <w:color w:val="000000"/>
        </w:rPr>
        <w:t> </w:t>
      </w:r>
    </w:p>
    <w:p w:rsidR="00E91EBD" w:rsidRDefault="00E91EBD" w:rsidP="00E91EBD">
      <w:pPr>
        <w:rPr>
          <w:color w:val="000000"/>
        </w:rPr>
      </w:pPr>
      <w:r>
        <w:rPr>
          <w:b/>
          <w:color w:val="000000"/>
        </w:rPr>
        <w:t>Where:</w:t>
      </w:r>
      <w:r>
        <w:rPr>
          <w:color w:val="000000"/>
        </w:rPr>
        <w:t xml:space="preserve">  The Windham Regional Community Council</w:t>
      </w:r>
    </w:p>
    <w:p w:rsidR="00E91EBD" w:rsidRDefault="00E91EBD" w:rsidP="00E91EBD">
      <w:pPr>
        <w:rPr>
          <w:color w:val="000000"/>
        </w:rPr>
      </w:pPr>
      <w:r>
        <w:rPr>
          <w:color w:val="000000"/>
        </w:rPr>
        <w:t xml:space="preserve">               872 Main Street, Willimantic, CT 06226</w:t>
      </w:r>
    </w:p>
    <w:p w:rsidR="00E91EBD" w:rsidRDefault="00E91EBD" w:rsidP="00E91EBD">
      <w:pPr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When:</w:t>
      </w:r>
      <w:r w:rsidR="00B43396">
        <w:rPr>
          <w:color w:val="000000"/>
        </w:rPr>
        <w:t xml:space="preserve"> Tuesday, September 20, 2011; 11 a.m. to 2:0</w:t>
      </w:r>
      <w:r>
        <w:rPr>
          <w:color w:val="000000"/>
        </w:rPr>
        <w:t>0 p.m.</w:t>
      </w:r>
    </w:p>
    <w:p w:rsidR="00E91EBD" w:rsidRDefault="00E91EBD" w:rsidP="00E91EBD">
      <w:pPr>
        <w:rPr>
          <w:color w:val="000000"/>
        </w:rPr>
      </w:pPr>
      <w:r>
        <w:rPr>
          <w:color w:val="000000"/>
        </w:rPr>
        <w:t> </w:t>
      </w:r>
    </w:p>
    <w:p w:rsidR="00E91EBD" w:rsidRDefault="00E91EBD" w:rsidP="00E91EBD">
      <w:pPr>
        <w:numPr>
          <w:ilvl w:val="0"/>
          <w:numId w:val="1"/>
        </w:num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eastAsia="Times New Roman"/>
          <w:color w:val="000000"/>
        </w:rPr>
        <w:t>Visit the ECAT "Demo Cent</w:t>
      </w:r>
      <w:r w:rsidR="00AC3141">
        <w:rPr>
          <w:rFonts w:eastAsia="Times New Roman"/>
          <w:color w:val="000000"/>
        </w:rPr>
        <w:t>er" to</w:t>
      </w:r>
      <w:r>
        <w:rPr>
          <w:rFonts w:eastAsia="Times New Roman"/>
          <w:color w:val="000000"/>
        </w:rPr>
        <w:t xml:space="preserve"> try out and learn about the latest in assistive technology devices for w</w:t>
      </w:r>
      <w:r w:rsidR="00D24909">
        <w:rPr>
          <w:rFonts w:eastAsia="Times New Roman"/>
          <w:color w:val="000000"/>
        </w:rPr>
        <w:t>orkplace accommodations,</w:t>
      </w:r>
      <w:r>
        <w:rPr>
          <w:rFonts w:eastAsia="Times New Roman"/>
          <w:color w:val="000000"/>
        </w:rPr>
        <w:t xml:space="preserve"> computer access and more! </w:t>
      </w:r>
    </w:p>
    <w:p w:rsidR="00E91EBD" w:rsidRDefault="00E91EBD" w:rsidP="00E91EBD">
      <w:pPr>
        <w:tabs>
          <w:tab w:val="num" w:pos="720"/>
        </w:tabs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 </w:t>
      </w:r>
    </w:p>
    <w:p w:rsidR="00E91EBD" w:rsidRDefault="00E91EBD" w:rsidP="00E91EBD">
      <w:pPr>
        <w:numPr>
          <w:ilvl w:val="0"/>
          <w:numId w:val="2"/>
        </w:num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eastAsia="Times New Roman"/>
          <w:color w:val="000000"/>
        </w:rPr>
        <w:t xml:space="preserve">Visit </w:t>
      </w:r>
      <w:r w:rsidR="00B43396">
        <w:rPr>
          <w:rFonts w:eastAsia="Times New Roman"/>
          <w:color w:val="000000"/>
        </w:rPr>
        <w:t>with experts and venders in the field o</w:t>
      </w:r>
      <w:r w:rsidR="00D24909">
        <w:rPr>
          <w:rFonts w:eastAsia="Times New Roman"/>
          <w:color w:val="000000"/>
        </w:rPr>
        <w:t>f assistive technology for individ</w:t>
      </w:r>
      <w:r w:rsidR="00B43396">
        <w:rPr>
          <w:rFonts w:eastAsia="Times New Roman"/>
          <w:color w:val="000000"/>
        </w:rPr>
        <w:t>uals experiencing low vision or blindness</w:t>
      </w:r>
      <w:r w:rsidR="00630362">
        <w:rPr>
          <w:rFonts w:eastAsia="Times New Roman"/>
          <w:color w:val="000000"/>
        </w:rPr>
        <w:t>, their famili</w:t>
      </w:r>
      <w:r w:rsidR="00D24909">
        <w:rPr>
          <w:rFonts w:eastAsia="Times New Roman"/>
          <w:color w:val="000000"/>
        </w:rPr>
        <w:t>e</w:t>
      </w:r>
      <w:r w:rsidR="00630362">
        <w:rPr>
          <w:rFonts w:eastAsia="Times New Roman"/>
          <w:color w:val="000000"/>
        </w:rPr>
        <w:t>s and professionals that serve them</w:t>
      </w:r>
      <w:r w:rsidR="00B43396">
        <w:rPr>
          <w:rFonts w:eastAsia="Times New Roman"/>
          <w:color w:val="000000"/>
        </w:rPr>
        <w:t>.</w:t>
      </w:r>
    </w:p>
    <w:p w:rsidR="00E91EBD" w:rsidRDefault="00E91EBD" w:rsidP="00E91EBD">
      <w:pPr>
        <w:tabs>
          <w:tab w:val="num" w:pos="720"/>
        </w:tabs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 </w:t>
      </w:r>
    </w:p>
    <w:p w:rsidR="00E91EBD" w:rsidRDefault="00E91EBD" w:rsidP="00E91EBD">
      <w:pPr>
        <w:numPr>
          <w:ilvl w:val="0"/>
          <w:numId w:val="3"/>
        </w:num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eastAsia="Times New Roman"/>
          <w:color w:val="000000"/>
        </w:rPr>
        <w:t xml:space="preserve">Bringing NEAT's established services, locally, to individuals with disabilities, their families and the professionals that serve them. </w:t>
      </w:r>
    </w:p>
    <w:p w:rsidR="00E91EBD" w:rsidRDefault="00E91EBD" w:rsidP="00E91EBD">
      <w:pPr>
        <w:rPr>
          <w:color w:val="000000"/>
        </w:rPr>
      </w:pPr>
      <w:r>
        <w:rPr>
          <w:color w:val="000000"/>
        </w:rPr>
        <w:t> </w:t>
      </w:r>
    </w:p>
    <w:p w:rsidR="00E91EBD" w:rsidRDefault="00E91EBD" w:rsidP="00E91EBD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Join us for </w:t>
      </w:r>
      <w:r w:rsidR="00B9178C">
        <w:rPr>
          <w:b/>
          <w:color w:val="000000"/>
          <w:sz w:val="28"/>
          <w:szCs w:val="28"/>
        </w:rPr>
        <w:t>…</w:t>
      </w:r>
    </w:p>
    <w:p w:rsidR="00E91EBD" w:rsidRDefault="00B9178C" w:rsidP="00E91EBD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Technology,</w:t>
      </w:r>
      <w:r w:rsidR="00E91EBD">
        <w:rPr>
          <w:b/>
          <w:color w:val="000000"/>
          <w:sz w:val="28"/>
          <w:szCs w:val="28"/>
        </w:rPr>
        <w:t xml:space="preserve"> Resources</w:t>
      </w:r>
      <w:r>
        <w:rPr>
          <w:b/>
          <w:color w:val="000000"/>
          <w:sz w:val="28"/>
          <w:szCs w:val="28"/>
        </w:rPr>
        <w:t xml:space="preserve"> and Fun</w:t>
      </w:r>
      <w:r w:rsidR="00E91EBD">
        <w:rPr>
          <w:b/>
          <w:color w:val="000000"/>
          <w:sz w:val="28"/>
          <w:szCs w:val="28"/>
        </w:rPr>
        <w:t>!!</w:t>
      </w:r>
    </w:p>
    <w:p w:rsidR="00E91EBD" w:rsidRDefault="00E91EBD" w:rsidP="00E91EBD">
      <w:pPr>
        <w:rPr>
          <w:color w:val="000000"/>
        </w:rPr>
      </w:pPr>
      <w:r>
        <w:rPr>
          <w:color w:val="000000"/>
        </w:rPr>
        <w:t> </w:t>
      </w:r>
    </w:p>
    <w:p w:rsidR="00E91EBD" w:rsidRDefault="00E91EBD" w:rsidP="00E91EBD">
      <w:pPr>
        <w:rPr>
          <w:color w:val="000000"/>
        </w:rPr>
      </w:pPr>
      <w:r>
        <w:rPr>
          <w:color w:val="000000"/>
        </w:rPr>
        <w:t xml:space="preserve">Please R.S.V.P. to Jennifer Lortie at (860) 423-4534; ext. 319; or email to: </w:t>
      </w:r>
      <w:hyperlink r:id="rId6" w:tgtFrame="_parent" w:tooltip="mailto:jennifer.lortie@wrccinc.org" w:history="1">
        <w:r>
          <w:rPr>
            <w:rStyle w:val="Hyperlink"/>
          </w:rPr>
          <w:t>jennifer.lortie@wrccinc.org</w:t>
        </w:r>
      </w:hyperlink>
      <w:r>
        <w:rPr>
          <w:color w:val="000000"/>
        </w:rPr>
        <w:t xml:space="preserve"> </w:t>
      </w:r>
      <w:r w:rsidR="00B43396">
        <w:rPr>
          <w:color w:val="000000"/>
        </w:rPr>
        <w:t>by September 15, 2011</w:t>
      </w:r>
    </w:p>
    <w:p w:rsidR="00E91EBD" w:rsidRDefault="00E91EBD" w:rsidP="00E91EBD">
      <w:pPr>
        <w:rPr>
          <w:color w:val="000000"/>
        </w:rPr>
      </w:pPr>
      <w:r>
        <w:rPr>
          <w:color w:val="000000"/>
        </w:rPr>
        <w:t> </w:t>
      </w:r>
    </w:p>
    <w:p w:rsidR="00E91EBD" w:rsidRDefault="00E91EBD" w:rsidP="00E91EBD">
      <w:pPr>
        <w:jc w:val="center"/>
        <w:rPr>
          <w:color w:val="000000"/>
        </w:rPr>
      </w:pPr>
      <w:r>
        <w:rPr>
          <w:i/>
          <w:color w:val="000000"/>
          <w:sz w:val="22"/>
          <w:szCs w:val="22"/>
          <w:u w:val="single"/>
        </w:rPr>
        <w:t>Brought to you by ECAT Center Partners:</w:t>
      </w:r>
    </w:p>
    <w:p w:rsidR="00E91EBD" w:rsidRDefault="00E91EBD" w:rsidP="00E91EBD">
      <w:pPr>
        <w:jc w:val="center"/>
        <w:rPr>
          <w:color w:val="000000"/>
        </w:rPr>
      </w:pPr>
      <w:r>
        <w:rPr>
          <w:i/>
          <w:color w:val="000000"/>
          <w:sz w:val="22"/>
          <w:szCs w:val="22"/>
        </w:rPr>
        <w:t>The Windham Regional Community Council</w:t>
      </w:r>
    </w:p>
    <w:p w:rsidR="00E91EBD" w:rsidRDefault="00E91EBD" w:rsidP="00E91EBD">
      <w:pPr>
        <w:jc w:val="center"/>
        <w:rPr>
          <w:color w:val="000000"/>
        </w:rPr>
      </w:pPr>
      <w:r>
        <w:rPr>
          <w:i/>
          <w:color w:val="000000"/>
          <w:sz w:val="22"/>
          <w:szCs w:val="22"/>
        </w:rPr>
        <w:t>The New England Assistive Technology (NEAT) Center at Oak Hill</w:t>
      </w:r>
    </w:p>
    <w:p w:rsidR="00E91EBD" w:rsidRDefault="00E91EBD" w:rsidP="00E91EBD">
      <w:pPr>
        <w:jc w:val="center"/>
        <w:rPr>
          <w:color w:val="000000"/>
        </w:rPr>
      </w:pPr>
      <w:r>
        <w:rPr>
          <w:i/>
          <w:color w:val="000000"/>
          <w:sz w:val="22"/>
          <w:szCs w:val="22"/>
        </w:rPr>
        <w:t>The Connecticut Tech Act Project</w:t>
      </w:r>
    </w:p>
    <w:p w:rsidR="00FA2F60" w:rsidRDefault="00FA2F60"/>
    <w:sectPr w:rsidR="00FA2F60" w:rsidSect="00FA2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0D2"/>
    <w:multiLevelType w:val="multilevel"/>
    <w:tmpl w:val="46BC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207C1"/>
    <w:multiLevelType w:val="multilevel"/>
    <w:tmpl w:val="44B0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F4F6D"/>
    <w:multiLevelType w:val="multilevel"/>
    <w:tmpl w:val="AAD4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BD"/>
    <w:rsid w:val="000A33EF"/>
    <w:rsid w:val="000C1959"/>
    <w:rsid w:val="003D0B80"/>
    <w:rsid w:val="005C50CE"/>
    <w:rsid w:val="00630362"/>
    <w:rsid w:val="00874811"/>
    <w:rsid w:val="00AC3141"/>
    <w:rsid w:val="00B43396"/>
    <w:rsid w:val="00B73252"/>
    <w:rsid w:val="00B9178C"/>
    <w:rsid w:val="00BD0FC9"/>
    <w:rsid w:val="00D24909"/>
    <w:rsid w:val="00E37578"/>
    <w:rsid w:val="00E91EBD"/>
    <w:rsid w:val="00F24F54"/>
    <w:rsid w:val="00FA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B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91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B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91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.lortie@wrccin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Links>
    <vt:vector size="6" baseType="variant">
      <vt:variant>
        <vt:i4>2883649</vt:i4>
      </vt:variant>
      <vt:variant>
        <vt:i4>0</vt:i4>
      </vt:variant>
      <vt:variant>
        <vt:i4>0</vt:i4>
      </vt:variant>
      <vt:variant>
        <vt:i4>5</vt:i4>
      </vt:variant>
      <vt:variant>
        <vt:lpwstr>mailto:jennifer.lortie@wrccinc.org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Lortie</dc:creator>
  <cp:lastModifiedBy>Steve Famiglietti</cp:lastModifiedBy>
  <cp:revision>2</cp:revision>
  <dcterms:created xsi:type="dcterms:W3CDTF">2011-08-29T13:13:00Z</dcterms:created>
  <dcterms:modified xsi:type="dcterms:W3CDTF">2011-08-29T13:13:00Z</dcterms:modified>
</cp:coreProperties>
</file>