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9168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Department of Aging and Disability Services (ADS)</w:t>
      </w:r>
    </w:p>
    <w:p w14:paraId="1B1822B1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07F7A6F6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2CCE9DC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Advisory Board for Persons who are Blind or Visually Impaired</w:t>
      </w:r>
    </w:p>
    <w:p w14:paraId="4A346321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56CBCA65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Draft Minutes</w:t>
      </w:r>
    </w:p>
    <w:p w14:paraId="632063A0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C9AD048" w14:textId="28BBC1B7" w:rsidR="001729CE" w:rsidRPr="00FE3D10" w:rsidRDefault="00F25323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June 17, 2021</w:t>
      </w:r>
    </w:p>
    <w:p w14:paraId="0A354E39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A06A21F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Members Present</w:t>
      </w:r>
    </w:p>
    <w:p w14:paraId="2B8648B1" w14:textId="5CAB865F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Al Sylvestre, Chairman, </w:t>
      </w:r>
      <w:r w:rsidR="00F25323" w:rsidRPr="00FE3D10">
        <w:rPr>
          <w:rFonts w:ascii="Arial" w:hAnsi="Arial" w:cs="Arial"/>
          <w:b/>
          <w:bCs/>
          <w:sz w:val="32"/>
          <w:szCs w:val="32"/>
        </w:rPr>
        <w:t xml:space="preserve">Eileen Akers, Astread Ferron-Poole (representing the DSS Commissioner), 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Katherine Guzman, </w:t>
      </w:r>
      <w:r w:rsidR="009C0A7E" w:rsidRPr="00FE3D10">
        <w:rPr>
          <w:rFonts w:ascii="Arial" w:hAnsi="Arial" w:cs="Arial"/>
          <w:b/>
          <w:bCs/>
          <w:sz w:val="32"/>
          <w:szCs w:val="32"/>
        </w:rPr>
        <w:t xml:space="preserve">Samuel Pride, </w:t>
      </w:r>
      <w:r w:rsidRPr="00FE3D10">
        <w:rPr>
          <w:rFonts w:ascii="Arial" w:hAnsi="Arial" w:cs="Arial"/>
          <w:b/>
          <w:bCs/>
          <w:sz w:val="32"/>
          <w:szCs w:val="32"/>
        </w:rPr>
        <w:t>Stephen Thal and Randa Utter</w:t>
      </w:r>
    </w:p>
    <w:p w14:paraId="599F8870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3B2AB45" w14:textId="7EE98D95" w:rsidR="00A35883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Members Absent</w:t>
      </w:r>
    </w:p>
    <w:p w14:paraId="2B84451E" w14:textId="6C9D57B2" w:rsidR="001729CE" w:rsidRPr="00FE3D10" w:rsidRDefault="00A35883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David Gregoire</w:t>
      </w:r>
      <w:r w:rsidR="00F25323" w:rsidRPr="00FE3D10">
        <w:rPr>
          <w:rFonts w:ascii="Arial" w:hAnsi="Arial" w:cs="Arial"/>
          <w:b/>
          <w:bCs/>
          <w:sz w:val="32"/>
          <w:szCs w:val="32"/>
        </w:rPr>
        <w:t>, Andrea Giudice</w:t>
      </w:r>
      <w:r w:rsidR="000E50D2" w:rsidRPr="00FE3D10">
        <w:rPr>
          <w:rFonts w:ascii="Arial" w:hAnsi="Arial" w:cs="Arial"/>
          <w:b/>
          <w:bCs/>
          <w:sz w:val="32"/>
          <w:szCs w:val="32"/>
        </w:rPr>
        <w:t xml:space="preserve">, </w:t>
      </w:r>
      <w:r w:rsidR="00F25323" w:rsidRPr="00FE3D10">
        <w:rPr>
          <w:rFonts w:ascii="Arial" w:hAnsi="Arial" w:cs="Arial"/>
          <w:b/>
          <w:bCs/>
          <w:sz w:val="32"/>
          <w:szCs w:val="32"/>
        </w:rPr>
        <w:t>Beth Rival</w:t>
      </w:r>
      <w:r w:rsidR="000E50D2" w:rsidRPr="00FE3D10">
        <w:rPr>
          <w:rFonts w:ascii="Arial" w:hAnsi="Arial" w:cs="Arial"/>
          <w:b/>
          <w:bCs/>
          <w:sz w:val="32"/>
          <w:szCs w:val="32"/>
        </w:rPr>
        <w:t xml:space="preserve"> and Mary Silverberg</w:t>
      </w:r>
    </w:p>
    <w:p w14:paraId="2A0F8A35" w14:textId="77777777" w:rsidR="0090696A" w:rsidRPr="00FE3D10" w:rsidRDefault="0090696A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C5C4D91" w14:textId="77777777" w:rsidR="001729CE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Others Present</w:t>
      </w:r>
    </w:p>
    <w:p w14:paraId="4D221844" w14:textId="04AD8C5F" w:rsidR="004C1073" w:rsidRPr="00FE3D10" w:rsidRDefault="001729C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Brian Sigman, BESB Director, </w:t>
      </w:r>
      <w:r w:rsidR="003178AE" w:rsidRPr="00FE3D10">
        <w:rPr>
          <w:rFonts w:ascii="Arial" w:hAnsi="Arial" w:cs="Arial"/>
          <w:b/>
          <w:bCs/>
          <w:sz w:val="32"/>
          <w:szCs w:val="32"/>
        </w:rPr>
        <w:t xml:space="preserve">Mary Burgard, Vocational Rehabilitation Supervisor, 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Chris Lassen, Adult Services Supervisor, </w:t>
      </w:r>
      <w:r w:rsidR="000D24D4" w:rsidRPr="00FE3D10">
        <w:rPr>
          <w:rFonts w:ascii="Arial" w:hAnsi="Arial" w:cs="Arial"/>
          <w:b/>
          <w:bCs/>
          <w:sz w:val="32"/>
          <w:szCs w:val="32"/>
        </w:rPr>
        <w:t>Andrew Norton, ADS Legislative Liaison</w:t>
      </w:r>
      <w:r w:rsidR="003F1DAF" w:rsidRPr="00FE3D10">
        <w:rPr>
          <w:rFonts w:ascii="Arial" w:hAnsi="Arial" w:cs="Arial"/>
          <w:b/>
          <w:bCs/>
          <w:sz w:val="32"/>
          <w:szCs w:val="32"/>
        </w:rPr>
        <w:t>,</w:t>
      </w:r>
      <w:r w:rsidR="000D24D4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FB2EBB" w:rsidRPr="00FE3D10">
        <w:rPr>
          <w:rFonts w:ascii="Arial" w:hAnsi="Arial" w:cs="Arial"/>
          <w:b/>
          <w:bCs/>
          <w:sz w:val="32"/>
          <w:szCs w:val="32"/>
        </w:rPr>
        <w:t xml:space="preserve">Tyrell Sampson, </w:t>
      </w:r>
      <w:r w:rsidR="0074448D" w:rsidRPr="00FE3D10">
        <w:rPr>
          <w:rFonts w:ascii="Arial" w:hAnsi="Arial" w:cs="Arial"/>
          <w:b/>
          <w:bCs/>
          <w:sz w:val="32"/>
          <w:szCs w:val="32"/>
        </w:rPr>
        <w:t xml:space="preserve">Vending Facility </w:t>
      </w:r>
      <w:r w:rsidR="00FB2EBB" w:rsidRPr="00FE3D10">
        <w:rPr>
          <w:rFonts w:ascii="Arial" w:hAnsi="Arial" w:cs="Arial"/>
          <w:b/>
          <w:bCs/>
          <w:sz w:val="32"/>
          <w:szCs w:val="32"/>
        </w:rPr>
        <w:t xml:space="preserve">Supervisor, </w:t>
      </w:r>
      <w:r w:rsidR="003178AE" w:rsidRPr="00FE3D10">
        <w:rPr>
          <w:rFonts w:ascii="Arial" w:hAnsi="Arial" w:cs="Arial"/>
          <w:b/>
          <w:bCs/>
          <w:sz w:val="32"/>
          <w:szCs w:val="32"/>
        </w:rPr>
        <w:t>Catherine Summ, Education Supervisor</w:t>
      </w:r>
      <w:r w:rsidR="00D71DA8" w:rsidRPr="00FE3D10">
        <w:rPr>
          <w:rFonts w:ascii="Arial" w:hAnsi="Arial" w:cs="Arial"/>
          <w:b/>
          <w:bCs/>
          <w:sz w:val="32"/>
          <w:szCs w:val="32"/>
        </w:rPr>
        <w:t xml:space="preserve"> and</w:t>
      </w:r>
      <w:r w:rsidR="003178AE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E3D10">
        <w:rPr>
          <w:rFonts w:ascii="Arial" w:hAnsi="Arial" w:cs="Arial"/>
          <w:b/>
          <w:bCs/>
          <w:sz w:val="32"/>
          <w:szCs w:val="32"/>
        </w:rPr>
        <w:t>Lisa Tanguay, Office Supervisor</w:t>
      </w:r>
    </w:p>
    <w:p w14:paraId="6DB4EAA9" w14:textId="509B4FE7" w:rsidR="005667DE" w:rsidRPr="00FE3D10" w:rsidRDefault="005667DE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71552A28" w14:textId="49BCE37E" w:rsidR="005667DE" w:rsidRPr="00FE3D10" w:rsidRDefault="005667DE" w:rsidP="00A62E8B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Public Present</w:t>
      </w:r>
    </w:p>
    <w:p w14:paraId="6E7047E4" w14:textId="6B64BC43" w:rsidR="006D42F7" w:rsidRPr="00FE3D10" w:rsidRDefault="00953A30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Lisa Flaherty-Vaughn</w:t>
      </w:r>
      <w:r w:rsidR="00D71DA8" w:rsidRPr="00FE3D10">
        <w:rPr>
          <w:rFonts w:ascii="Arial" w:hAnsi="Arial" w:cs="Arial"/>
          <w:b/>
          <w:bCs/>
          <w:sz w:val="32"/>
          <w:szCs w:val="32"/>
        </w:rPr>
        <w:t xml:space="preserve">, </w:t>
      </w:r>
      <w:r w:rsidRPr="00FE3D10">
        <w:rPr>
          <w:rFonts w:ascii="Arial" w:hAnsi="Arial" w:cs="Arial"/>
          <w:b/>
          <w:bCs/>
          <w:sz w:val="32"/>
          <w:szCs w:val="32"/>
        </w:rPr>
        <w:t>Jesse Stanl</w:t>
      </w:r>
      <w:r w:rsidR="00D71DA8" w:rsidRPr="00FE3D10">
        <w:rPr>
          <w:rFonts w:ascii="Arial" w:hAnsi="Arial" w:cs="Arial"/>
          <w:b/>
          <w:bCs/>
          <w:sz w:val="32"/>
          <w:szCs w:val="32"/>
        </w:rPr>
        <w:t>e</w:t>
      </w:r>
      <w:r w:rsidRPr="00FE3D10">
        <w:rPr>
          <w:rFonts w:ascii="Arial" w:hAnsi="Arial" w:cs="Arial"/>
          <w:b/>
          <w:bCs/>
          <w:sz w:val="32"/>
          <w:szCs w:val="32"/>
        </w:rPr>
        <w:t>y</w:t>
      </w:r>
      <w:r w:rsidR="00694983" w:rsidRPr="00FE3D10">
        <w:rPr>
          <w:rFonts w:ascii="Arial" w:hAnsi="Arial" w:cs="Arial"/>
          <w:b/>
          <w:bCs/>
          <w:sz w:val="32"/>
          <w:szCs w:val="32"/>
        </w:rPr>
        <w:t xml:space="preserve">, </w:t>
      </w:r>
      <w:r w:rsidR="004C5C3B" w:rsidRPr="00FE3D10">
        <w:rPr>
          <w:rFonts w:ascii="Arial" w:hAnsi="Arial" w:cs="Arial"/>
          <w:b/>
          <w:bCs/>
          <w:sz w:val="32"/>
          <w:szCs w:val="32"/>
        </w:rPr>
        <w:t xml:space="preserve">Dawn </w:t>
      </w:r>
      <w:proofErr w:type="gramStart"/>
      <w:r w:rsidR="004C5C3B" w:rsidRPr="00FE3D10">
        <w:rPr>
          <w:rFonts w:ascii="Arial" w:hAnsi="Arial" w:cs="Arial"/>
          <w:b/>
          <w:bCs/>
          <w:sz w:val="32"/>
          <w:szCs w:val="32"/>
        </w:rPr>
        <w:t>Russell</w:t>
      </w:r>
      <w:proofErr w:type="gramEnd"/>
      <w:r w:rsidR="00D71DA8" w:rsidRPr="00FE3D10">
        <w:rPr>
          <w:rFonts w:ascii="Arial" w:hAnsi="Arial" w:cs="Arial"/>
          <w:b/>
          <w:bCs/>
          <w:sz w:val="32"/>
          <w:szCs w:val="32"/>
        </w:rPr>
        <w:t xml:space="preserve"> and</w:t>
      </w:r>
      <w:r w:rsidR="004C5C3B" w:rsidRPr="00FE3D10">
        <w:rPr>
          <w:rFonts w:ascii="Arial" w:hAnsi="Arial" w:cs="Arial"/>
          <w:b/>
          <w:bCs/>
          <w:sz w:val="32"/>
          <w:szCs w:val="32"/>
        </w:rPr>
        <w:t xml:space="preserve"> Frank </w:t>
      </w:r>
      <w:proofErr w:type="spellStart"/>
      <w:r w:rsidR="004C5C3B" w:rsidRPr="00FE3D10">
        <w:rPr>
          <w:rFonts w:ascii="Arial" w:hAnsi="Arial" w:cs="Arial"/>
          <w:b/>
          <w:bCs/>
          <w:sz w:val="32"/>
          <w:szCs w:val="32"/>
        </w:rPr>
        <w:t>L</w:t>
      </w:r>
      <w:r w:rsidR="0020798C">
        <w:rPr>
          <w:rFonts w:ascii="Arial" w:hAnsi="Arial" w:cs="Arial"/>
          <w:b/>
          <w:bCs/>
          <w:sz w:val="32"/>
          <w:szCs w:val="32"/>
        </w:rPr>
        <w:t>o</w:t>
      </w:r>
      <w:r w:rsidR="004C5C3B" w:rsidRPr="00FE3D10">
        <w:rPr>
          <w:rFonts w:ascii="Arial" w:hAnsi="Arial" w:cs="Arial"/>
          <w:b/>
          <w:bCs/>
          <w:sz w:val="32"/>
          <w:szCs w:val="32"/>
        </w:rPr>
        <w:t>squa</w:t>
      </w:r>
      <w:r w:rsidR="00D71DA8" w:rsidRPr="00FE3D10">
        <w:rPr>
          <w:rFonts w:ascii="Arial" w:hAnsi="Arial" w:cs="Arial"/>
          <w:b/>
          <w:bCs/>
          <w:sz w:val="32"/>
          <w:szCs w:val="32"/>
        </w:rPr>
        <w:t>dro</w:t>
      </w:r>
      <w:proofErr w:type="spellEnd"/>
    </w:p>
    <w:p w14:paraId="33E3C8D9" w14:textId="77777777" w:rsidR="005823B2" w:rsidRPr="00FE3D10" w:rsidRDefault="005823B2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AD61985" w14:textId="77777777" w:rsidR="004C1073" w:rsidRPr="00FE3D10" w:rsidRDefault="004C1073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Welcome and Introductions</w:t>
      </w:r>
    </w:p>
    <w:p w14:paraId="529DC0C2" w14:textId="7DA11E02" w:rsidR="004C1073" w:rsidRPr="00FE3D10" w:rsidRDefault="004C1073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Chairperson Sylvestre </w:t>
      </w:r>
      <w:r w:rsidR="00281E4B" w:rsidRPr="00FE3D10">
        <w:rPr>
          <w:rFonts w:ascii="Arial" w:hAnsi="Arial" w:cs="Arial"/>
          <w:b/>
          <w:bCs/>
          <w:sz w:val="32"/>
          <w:szCs w:val="32"/>
        </w:rPr>
        <w:t xml:space="preserve">called the meeting to order at </w:t>
      </w:r>
      <w:r w:rsidRPr="00FE3D10">
        <w:rPr>
          <w:rFonts w:ascii="Arial" w:hAnsi="Arial" w:cs="Arial"/>
          <w:b/>
          <w:bCs/>
          <w:sz w:val="32"/>
          <w:szCs w:val="32"/>
        </w:rPr>
        <w:t>10:</w:t>
      </w:r>
      <w:r w:rsidR="00123351" w:rsidRPr="00FE3D10">
        <w:rPr>
          <w:rFonts w:ascii="Arial" w:hAnsi="Arial" w:cs="Arial"/>
          <w:b/>
          <w:bCs/>
          <w:sz w:val="32"/>
          <w:szCs w:val="32"/>
        </w:rPr>
        <w:t xml:space="preserve">00 </w:t>
      </w:r>
      <w:r w:rsidRPr="00FE3D10">
        <w:rPr>
          <w:rFonts w:ascii="Arial" w:hAnsi="Arial" w:cs="Arial"/>
          <w:b/>
          <w:bCs/>
          <w:sz w:val="32"/>
          <w:szCs w:val="32"/>
        </w:rPr>
        <w:t>a.m.</w:t>
      </w:r>
    </w:p>
    <w:p w14:paraId="327415E2" w14:textId="77777777" w:rsidR="009F2632" w:rsidRPr="00FE3D10" w:rsidRDefault="009F2632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65A16FB" w14:textId="6541A970" w:rsidR="00DC7E39" w:rsidRPr="00FE3D10" w:rsidRDefault="00CF286F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Public Comment</w:t>
      </w:r>
    </w:p>
    <w:p w14:paraId="39800D99" w14:textId="29DCCC9A" w:rsidR="00206F00" w:rsidRPr="00FE3D10" w:rsidRDefault="00694983" w:rsidP="00A62E8B">
      <w:pPr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Ms. Akers 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asked for clarification as to how BESB collaborates with the </w:t>
      </w:r>
      <w:r w:rsidR="004A0344" w:rsidRPr="00FE3D10">
        <w:rPr>
          <w:rFonts w:ascii="Arial" w:hAnsi="Arial" w:cs="Arial"/>
          <w:b/>
          <w:bCs/>
          <w:sz w:val="32"/>
          <w:szCs w:val="32"/>
        </w:rPr>
        <w:t xml:space="preserve">long-term care ombudsman program </w:t>
      </w:r>
      <w:r w:rsidR="0052553C">
        <w:rPr>
          <w:rFonts w:ascii="Arial" w:hAnsi="Arial" w:cs="Arial"/>
          <w:b/>
          <w:bCs/>
          <w:sz w:val="32"/>
          <w:szCs w:val="32"/>
        </w:rPr>
        <w:t>and</w:t>
      </w:r>
      <w:r w:rsidR="004A0344" w:rsidRPr="00FE3D10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Unit on Aging for </w:t>
      </w:r>
      <w:r w:rsidR="00206F00" w:rsidRPr="00FE3D10">
        <w:rPr>
          <w:rFonts w:ascii="Arial" w:hAnsi="Arial" w:cs="Arial"/>
          <w:b/>
          <w:bCs/>
          <w:sz w:val="32"/>
          <w:szCs w:val="32"/>
        </w:rPr>
        <w:lastRenderedPageBreak/>
        <w:t>service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s.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  Mr. Sigman </w:t>
      </w:r>
      <w:r w:rsidR="0020798C">
        <w:rPr>
          <w:rFonts w:ascii="Arial" w:hAnsi="Arial" w:cs="Arial"/>
          <w:b/>
          <w:bCs/>
          <w:sz w:val="32"/>
          <w:szCs w:val="32"/>
        </w:rPr>
        <w:t>responded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 that he is in close contact with the two </w:t>
      </w:r>
      <w:r w:rsidR="0067714F">
        <w:rPr>
          <w:rFonts w:ascii="Arial" w:hAnsi="Arial" w:cs="Arial"/>
          <w:b/>
          <w:bCs/>
          <w:sz w:val="32"/>
          <w:szCs w:val="32"/>
        </w:rPr>
        <w:t>B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ureau directors when services for </w:t>
      </w:r>
      <w:r w:rsidR="0020798C">
        <w:rPr>
          <w:rFonts w:ascii="Arial" w:hAnsi="Arial" w:cs="Arial"/>
          <w:b/>
          <w:bCs/>
          <w:sz w:val="32"/>
          <w:szCs w:val="32"/>
        </w:rPr>
        <w:t>BESB clients are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 needed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. He further said that staff from both bureaus also collaborate to coordinate services for clients who are mutually served. </w:t>
      </w:r>
      <w:r w:rsidR="00206F00" w:rsidRPr="00FE3D1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8E4EA12" w14:textId="28A4132A" w:rsidR="005133F0" w:rsidRPr="00FE3D10" w:rsidRDefault="009256BB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Old Business</w:t>
      </w:r>
    </w:p>
    <w:p w14:paraId="3716BA7D" w14:textId="2EDA2389" w:rsidR="001D05A0" w:rsidRPr="00FE3D10" w:rsidRDefault="001D05A0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 xml:space="preserve">Minutes from </w:t>
      </w:r>
      <w:r w:rsidR="00953A30" w:rsidRPr="00FE3D10">
        <w:rPr>
          <w:rFonts w:ascii="Arial" w:hAnsi="Arial" w:cs="Arial"/>
          <w:b/>
          <w:bCs/>
          <w:sz w:val="32"/>
          <w:szCs w:val="32"/>
          <w:u w:val="single"/>
        </w:rPr>
        <w:t xml:space="preserve">March 18, 2021 </w:t>
      </w:r>
    </w:p>
    <w:p w14:paraId="339F0FD4" w14:textId="2705F86D" w:rsidR="00FD5895" w:rsidRPr="00FE3D10" w:rsidRDefault="00FD5895" w:rsidP="00A62E8B">
      <w:pPr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>MOTION:</w:t>
      </w:r>
      <w:r w:rsidRPr="00FE3D10">
        <w:rPr>
          <w:rFonts w:ascii="Arial" w:hAnsi="Arial" w:cs="Arial"/>
          <w:b/>
          <w:bCs/>
          <w:sz w:val="32"/>
          <w:szCs w:val="32"/>
        </w:rPr>
        <w:tab/>
        <w:t xml:space="preserve"> A motion was made by</w:t>
      </w:r>
      <w:r w:rsidR="006D42F7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1D634C" w:rsidRPr="00FE3D10">
        <w:rPr>
          <w:rFonts w:ascii="Arial" w:hAnsi="Arial" w:cs="Arial"/>
          <w:b/>
          <w:bCs/>
          <w:sz w:val="32"/>
          <w:szCs w:val="32"/>
        </w:rPr>
        <w:t>Ms. Utter</w:t>
      </w:r>
      <w:r w:rsidRPr="00FE3D10">
        <w:rPr>
          <w:rFonts w:ascii="Arial" w:hAnsi="Arial" w:cs="Arial"/>
          <w:b/>
          <w:bCs/>
          <w:sz w:val="32"/>
          <w:szCs w:val="32"/>
        </w:rPr>
        <w:t>, seconded by</w:t>
      </w:r>
      <w:r w:rsidR="006D42F7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1D634C" w:rsidRPr="00FE3D10">
        <w:rPr>
          <w:rFonts w:ascii="Arial" w:hAnsi="Arial" w:cs="Arial"/>
          <w:b/>
          <w:bCs/>
          <w:sz w:val="32"/>
          <w:szCs w:val="32"/>
        </w:rPr>
        <w:t>Mr. Pride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, to approve the draft minutes from the </w:t>
      </w:r>
      <w:r w:rsidR="00953A30" w:rsidRPr="00FE3D10">
        <w:rPr>
          <w:rFonts w:ascii="Arial" w:hAnsi="Arial" w:cs="Arial"/>
          <w:b/>
          <w:bCs/>
          <w:sz w:val="32"/>
          <w:szCs w:val="32"/>
        </w:rPr>
        <w:t xml:space="preserve">March 18, 2021 </w:t>
      </w:r>
      <w:r w:rsidRPr="00FE3D10">
        <w:rPr>
          <w:rFonts w:ascii="Arial" w:hAnsi="Arial" w:cs="Arial"/>
          <w:b/>
          <w:bCs/>
          <w:sz w:val="32"/>
          <w:szCs w:val="32"/>
        </w:rPr>
        <w:t>meeting.</w:t>
      </w:r>
      <w:r w:rsidR="00FF0196" w:rsidRPr="00FE3D10">
        <w:rPr>
          <w:rFonts w:ascii="Arial" w:hAnsi="Arial" w:cs="Arial"/>
          <w:b/>
          <w:bCs/>
          <w:sz w:val="32"/>
          <w:szCs w:val="32"/>
        </w:rPr>
        <w:t xml:space="preserve"> Motion passed.</w:t>
      </w:r>
    </w:p>
    <w:p w14:paraId="6B3073F9" w14:textId="737873E2" w:rsidR="009256BB" w:rsidRPr="00FE3D10" w:rsidRDefault="009256BB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New Business</w:t>
      </w:r>
    </w:p>
    <w:p w14:paraId="6722200B" w14:textId="7022B5A5" w:rsidR="00A36A8A" w:rsidRPr="00FE3D10" w:rsidRDefault="00AE7F7B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  <w:u w:val="single"/>
        </w:rPr>
        <w:t>Blind Americans Equality Day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BAB573" w14:textId="4939E794" w:rsidR="00A36A8A" w:rsidRPr="00FE3D10" w:rsidRDefault="0052553C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Chairman Sylvestre reminded the members that at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 the last Advisory Board meeting, he offered the opportunity to consider serving on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a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work</w:t>
      </w:r>
      <w:r w:rsidR="00732098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group with the possibility of </w:t>
      </w:r>
      <w:r>
        <w:rPr>
          <w:rFonts w:ascii="Arial" w:hAnsi="Arial" w:cs="Arial"/>
          <w:b/>
          <w:bCs/>
          <w:sz w:val="32"/>
          <w:szCs w:val="32"/>
        </w:rPr>
        <w:t>partnering with other groups to connect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Blind Americans Equality Day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with </w:t>
      </w:r>
      <w:r>
        <w:rPr>
          <w:rFonts w:ascii="Arial" w:hAnsi="Arial" w:cs="Arial"/>
          <w:b/>
          <w:bCs/>
          <w:sz w:val="32"/>
          <w:szCs w:val="32"/>
        </w:rPr>
        <w:t xml:space="preserve">other relevant topics such as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pedestrian safety and employment events.  As of this date, he has not heard from any board members and stressed the importance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of making </w:t>
      </w:r>
      <w:r w:rsidR="00142743">
        <w:rPr>
          <w:rFonts w:ascii="Arial" w:hAnsi="Arial" w:cs="Arial"/>
          <w:b/>
          <w:bCs/>
          <w:sz w:val="32"/>
          <w:szCs w:val="32"/>
        </w:rPr>
        <w:t>the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voices </w:t>
      </w:r>
      <w:r w:rsidR="00142743">
        <w:rPr>
          <w:rFonts w:ascii="Arial" w:hAnsi="Arial" w:cs="Arial"/>
          <w:b/>
          <w:bCs/>
          <w:sz w:val="32"/>
          <w:szCs w:val="32"/>
        </w:rPr>
        <w:t xml:space="preserve">of the blind community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heard. 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Chairman Sylvestre 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will reach out </w:t>
      </w:r>
      <w:r w:rsidR="00C166E7" w:rsidRPr="00FE3D10">
        <w:rPr>
          <w:rFonts w:ascii="Arial" w:hAnsi="Arial" w:cs="Arial"/>
          <w:b/>
          <w:bCs/>
          <w:sz w:val="32"/>
          <w:szCs w:val="32"/>
        </w:rPr>
        <w:t xml:space="preserve">directly 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to members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to ask 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>for assistance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 and participation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>.  Ms. Flaherty-Vaugh</w:t>
      </w:r>
      <w:r w:rsidR="00043BE6">
        <w:rPr>
          <w:rFonts w:ascii="Arial" w:hAnsi="Arial" w:cs="Arial"/>
          <w:b/>
          <w:bCs/>
          <w:sz w:val="32"/>
          <w:szCs w:val="32"/>
        </w:rPr>
        <w:t>n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, who represents the </w:t>
      </w:r>
      <w:r w:rsidR="0020798C">
        <w:rPr>
          <w:rFonts w:ascii="Arial" w:hAnsi="Arial" w:cs="Arial"/>
          <w:b/>
          <w:bCs/>
          <w:sz w:val="32"/>
          <w:szCs w:val="32"/>
        </w:rPr>
        <w:t>Deafblind Association of Connecticut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 was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very excited </w:t>
      </w:r>
      <w:r w:rsidR="00C166E7" w:rsidRPr="00FE3D10">
        <w:rPr>
          <w:rFonts w:ascii="Arial" w:hAnsi="Arial" w:cs="Arial"/>
          <w:b/>
          <w:bCs/>
          <w:sz w:val="32"/>
          <w:szCs w:val="32"/>
        </w:rPr>
        <w:t>to hear about B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lind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American</w:t>
      </w:r>
      <w:r w:rsidR="00043BE6">
        <w:rPr>
          <w:rFonts w:ascii="Arial" w:hAnsi="Arial" w:cs="Arial"/>
          <w:b/>
          <w:bCs/>
          <w:sz w:val="32"/>
          <w:szCs w:val="32"/>
        </w:rPr>
        <w:t xml:space="preserve">s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Equ</w:t>
      </w:r>
      <w:r w:rsidR="00043BE6">
        <w:rPr>
          <w:rFonts w:ascii="Arial" w:hAnsi="Arial" w:cs="Arial"/>
          <w:b/>
          <w:bCs/>
          <w:sz w:val="32"/>
          <w:szCs w:val="32"/>
        </w:rPr>
        <w:t xml:space="preserve">ality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Day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043BE6">
        <w:rPr>
          <w:rFonts w:ascii="Arial" w:hAnsi="Arial" w:cs="Arial"/>
          <w:b/>
          <w:bCs/>
          <w:sz w:val="32"/>
          <w:szCs w:val="32"/>
        </w:rPr>
        <w:t xml:space="preserve">and </w:t>
      </w:r>
      <w:r w:rsidR="00C166E7" w:rsidRPr="00FE3D10">
        <w:rPr>
          <w:rFonts w:ascii="Arial" w:hAnsi="Arial" w:cs="Arial"/>
          <w:b/>
          <w:bCs/>
          <w:sz w:val="32"/>
          <w:szCs w:val="32"/>
        </w:rPr>
        <w:t>em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phasiz</w:t>
      </w:r>
      <w:r w:rsidR="00C166E7" w:rsidRPr="00FE3D10">
        <w:rPr>
          <w:rFonts w:ascii="Arial" w:hAnsi="Arial" w:cs="Arial"/>
          <w:b/>
          <w:bCs/>
          <w:sz w:val="32"/>
          <w:szCs w:val="32"/>
        </w:rPr>
        <w:t xml:space="preserve">ed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that 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she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>would</w:t>
      </w:r>
      <w:r w:rsidR="000F59E5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like to make sure that the deafblind community </w:t>
      </w:r>
      <w:r>
        <w:rPr>
          <w:rFonts w:ascii="Arial" w:hAnsi="Arial" w:cs="Arial"/>
          <w:b/>
          <w:bCs/>
          <w:sz w:val="32"/>
          <w:szCs w:val="32"/>
        </w:rPr>
        <w:t>is involved</w:t>
      </w:r>
      <w:r w:rsidR="00A36A8A" w:rsidRPr="00FE3D10">
        <w:rPr>
          <w:rFonts w:ascii="Arial" w:hAnsi="Arial" w:cs="Arial"/>
          <w:b/>
          <w:bCs/>
          <w:sz w:val="32"/>
          <w:szCs w:val="32"/>
        </w:rPr>
        <w:t xml:space="preserve">.  </w:t>
      </w:r>
    </w:p>
    <w:p w14:paraId="6F02A24E" w14:textId="43CFC409" w:rsidR="00AE7F7B" w:rsidRPr="00FE3D10" w:rsidRDefault="00AE7F7B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0BAC5A8" w14:textId="2B7D7038" w:rsidR="00F17C4E" w:rsidRPr="00FE3D10" w:rsidRDefault="0038235D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58491335"/>
      <w:r w:rsidRPr="00FE3D10">
        <w:rPr>
          <w:rFonts w:ascii="Arial" w:hAnsi="Arial" w:cs="Arial"/>
          <w:b/>
          <w:bCs/>
          <w:sz w:val="32"/>
          <w:szCs w:val="32"/>
          <w:u w:val="single"/>
        </w:rPr>
        <w:t>Bureau Update</w:t>
      </w:r>
    </w:p>
    <w:p w14:paraId="62549FAB" w14:textId="2FEC62F3" w:rsidR="00A80FB2" w:rsidRPr="00FE3D10" w:rsidRDefault="009E0BBB" w:rsidP="00A62E8B">
      <w:pPr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Mr. Sampson provided an update on the </w:t>
      </w:r>
      <w:r w:rsidR="0020798C">
        <w:rPr>
          <w:rFonts w:ascii="Arial" w:hAnsi="Arial" w:cs="Arial"/>
          <w:b/>
          <w:bCs/>
          <w:sz w:val="32"/>
          <w:szCs w:val="32"/>
        </w:rPr>
        <w:t>Business Enterprise Program (</w:t>
      </w:r>
      <w:r w:rsidRPr="00FE3D10">
        <w:rPr>
          <w:rFonts w:ascii="Arial" w:hAnsi="Arial" w:cs="Arial"/>
          <w:b/>
          <w:bCs/>
          <w:sz w:val="32"/>
          <w:szCs w:val="32"/>
        </w:rPr>
        <w:t>BEP</w:t>
      </w:r>
      <w:r w:rsidR="0020798C">
        <w:rPr>
          <w:rFonts w:ascii="Arial" w:hAnsi="Arial" w:cs="Arial"/>
          <w:b/>
          <w:bCs/>
          <w:sz w:val="32"/>
          <w:szCs w:val="32"/>
        </w:rPr>
        <w:t>)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.  </w:t>
      </w:r>
      <w:r w:rsidR="00383079" w:rsidRPr="00FE3D10">
        <w:rPr>
          <w:rFonts w:ascii="Arial" w:hAnsi="Arial" w:cs="Arial"/>
          <w:b/>
          <w:bCs/>
          <w:sz w:val="32"/>
          <w:szCs w:val="32"/>
        </w:rPr>
        <w:t>To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date</w:t>
      </w:r>
      <w:r w:rsidR="00383079" w:rsidRPr="00FE3D10">
        <w:rPr>
          <w:rFonts w:ascii="Arial" w:hAnsi="Arial" w:cs="Arial"/>
          <w:b/>
          <w:bCs/>
          <w:sz w:val="32"/>
          <w:szCs w:val="32"/>
        </w:rPr>
        <w:t xml:space="preserve">,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BEP has 7 business</w:t>
      </w:r>
      <w:r w:rsidR="009D6E81">
        <w:rPr>
          <w:rFonts w:ascii="Arial" w:hAnsi="Arial" w:cs="Arial"/>
          <w:b/>
          <w:bCs/>
          <w:sz w:val="32"/>
          <w:szCs w:val="32"/>
        </w:rPr>
        <w:t>es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>operating. Co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nversation</w:t>
      </w:r>
      <w:r w:rsidR="009D6E81">
        <w:rPr>
          <w:rFonts w:ascii="Arial" w:hAnsi="Arial" w:cs="Arial"/>
          <w:b/>
          <w:bCs/>
          <w:sz w:val="32"/>
          <w:szCs w:val="32"/>
        </w:rPr>
        <w:t xml:space="preserve">s </w:t>
      </w:r>
      <w:r w:rsidR="005C308E" w:rsidRPr="00FE3D10">
        <w:rPr>
          <w:rFonts w:ascii="Arial" w:hAnsi="Arial" w:cs="Arial"/>
          <w:b/>
          <w:bCs/>
          <w:sz w:val="32"/>
          <w:szCs w:val="32"/>
        </w:rPr>
        <w:t>have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begun with the community colleges to whom 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>BEP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provide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 xml:space="preserve">s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food service</w:t>
      </w:r>
      <w:r w:rsidR="0052553C">
        <w:rPr>
          <w:rFonts w:ascii="Arial" w:hAnsi="Arial" w:cs="Arial"/>
          <w:b/>
          <w:bCs/>
          <w:sz w:val="32"/>
          <w:szCs w:val="32"/>
        </w:rPr>
        <w:t>s</w:t>
      </w:r>
      <w:r w:rsidR="00383079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5C308E" w:rsidRPr="00FE3D10">
        <w:rPr>
          <w:rFonts w:ascii="Arial" w:hAnsi="Arial" w:cs="Arial"/>
          <w:b/>
          <w:bCs/>
          <w:sz w:val="32"/>
          <w:szCs w:val="32"/>
        </w:rPr>
        <w:t>in regard to</w:t>
      </w:r>
      <w:proofErr w:type="gramEnd"/>
      <w:r w:rsidR="00383079" w:rsidRPr="00FE3D10">
        <w:rPr>
          <w:rFonts w:ascii="Arial" w:hAnsi="Arial" w:cs="Arial"/>
          <w:b/>
          <w:bCs/>
          <w:sz w:val="32"/>
          <w:szCs w:val="32"/>
        </w:rPr>
        <w:t xml:space="preserve"> the Fall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semester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 xml:space="preserve">.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To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ensure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lastRenderedPageBreak/>
        <w:t xml:space="preserve">a successful </w:t>
      </w:r>
      <w:r w:rsidR="009D6E81">
        <w:rPr>
          <w:rFonts w:ascii="Arial" w:hAnsi="Arial" w:cs="Arial"/>
          <w:b/>
          <w:bCs/>
          <w:sz w:val="32"/>
          <w:szCs w:val="32"/>
        </w:rPr>
        <w:t>F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all semester reopening, an on-campus enrollment count will </w:t>
      </w:r>
      <w:r w:rsidR="00FF3850">
        <w:rPr>
          <w:rFonts w:ascii="Arial" w:hAnsi="Arial" w:cs="Arial"/>
          <w:b/>
          <w:bCs/>
          <w:sz w:val="32"/>
          <w:szCs w:val="32"/>
        </w:rPr>
        <w:t xml:space="preserve">be needed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to ensure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 that the Vending Facility Manager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provide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>s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a service in</w:t>
      </w:r>
      <w:r w:rsidR="009D6E81">
        <w:rPr>
          <w:rFonts w:ascii="Arial" w:hAnsi="Arial" w:cs="Arial"/>
          <w:b/>
          <w:bCs/>
          <w:sz w:val="32"/>
          <w:szCs w:val="32"/>
        </w:rPr>
        <w:t>-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line with the population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of the location. </w:t>
      </w:r>
      <w:r w:rsidR="00AB7BC3" w:rsidRPr="00FE3D10">
        <w:rPr>
          <w:rFonts w:ascii="Arial" w:hAnsi="Arial" w:cs="Arial"/>
          <w:b/>
          <w:bCs/>
          <w:sz w:val="32"/>
          <w:szCs w:val="32"/>
        </w:rPr>
        <w:t xml:space="preserve">Discussions are </w:t>
      </w:r>
      <w:r w:rsidR="0020798C">
        <w:rPr>
          <w:rFonts w:ascii="Arial" w:hAnsi="Arial" w:cs="Arial"/>
          <w:b/>
          <w:bCs/>
          <w:sz w:val="32"/>
          <w:szCs w:val="32"/>
        </w:rPr>
        <w:t xml:space="preserve">also </w:t>
      </w:r>
      <w:r w:rsidR="00AB7BC3" w:rsidRPr="00FE3D10">
        <w:rPr>
          <w:rFonts w:ascii="Arial" w:hAnsi="Arial" w:cs="Arial"/>
          <w:b/>
          <w:bCs/>
          <w:sz w:val="32"/>
          <w:szCs w:val="32"/>
        </w:rPr>
        <w:t xml:space="preserve">underway with </w:t>
      </w:r>
      <w:r w:rsidR="0020798C">
        <w:rPr>
          <w:rFonts w:ascii="Arial" w:hAnsi="Arial" w:cs="Arial"/>
          <w:b/>
          <w:bCs/>
          <w:sz w:val="32"/>
          <w:szCs w:val="32"/>
        </w:rPr>
        <w:t>Department of Administrative Services (DAS)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20798C">
        <w:rPr>
          <w:rFonts w:ascii="Arial" w:hAnsi="Arial" w:cs="Arial"/>
          <w:b/>
          <w:bCs/>
          <w:sz w:val="32"/>
          <w:szCs w:val="32"/>
        </w:rPr>
        <w:t>F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>acilities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="0020798C">
        <w:rPr>
          <w:rFonts w:ascii="Arial" w:hAnsi="Arial" w:cs="Arial"/>
          <w:b/>
          <w:bCs/>
          <w:sz w:val="32"/>
          <w:szCs w:val="32"/>
        </w:rPr>
        <w:t>M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anagement regarding the cafeteria locations </w:t>
      </w:r>
      <w:r w:rsidR="0020798C">
        <w:rPr>
          <w:rFonts w:ascii="Arial" w:hAnsi="Arial" w:cs="Arial"/>
          <w:b/>
          <w:bCs/>
          <w:sz w:val="32"/>
          <w:szCs w:val="32"/>
        </w:rPr>
        <w:t>in state buildings that are run by Vending Facility Managers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 to assess when the number of </w:t>
      </w:r>
      <w:r w:rsidR="0052553C">
        <w:rPr>
          <w:rFonts w:ascii="Arial" w:hAnsi="Arial" w:cs="Arial"/>
          <w:b/>
          <w:bCs/>
          <w:sz w:val="32"/>
          <w:szCs w:val="32"/>
        </w:rPr>
        <w:t xml:space="preserve">building </w:t>
      </w:r>
      <w:r w:rsidR="00985EC9">
        <w:rPr>
          <w:rFonts w:ascii="Arial" w:hAnsi="Arial" w:cs="Arial"/>
          <w:b/>
          <w:bCs/>
          <w:sz w:val="32"/>
          <w:szCs w:val="32"/>
        </w:rPr>
        <w:t>occupants would be sufficient to sustain a reopened food service operation</w:t>
      </w:r>
      <w:r w:rsidR="0020798C">
        <w:rPr>
          <w:rFonts w:ascii="Arial" w:hAnsi="Arial" w:cs="Arial"/>
          <w:b/>
          <w:bCs/>
          <w:sz w:val="32"/>
          <w:szCs w:val="32"/>
        </w:rPr>
        <w:t>.</w:t>
      </w:r>
      <w:r w:rsidR="009F3468">
        <w:rPr>
          <w:rFonts w:ascii="Arial" w:hAnsi="Arial" w:cs="Arial"/>
          <w:b/>
          <w:bCs/>
          <w:sz w:val="32"/>
          <w:szCs w:val="32"/>
        </w:rPr>
        <w:t xml:space="preserve">  </w:t>
      </w:r>
      <w:r w:rsidR="00985EC9">
        <w:rPr>
          <w:rFonts w:ascii="Arial" w:hAnsi="Arial" w:cs="Arial"/>
          <w:b/>
          <w:bCs/>
          <w:sz w:val="32"/>
          <w:szCs w:val="32"/>
        </w:rPr>
        <w:t>With Department of Motor Vehicle (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DMV</w:t>
      </w:r>
      <w:r w:rsidR="00985EC9">
        <w:rPr>
          <w:rFonts w:ascii="Arial" w:hAnsi="Arial" w:cs="Arial"/>
          <w:b/>
          <w:bCs/>
          <w:sz w:val="32"/>
          <w:szCs w:val="32"/>
        </w:rPr>
        <w:t>)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locations </w:t>
      </w:r>
      <w:r w:rsidR="0052553C">
        <w:rPr>
          <w:rFonts w:ascii="Arial" w:hAnsi="Arial" w:cs="Arial"/>
          <w:b/>
          <w:bCs/>
          <w:sz w:val="32"/>
          <w:szCs w:val="32"/>
        </w:rPr>
        <w:t>utilizing a wide</w:t>
      </w:r>
      <w:r w:rsidR="00FF3850">
        <w:rPr>
          <w:rFonts w:ascii="Arial" w:hAnsi="Arial" w:cs="Arial"/>
          <w:b/>
          <w:bCs/>
          <w:sz w:val="32"/>
          <w:szCs w:val="32"/>
        </w:rPr>
        <w:t xml:space="preserve"> </w:t>
      </w:r>
      <w:r w:rsidR="0052553C">
        <w:rPr>
          <w:rFonts w:ascii="Arial" w:hAnsi="Arial" w:cs="Arial"/>
          <w:b/>
          <w:bCs/>
          <w:sz w:val="32"/>
          <w:szCs w:val="32"/>
        </w:rPr>
        <w:t xml:space="preserve">range of 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virtual </w:t>
      </w:r>
      <w:r w:rsidR="0052553C">
        <w:rPr>
          <w:rFonts w:ascii="Arial" w:hAnsi="Arial" w:cs="Arial"/>
          <w:b/>
          <w:bCs/>
          <w:sz w:val="32"/>
          <w:szCs w:val="32"/>
        </w:rPr>
        <w:t xml:space="preserve">customer 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services, it is unlikely that building occupancy would allow for the resumption of the pre-pandemic food service model. </w:t>
      </w:r>
    </w:p>
    <w:p w14:paraId="359E1E49" w14:textId="246662B8" w:rsidR="00A80FB2" w:rsidRPr="00FE3D10" w:rsidRDefault="00A80FB2" w:rsidP="00A62E8B">
      <w:pPr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During the time </w:t>
      </w:r>
      <w:r w:rsidR="00985EC9">
        <w:rPr>
          <w:rFonts w:ascii="Arial" w:hAnsi="Arial" w:cs="Arial"/>
          <w:b/>
          <w:bCs/>
          <w:sz w:val="32"/>
          <w:szCs w:val="32"/>
        </w:rPr>
        <w:t>that the vending facility locations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have been closed, many </w:t>
      </w:r>
      <w:r w:rsidR="00985EC9">
        <w:rPr>
          <w:rFonts w:ascii="Arial" w:hAnsi="Arial" w:cs="Arial"/>
          <w:b/>
          <w:bCs/>
          <w:sz w:val="32"/>
          <w:szCs w:val="32"/>
        </w:rPr>
        <w:t>Vending Facility Managers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receive</w:t>
      </w:r>
      <w:r w:rsidR="00985EC9">
        <w:rPr>
          <w:rFonts w:ascii="Arial" w:hAnsi="Arial" w:cs="Arial"/>
          <w:b/>
          <w:bCs/>
          <w:sz w:val="32"/>
          <w:szCs w:val="32"/>
        </w:rPr>
        <w:t>d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various financial offsets to make up for their financial losses</w:t>
      </w:r>
      <w:r w:rsidR="00985EC9">
        <w:rPr>
          <w:rFonts w:ascii="Arial" w:hAnsi="Arial" w:cs="Arial"/>
          <w:b/>
          <w:bCs/>
          <w:sz w:val="32"/>
          <w:szCs w:val="32"/>
        </w:rPr>
        <w:t>. Options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such as </w:t>
      </w:r>
      <w:r w:rsidR="00985EC9">
        <w:rPr>
          <w:rFonts w:ascii="Arial" w:hAnsi="Arial" w:cs="Arial"/>
          <w:b/>
          <w:bCs/>
          <w:sz w:val="32"/>
          <w:szCs w:val="32"/>
        </w:rPr>
        <w:t>U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nemployment </w:t>
      </w:r>
      <w:r w:rsidR="00985EC9">
        <w:rPr>
          <w:rFonts w:ascii="Arial" w:hAnsi="Arial" w:cs="Arial"/>
          <w:b/>
          <w:bCs/>
          <w:sz w:val="32"/>
          <w:szCs w:val="32"/>
        </w:rPr>
        <w:t>I</w:t>
      </w:r>
      <w:r w:rsidRPr="00FE3D10">
        <w:rPr>
          <w:rFonts w:ascii="Arial" w:hAnsi="Arial" w:cs="Arial"/>
          <w:b/>
          <w:bCs/>
          <w:sz w:val="32"/>
          <w:szCs w:val="32"/>
        </w:rPr>
        <w:t>nsurance, Paycheck Protection Program</w:t>
      </w:r>
      <w:r w:rsidR="009F3468">
        <w:rPr>
          <w:rFonts w:ascii="Arial" w:hAnsi="Arial" w:cs="Arial"/>
          <w:b/>
          <w:bCs/>
          <w:sz w:val="32"/>
          <w:szCs w:val="32"/>
        </w:rPr>
        <w:t xml:space="preserve">, </w:t>
      </w:r>
      <w:r w:rsidRPr="00FE3D10">
        <w:rPr>
          <w:rFonts w:ascii="Arial" w:hAnsi="Arial" w:cs="Arial"/>
          <w:b/>
          <w:bCs/>
          <w:sz w:val="32"/>
          <w:szCs w:val="32"/>
        </w:rPr>
        <w:t>Restaurant Relief grant funds</w:t>
      </w:r>
      <w:r w:rsidR="00FD4D36" w:rsidRPr="00FE3D10">
        <w:rPr>
          <w:rFonts w:ascii="Arial" w:hAnsi="Arial" w:cs="Arial"/>
          <w:b/>
          <w:bCs/>
          <w:sz w:val="32"/>
          <w:szCs w:val="32"/>
        </w:rPr>
        <w:t xml:space="preserve"> and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CT small business grant monies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 have been utilized</w:t>
      </w:r>
      <w:r w:rsidRPr="00FE3D10">
        <w:rPr>
          <w:rFonts w:ascii="Arial" w:hAnsi="Arial" w:cs="Arial"/>
          <w:b/>
          <w:bCs/>
          <w:sz w:val="32"/>
          <w:szCs w:val="32"/>
        </w:rPr>
        <w:t>.</w:t>
      </w:r>
      <w:r w:rsidR="00FD4D36" w:rsidRPr="00FE3D1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In addition, Congress has approved 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funding 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to provide a one-time payment to </w:t>
      </w:r>
      <w:r w:rsidR="00985EC9">
        <w:rPr>
          <w:rFonts w:ascii="Arial" w:hAnsi="Arial" w:cs="Arial"/>
          <w:b/>
          <w:bCs/>
          <w:sz w:val="32"/>
          <w:szCs w:val="32"/>
        </w:rPr>
        <w:t>Vending Facility Managers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within the Randolph Sheppard program to offset losses to the</w:t>
      </w:r>
      <w:r w:rsidR="0052553C">
        <w:rPr>
          <w:rFonts w:ascii="Arial" w:hAnsi="Arial" w:cs="Arial"/>
          <w:b/>
          <w:bCs/>
          <w:sz w:val="32"/>
          <w:szCs w:val="32"/>
        </w:rPr>
        <w:t>ir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business</w:t>
      </w:r>
      <w:r w:rsidR="0052553C">
        <w:rPr>
          <w:rFonts w:ascii="Arial" w:hAnsi="Arial" w:cs="Arial"/>
          <w:b/>
          <w:bCs/>
          <w:sz w:val="32"/>
          <w:szCs w:val="32"/>
        </w:rPr>
        <w:t>es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that occurred during calendar year 2020 if those losses were not otherwise compensated. </w:t>
      </w:r>
      <w:r w:rsidR="00985EC9">
        <w:rPr>
          <w:rFonts w:ascii="Arial" w:hAnsi="Arial" w:cs="Arial"/>
          <w:b/>
          <w:bCs/>
          <w:sz w:val="32"/>
          <w:szCs w:val="32"/>
        </w:rPr>
        <w:t>ADS-BESB</w:t>
      </w:r>
      <w:r w:rsidRPr="00FE3D10">
        <w:rPr>
          <w:rFonts w:ascii="Arial" w:hAnsi="Arial" w:cs="Arial"/>
          <w:b/>
          <w:bCs/>
          <w:sz w:val="32"/>
          <w:szCs w:val="32"/>
        </w:rPr>
        <w:t xml:space="preserve"> received approximately $317,000.00 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to distribute to the Vending Facility Managers. </w:t>
      </w:r>
    </w:p>
    <w:p w14:paraId="4A64C324" w14:textId="54FB69F0" w:rsidR="009E0BBB" w:rsidRPr="0006385F" w:rsidRDefault="00281C04" w:rsidP="00A62E8B">
      <w:pPr>
        <w:rPr>
          <w:rFonts w:ascii="Arial" w:hAnsi="Arial" w:cs="Arial"/>
          <w:b/>
          <w:bCs/>
          <w:sz w:val="32"/>
          <w:szCs w:val="32"/>
        </w:rPr>
      </w:pPr>
      <w:r w:rsidRPr="00FE3D10">
        <w:rPr>
          <w:rFonts w:ascii="Arial" w:hAnsi="Arial" w:cs="Arial"/>
          <w:b/>
          <w:bCs/>
          <w:sz w:val="32"/>
          <w:szCs w:val="32"/>
        </w:rPr>
        <w:t xml:space="preserve">BEP is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nearing the </w:t>
      </w:r>
      <w:r w:rsidRPr="00FE3D10">
        <w:rPr>
          <w:rFonts w:ascii="Arial" w:hAnsi="Arial" w:cs="Arial"/>
          <w:b/>
          <w:bCs/>
          <w:sz w:val="32"/>
          <w:szCs w:val="32"/>
        </w:rPr>
        <w:t>one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-year mark with the transition of the statewide vending 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machine 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>contract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 to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Pepsi</w:t>
      </w:r>
      <w:r w:rsidR="00985EC9">
        <w:rPr>
          <w:rFonts w:ascii="Arial" w:hAnsi="Arial" w:cs="Arial"/>
          <w:b/>
          <w:bCs/>
          <w:sz w:val="32"/>
          <w:szCs w:val="32"/>
        </w:rPr>
        <w:t>. The transition has been progressing successfully</w:t>
      </w:r>
      <w:r w:rsidR="00B007BF" w:rsidRPr="00FE3D10">
        <w:rPr>
          <w:rFonts w:ascii="Arial" w:hAnsi="Arial" w:cs="Arial"/>
          <w:b/>
          <w:bCs/>
          <w:sz w:val="32"/>
          <w:szCs w:val="32"/>
        </w:rPr>
        <w:t>.</w:t>
      </w:r>
      <w:r w:rsidR="00A80FB2" w:rsidRPr="00FE3D1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46ECD7" w14:textId="0D73561F" w:rsidR="009E0BBB" w:rsidRPr="00FE3D10" w:rsidRDefault="009E0BBB" w:rsidP="00A62E8B">
      <w:pPr>
        <w:spacing w:after="0"/>
      </w:pPr>
      <w:r>
        <w:rPr>
          <w:rFonts w:ascii="Arial" w:hAnsi="Arial" w:cs="Arial"/>
          <w:b/>
          <w:bCs/>
          <w:sz w:val="32"/>
          <w:szCs w:val="32"/>
          <w:u w:val="single"/>
        </w:rPr>
        <w:t>Vocational Rehabilitation</w:t>
      </w:r>
    </w:p>
    <w:p w14:paraId="50FF0DC0" w14:textId="0D24CC0B" w:rsidR="00A62E8B" w:rsidRPr="00A62E8B" w:rsidRDefault="009E0BBB" w:rsidP="00A62E8B">
      <w:pPr>
        <w:rPr>
          <w:rFonts w:ascii="Arial" w:hAnsi="Arial" w:cs="Arial"/>
          <w:b/>
          <w:bCs/>
          <w:sz w:val="32"/>
          <w:szCs w:val="32"/>
        </w:rPr>
      </w:pPr>
      <w:r w:rsidRPr="0006385F">
        <w:rPr>
          <w:rFonts w:ascii="Arial" w:hAnsi="Arial" w:cs="Arial"/>
          <w:b/>
          <w:bCs/>
          <w:sz w:val="32"/>
          <w:szCs w:val="32"/>
        </w:rPr>
        <w:t xml:space="preserve">Ms. Burgard 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 xml:space="preserve">reported that the Vocational Rehabilitation 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(VR) 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 xml:space="preserve">Program hired a new </w:t>
      </w:r>
      <w:r w:rsidR="00985EC9">
        <w:rPr>
          <w:rFonts w:ascii="Arial" w:hAnsi="Arial" w:cs="Arial"/>
          <w:b/>
          <w:bCs/>
          <w:sz w:val="32"/>
          <w:szCs w:val="32"/>
        </w:rPr>
        <w:t>R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 xml:space="preserve">ehabilitation </w:t>
      </w:r>
      <w:r w:rsidR="00985EC9">
        <w:rPr>
          <w:rFonts w:ascii="Arial" w:hAnsi="Arial" w:cs="Arial"/>
          <w:b/>
          <w:bCs/>
          <w:sz w:val="32"/>
          <w:szCs w:val="32"/>
        </w:rPr>
        <w:t>T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 xml:space="preserve">echnologist who started in </w:t>
      </w:r>
      <w:r w:rsidRPr="0006385F">
        <w:rPr>
          <w:rFonts w:ascii="Arial" w:hAnsi="Arial" w:cs="Arial"/>
          <w:b/>
          <w:bCs/>
          <w:sz w:val="32"/>
          <w:szCs w:val="32"/>
        </w:rPr>
        <w:t>March</w:t>
      </w:r>
      <w:r w:rsidR="00985EC9">
        <w:rPr>
          <w:rFonts w:ascii="Arial" w:hAnsi="Arial" w:cs="Arial"/>
          <w:b/>
          <w:bCs/>
          <w:sz w:val="32"/>
          <w:szCs w:val="32"/>
        </w:rPr>
        <w:t>.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 Christiana Rufino</w:t>
      </w:r>
      <w:r w:rsidR="00985EC9">
        <w:rPr>
          <w:rFonts w:ascii="Arial" w:hAnsi="Arial" w:cs="Arial"/>
          <w:b/>
          <w:bCs/>
          <w:sz w:val="32"/>
          <w:szCs w:val="32"/>
        </w:rPr>
        <w:t xml:space="preserve"> will be serving the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 southern part of the state. </w:t>
      </w:r>
      <w:r w:rsidR="00BD4A4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Barry Rita 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has </w:t>
      </w:r>
      <w:r w:rsidR="005C308E" w:rsidRPr="0006385F">
        <w:rPr>
          <w:rFonts w:ascii="Arial" w:hAnsi="Arial" w:cs="Arial"/>
          <w:b/>
          <w:bCs/>
          <w:sz w:val="32"/>
          <w:szCs w:val="32"/>
        </w:rPr>
        <w:t>retired,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BD4A41">
        <w:rPr>
          <w:rFonts w:ascii="Arial" w:hAnsi="Arial" w:cs="Arial"/>
          <w:b/>
          <w:bCs/>
          <w:sz w:val="32"/>
          <w:szCs w:val="32"/>
        </w:rPr>
        <w:t xml:space="preserve">efforts are underway to refill his </w:t>
      </w:r>
      <w:r w:rsidR="00BD4A41">
        <w:rPr>
          <w:rFonts w:ascii="Arial" w:hAnsi="Arial" w:cs="Arial"/>
          <w:b/>
          <w:bCs/>
          <w:sz w:val="32"/>
          <w:szCs w:val="32"/>
        </w:rPr>
        <w:lastRenderedPageBreak/>
        <w:t xml:space="preserve">position 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as the Program’s Transition Coordinator </w:t>
      </w:r>
      <w:r w:rsidR="00BD4A41">
        <w:rPr>
          <w:rFonts w:ascii="Arial" w:hAnsi="Arial" w:cs="Arial"/>
          <w:b/>
          <w:bCs/>
          <w:sz w:val="32"/>
          <w:szCs w:val="32"/>
        </w:rPr>
        <w:t xml:space="preserve">along </w:t>
      </w:r>
      <w:r w:rsidRPr="0006385F">
        <w:rPr>
          <w:rFonts w:ascii="Arial" w:hAnsi="Arial" w:cs="Arial"/>
          <w:b/>
          <w:bCs/>
          <w:sz w:val="32"/>
          <w:szCs w:val="32"/>
        </w:rPr>
        <w:t>with the VR Counselor position for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FF3850">
        <w:rPr>
          <w:rFonts w:ascii="Arial" w:hAnsi="Arial" w:cs="Arial"/>
          <w:b/>
          <w:bCs/>
          <w:sz w:val="32"/>
          <w:szCs w:val="32"/>
        </w:rPr>
        <w:t>s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>outh</w:t>
      </w:r>
      <w:r w:rsidR="00AC1837">
        <w:rPr>
          <w:rFonts w:ascii="Arial" w:hAnsi="Arial" w:cs="Arial"/>
          <w:b/>
          <w:bCs/>
          <w:sz w:val="32"/>
          <w:szCs w:val="32"/>
        </w:rPr>
        <w:t>-</w:t>
      </w:r>
      <w:r w:rsidR="00AE11B2" w:rsidRPr="0006385F">
        <w:rPr>
          <w:rFonts w:ascii="Arial" w:hAnsi="Arial" w:cs="Arial"/>
          <w:b/>
          <w:bCs/>
          <w:sz w:val="32"/>
          <w:szCs w:val="32"/>
        </w:rPr>
        <w:t xml:space="preserve">central region. </w:t>
      </w:r>
      <w:r w:rsidR="00BD4A41">
        <w:rPr>
          <w:rFonts w:ascii="Arial" w:hAnsi="Arial" w:cs="Arial"/>
          <w:b/>
          <w:bCs/>
          <w:sz w:val="32"/>
          <w:szCs w:val="32"/>
        </w:rPr>
        <w:t xml:space="preserve"> </w:t>
      </w:r>
      <w:r w:rsidR="00AC1837">
        <w:rPr>
          <w:rFonts w:ascii="Arial" w:hAnsi="Arial" w:cs="Arial"/>
          <w:b/>
          <w:bCs/>
          <w:sz w:val="32"/>
          <w:szCs w:val="32"/>
        </w:rPr>
        <w:t>The VR Program</w:t>
      </w:r>
      <w:r w:rsidR="00082E36">
        <w:rPr>
          <w:rFonts w:ascii="Arial" w:hAnsi="Arial" w:cs="Arial"/>
          <w:b/>
          <w:bCs/>
          <w:sz w:val="32"/>
          <w:szCs w:val="32"/>
        </w:rPr>
        <w:t xml:space="preserve"> has been 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purchasing 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voice and large print adapted 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computers for </w:t>
      </w:r>
      <w:r w:rsidR="00AC1837">
        <w:rPr>
          <w:rFonts w:ascii="Arial" w:hAnsi="Arial" w:cs="Arial"/>
          <w:b/>
          <w:bCs/>
          <w:sz w:val="32"/>
          <w:szCs w:val="32"/>
        </w:rPr>
        <w:t>clients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 to participate</w:t>
      </w:r>
      <w:r w:rsidR="00BD4A41">
        <w:rPr>
          <w:rFonts w:ascii="Arial" w:hAnsi="Arial" w:cs="Arial"/>
          <w:b/>
          <w:bCs/>
          <w:sz w:val="32"/>
          <w:szCs w:val="32"/>
        </w:rPr>
        <w:t xml:space="preserve"> </w:t>
      </w:r>
      <w:r w:rsidR="00082E36">
        <w:rPr>
          <w:rFonts w:ascii="Arial" w:hAnsi="Arial" w:cs="Arial"/>
          <w:b/>
          <w:bCs/>
          <w:sz w:val="32"/>
          <w:szCs w:val="32"/>
        </w:rPr>
        <w:t xml:space="preserve">in </w:t>
      </w:r>
      <w:r w:rsidR="00AC1837">
        <w:rPr>
          <w:rFonts w:ascii="Arial" w:hAnsi="Arial" w:cs="Arial"/>
          <w:b/>
          <w:bCs/>
          <w:sz w:val="32"/>
          <w:szCs w:val="32"/>
        </w:rPr>
        <w:t xml:space="preserve">virtual </w:t>
      </w:r>
      <w:r w:rsidR="00082E36">
        <w:rPr>
          <w:rFonts w:ascii="Arial" w:hAnsi="Arial" w:cs="Arial"/>
          <w:b/>
          <w:bCs/>
          <w:sz w:val="32"/>
          <w:szCs w:val="32"/>
        </w:rPr>
        <w:t xml:space="preserve">training programs and </w:t>
      </w:r>
      <w:r w:rsidR="001A5519">
        <w:rPr>
          <w:rFonts w:ascii="Arial" w:hAnsi="Arial" w:cs="Arial"/>
          <w:b/>
          <w:bCs/>
          <w:sz w:val="32"/>
          <w:szCs w:val="32"/>
        </w:rPr>
        <w:t xml:space="preserve">to </w:t>
      </w:r>
      <w:r w:rsidR="00AC1837">
        <w:rPr>
          <w:rFonts w:ascii="Arial" w:hAnsi="Arial" w:cs="Arial"/>
          <w:b/>
          <w:bCs/>
          <w:sz w:val="32"/>
          <w:szCs w:val="32"/>
        </w:rPr>
        <w:t>enable clients</w:t>
      </w:r>
      <w:r w:rsidR="001A5519">
        <w:rPr>
          <w:rFonts w:ascii="Arial" w:hAnsi="Arial" w:cs="Arial"/>
          <w:b/>
          <w:bCs/>
          <w:sz w:val="32"/>
          <w:szCs w:val="32"/>
        </w:rPr>
        <w:t xml:space="preserve"> to </w:t>
      </w:r>
      <w:r w:rsidR="00AC1837">
        <w:rPr>
          <w:rFonts w:ascii="Arial" w:hAnsi="Arial" w:cs="Arial"/>
          <w:b/>
          <w:bCs/>
          <w:sz w:val="32"/>
          <w:szCs w:val="32"/>
        </w:rPr>
        <w:t>accept virtual employment opportunities.</w:t>
      </w:r>
      <w:r w:rsidR="00082E36">
        <w:rPr>
          <w:rFonts w:ascii="Arial" w:hAnsi="Arial" w:cs="Arial"/>
          <w:b/>
          <w:bCs/>
          <w:sz w:val="32"/>
          <w:szCs w:val="32"/>
        </w:rPr>
        <w:t xml:space="preserve">  </w:t>
      </w:r>
      <w:r w:rsidR="001A5519">
        <w:rPr>
          <w:rFonts w:ascii="Arial" w:hAnsi="Arial" w:cs="Arial"/>
          <w:b/>
          <w:bCs/>
          <w:sz w:val="32"/>
          <w:szCs w:val="32"/>
        </w:rPr>
        <w:t>C</w:t>
      </w:r>
      <w:r w:rsidRPr="0006385F">
        <w:rPr>
          <w:rFonts w:ascii="Arial" w:hAnsi="Arial" w:cs="Arial"/>
          <w:b/>
          <w:bCs/>
          <w:sz w:val="32"/>
          <w:szCs w:val="32"/>
        </w:rPr>
        <w:t xml:space="preserve">lients have been participating in online </w:t>
      </w:r>
      <w:r w:rsidR="0052553C">
        <w:rPr>
          <w:rFonts w:ascii="Arial" w:hAnsi="Arial" w:cs="Arial"/>
          <w:b/>
          <w:bCs/>
          <w:sz w:val="32"/>
          <w:szCs w:val="32"/>
        </w:rPr>
        <w:t xml:space="preserve">training </w:t>
      </w:r>
      <w:r w:rsidRPr="0006385F">
        <w:rPr>
          <w:rFonts w:ascii="Arial" w:hAnsi="Arial" w:cs="Arial"/>
          <w:b/>
          <w:bCs/>
          <w:sz w:val="32"/>
          <w:szCs w:val="32"/>
        </w:rPr>
        <w:t>programs, many from the American Job Center</w:t>
      </w:r>
      <w:r w:rsidR="00AD0F95">
        <w:rPr>
          <w:rFonts w:ascii="Arial" w:hAnsi="Arial" w:cs="Arial"/>
          <w:b/>
          <w:bCs/>
          <w:sz w:val="32"/>
          <w:szCs w:val="32"/>
        </w:rPr>
        <w:t xml:space="preserve">s. Clients are also participating in virtual and residential training programs this summer. </w:t>
      </w:r>
      <w:r w:rsidR="00A62E8B" w:rsidRPr="00A62E8B">
        <w:rPr>
          <w:rFonts w:ascii="Arial" w:hAnsi="Arial" w:cs="Arial"/>
          <w:b/>
          <w:bCs/>
          <w:sz w:val="32"/>
          <w:szCs w:val="32"/>
        </w:rPr>
        <w:t xml:space="preserve">The VR </w:t>
      </w:r>
      <w:r w:rsidR="00BA7977">
        <w:rPr>
          <w:rFonts w:ascii="Arial" w:hAnsi="Arial" w:cs="Arial"/>
          <w:b/>
          <w:bCs/>
          <w:sz w:val="32"/>
          <w:szCs w:val="32"/>
        </w:rPr>
        <w:t>P</w:t>
      </w:r>
      <w:r w:rsidR="00A62E8B" w:rsidRPr="00A62E8B">
        <w:rPr>
          <w:rFonts w:ascii="Arial" w:hAnsi="Arial" w:cs="Arial"/>
          <w:b/>
          <w:bCs/>
          <w:sz w:val="32"/>
          <w:szCs w:val="32"/>
        </w:rPr>
        <w:t xml:space="preserve">rogram has worked closely with the Vermont Services for the Blind’s virtual transition </w:t>
      </w:r>
      <w:r w:rsidR="00BA7977">
        <w:rPr>
          <w:rFonts w:ascii="Arial" w:hAnsi="Arial" w:cs="Arial"/>
          <w:b/>
          <w:bCs/>
          <w:sz w:val="32"/>
          <w:szCs w:val="32"/>
        </w:rPr>
        <w:t>camp</w:t>
      </w:r>
      <w:r w:rsidR="00A62E8B" w:rsidRPr="00A62E8B">
        <w:rPr>
          <w:rFonts w:ascii="Arial" w:hAnsi="Arial" w:cs="Arial"/>
          <w:b/>
          <w:bCs/>
          <w:sz w:val="32"/>
          <w:szCs w:val="32"/>
        </w:rPr>
        <w:t>, making it possible for many of BESB’s transition age student to have virtual work experiences and mentoring opportunities.</w:t>
      </w:r>
    </w:p>
    <w:p w14:paraId="1B5265A2" w14:textId="63BF6360" w:rsidR="009E0BBB" w:rsidRPr="0006385F" w:rsidRDefault="00AD0F95" w:rsidP="00A62E8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On </w:t>
      </w:r>
      <w:r w:rsidR="009E0BBB" w:rsidRPr="0006385F">
        <w:rPr>
          <w:rFonts w:ascii="Arial" w:hAnsi="Arial" w:cs="Arial"/>
          <w:b/>
          <w:bCs/>
          <w:sz w:val="32"/>
          <w:szCs w:val="32"/>
        </w:rPr>
        <w:t>June 29</w:t>
      </w:r>
      <w:r w:rsidR="009E0BBB" w:rsidRPr="0006385F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9E0BBB" w:rsidRPr="0006385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BESB-VR is sponsoring a virtual program by the </w:t>
      </w:r>
      <w:r w:rsidR="009E0BBB" w:rsidRPr="0006385F">
        <w:rPr>
          <w:rFonts w:ascii="Arial" w:hAnsi="Arial" w:cs="Arial"/>
          <w:b/>
          <w:bCs/>
          <w:sz w:val="32"/>
          <w:szCs w:val="32"/>
        </w:rPr>
        <w:t>UCONN Extension Financial Education</w:t>
      </w:r>
      <w:r w:rsidR="00D7490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</w:t>
      </w:r>
      <w:r w:rsidR="00D7490C">
        <w:rPr>
          <w:rFonts w:ascii="Arial" w:hAnsi="Arial" w:cs="Arial"/>
          <w:b/>
          <w:bCs/>
          <w:sz w:val="32"/>
          <w:szCs w:val="32"/>
        </w:rPr>
        <w:t>rogram</w:t>
      </w:r>
      <w:r>
        <w:rPr>
          <w:rFonts w:ascii="Arial" w:hAnsi="Arial" w:cs="Arial"/>
          <w:b/>
          <w:bCs/>
          <w:sz w:val="32"/>
          <w:szCs w:val="32"/>
        </w:rPr>
        <w:t xml:space="preserve"> on the topic of how to identify and avoid scammers. </w:t>
      </w:r>
    </w:p>
    <w:bookmarkEnd w:id="0"/>
    <w:p w14:paraId="22178CC7" w14:textId="7423666F" w:rsidR="003B5604" w:rsidRPr="00440E4F" w:rsidRDefault="00AE7F7B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40E4F">
        <w:rPr>
          <w:rFonts w:ascii="Arial" w:hAnsi="Arial" w:cs="Arial"/>
          <w:b/>
          <w:bCs/>
          <w:sz w:val="32"/>
          <w:szCs w:val="32"/>
          <w:u w:val="single"/>
        </w:rPr>
        <w:t>Reopen Plan and COVID</w:t>
      </w:r>
      <w:r w:rsidR="00BA7977">
        <w:rPr>
          <w:rFonts w:ascii="Arial" w:hAnsi="Arial" w:cs="Arial"/>
          <w:b/>
          <w:bCs/>
          <w:sz w:val="32"/>
          <w:szCs w:val="32"/>
          <w:u w:val="single"/>
        </w:rPr>
        <w:t>-</w:t>
      </w:r>
      <w:r w:rsidRPr="00440E4F">
        <w:rPr>
          <w:rFonts w:ascii="Arial" w:hAnsi="Arial" w:cs="Arial"/>
          <w:b/>
          <w:bCs/>
          <w:sz w:val="32"/>
          <w:szCs w:val="32"/>
          <w:u w:val="single"/>
        </w:rPr>
        <w:t xml:space="preserve">19 </w:t>
      </w:r>
      <w:r w:rsidR="003B5604" w:rsidRPr="00440E4F">
        <w:rPr>
          <w:rFonts w:ascii="Arial" w:hAnsi="Arial" w:cs="Arial"/>
          <w:b/>
          <w:bCs/>
          <w:sz w:val="32"/>
          <w:szCs w:val="32"/>
          <w:u w:val="single"/>
        </w:rPr>
        <w:t>UPDATES</w:t>
      </w:r>
    </w:p>
    <w:p w14:paraId="3D850E7B" w14:textId="57B46E94" w:rsidR="00963028" w:rsidRPr="00440E4F" w:rsidRDefault="008A7918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440E4F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affirmed 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 xml:space="preserve">that as of 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>June 1</w:t>
      </w:r>
      <w:r w:rsidR="002F3E04" w:rsidRPr="00440E4F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per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 xml:space="preserve"> the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>Governor’s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instructions</w:t>
      </w:r>
      <w:r w:rsidR="00804667">
        <w:rPr>
          <w:rFonts w:ascii="Arial" w:hAnsi="Arial" w:cs="Arial"/>
          <w:b/>
          <w:bCs/>
          <w:sz w:val="32"/>
          <w:szCs w:val="32"/>
        </w:rPr>
        <w:t xml:space="preserve">, that ADS has 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>resu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>med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forward facing services 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 xml:space="preserve">allowing 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staff 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>to go into the fiel</w:t>
      </w:r>
      <w:r w:rsidR="00746311">
        <w:rPr>
          <w:rFonts w:ascii="Arial" w:hAnsi="Arial" w:cs="Arial"/>
          <w:b/>
          <w:bCs/>
          <w:sz w:val="32"/>
          <w:szCs w:val="32"/>
        </w:rPr>
        <w:t>d with greater frequency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 xml:space="preserve">. 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As of July 1</w:t>
      </w:r>
      <w:r w:rsidR="00AB4C89" w:rsidRPr="00440E4F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="00AB4C89" w:rsidRPr="00440E4F">
        <w:rPr>
          <w:rFonts w:ascii="Arial" w:hAnsi="Arial" w:cs="Arial"/>
          <w:b/>
          <w:bCs/>
          <w:sz w:val="32"/>
          <w:szCs w:val="32"/>
        </w:rPr>
        <w:t>, the</w:t>
      </w:r>
      <w:r w:rsidR="002F3E04" w:rsidRPr="00440E4F">
        <w:rPr>
          <w:rFonts w:ascii="Arial" w:hAnsi="Arial" w:cs="Arial"/>
          <w:b/>
          <w:bCs/>
          <w:sz w:val="32"/>
          <w:szCs w:val="32"/>
        </w:rPr>
        <w:t xml:space="preserve"> building will re-open for occupancy of staff with some restrictions.  </w:t>
      </w:r>
      <w:r w:rsidR="00746311">
        <w:rPr>
          <w:rFonts w:ascii="Arial" w:hAnsi="Arial" w:cs="Arial"/>
          <w:b/>
          <w:bCs/>
          <w:sz w:val="32"/>
          <w:szCs w:val="32"/>
        </w:rPr>
        <w:t>Building occupancy will be reduced</w:t>
      </w:r>
      <w:r w:rsidR="008C2C0A">
        <w:rPr>
          <w:rFonts w:ascii="Arial" w:hAnsi="Arial" w:cs="Arial"/>
          <w:b/>
          <w:bCs/>
          <w:sz w:val="32"/>
          <w:szCs w:val="32"/>
        </w:rPr>
        <w:t>.</w:t>
      </w:r>
      <w:r w:rsidR="00746311">
        <w:rPr>
          <w:rFonts w:ascii="Arial" w:hAnsi="Arial" w:cs="Arial"/>
          <w:b/>
          <w:bCs/>
          <w:sz w:val="32"/>
          <w:szCs w:val="32"/>
        </w:rPr>
        <w:t xml:space="preserve"> 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Visitors can come to the building for meetings, </w:t>
      </w:r>
      <w:r w:rsidR="00746311">
        <w:rPr>
          <w:rFonts w:ascii="Arial" w:hAnsi="Arial" w:cs="Arial"/>
          <w:b/>
          <w:bCs/>
          <w:sz w:val="32"/>
          <w:szCs w:val="32"/>
        </w:rPr>
        <w:t xml:space="preserve">but to 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the extent that a meeting can be successfully accomplished virtually, </w:t>
      </w:r>
      <w:r w:rsidR="00924656" w:rsidRPr="00440E4F">
        <w:rPr>
          <w:rFonts w:ascii="Arial" w:hAnsi="Arial" w:cs="Arial"/>
          <w:b/>
          <w:bCs/>
          <w:sz w:val="32"/>
          <w:szCs w:val="32"/>
        </w:rPr>
        <w:t xml:space="preserve">that method will 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continue.  Masking will be a requirement when people come to the building.  </w:t>
      </w:r>
      <w:r w:rsidR="008C2C0A">
        <w:rPr>
          <w:rFonts w:ascii="Arial" w:hAnsi="Arial" w:cs="Arial"/>
          <w:b/>
          <w:bCs/>
          <w:sz w:val="32"/>
          <w:szCs w:val="32"/>
        </w:rPr>
        <w:t>For any visitors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 who </w:t>
      </w:r>
      <w:r w:rsidR="00BA7977">
        <w:rPr>
          <w:rFonts w:ascii="Arial" w:hAnsi="Arial" w:cs="Arial"/>
          <w:b/>
          <w:bCs/>
          <w:sz w:val="32"/>
          <w:szCs w:val="32"/>
        </w:rPr>
        <w:t xml:space="preserve">are 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unable to wear a mask, </w:t>
      </w:r>
      <w:r w:rsidR="00924656" w:rsidRPr="00440E4F">
        <w:rPr>
          <w:rFonts w:ascii="Arial" w:hAnsi="Arial" w:cs="Arial"/>
          <w:b/>
          <w:bCs/>
          <w:sz w:val="32"/>
          <w:szCs w:val="32"/>
        </w:rPr>
        <w:t>staff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 xml:space="preserve"> can meet with them outdoors or in the lobby with social distancing employed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. </w:t>
      </w:r>
      <w:r w:rsidR="00FD13FD" w:rsidRPr="00440E4F">
        <w:rPr>
          <w:rFonts w:ascii="Arial" w:hAnsi="Arial" w:cs="Arial"/>
          <w:b/>
          <w:bCs/>
          <w:sz w:val="32"/>
          <w:szCs w:val="32"/>
        </w:rPr>
        <w:t xml:space="preserve">The </w:t>
      </w:r>
      <w:r w:rsidR="00963028" w:rsidRPr="00440E4F">
        <w:rPr>
          <w:rFonts w:ascii="Arial" w:hAnsi="Arial" w:cs="Arial"/>
          <w:b/>
          <w:bCs/>
          <w:sz w:val="32"/>
          <w:szCs w:val="32"/>
        </w:rPr>
        <w:t>in-person services protocols</w:t>
      </w:r>
      <w:r w:rsidR="00FD13FD" w:rsidRPr="00440E4F">
        <w:rPr>
          <w:rFonts w:ascii="Arial" w:hAnsi="Arial" w:cs="Arial"/>
          <w:b/>
          <w:bCs/>
          <w:sz w:val="32"/>
          <w:szCs w:val="32"/>
        </w:rPr>
        <w:t xml:space="preserve"> </w:t>
      </w:r>
      <w:r w:rsidR="008C2C0A">
        <w:rPr>
          <w:rFonts w:ascii="Arial" w:hAnsi="Arial" w:cs="Arial"/>
          <w:b/>
          <w:bCs/>
          <w:sz w:val="32"/>
          <w:szCs w:val="32"/>
        </w:rPr>
        <w:t>are</w:t>
      </w:r>
      <w:r w:rsidR="00FD13FD" w:rsidRPr="00440E4F">
        <w:rPr>
          <w:rFonts w:ascii="Arial" w:hAnsi="Arial" w:cs="Arial"/>
          <w:b/>
          <w:bCs/>
          <w:sz w:val="32"/>
          <w:szCs w:val="32"/>
        </w:rPr>
        <w:t xml:space="preserve"> in the process of being updated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 to reflect update</w:t>
      </w:r>
      <w:r w:rsidR="00BA7977">
        <w:rPr>
          <w:rFonts w:ascii="Arial" w:hAnsi="Arial" w:cs="Arial"/>
          <w:b/>
          <w:bCs/>
          <w:sz w:val="32"/>
          <w:szCs w:val="32"/>
        </w:rPr>
        <w:t>d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 protocols issued by the Department of Administrative Services for state buildings </w:t>
      </w:r>
      <w:proofErr w:type="gramStart"/>
      <w:r w:rsidR="008C2C0A">
        <w:rPr>
          <w:rFonts w:ascii="Arial" w:hAnsi="Arial" w:cs="Arial"/>
          <w:b/>
          <w:bCs/>
          <w:sz w:val="32"/>
          <w:szCs w:val="32"/>
        </w:rPr>
        <w:t>and also</w:t>
      </w:r>
      <w:proofErr w:type="gramEnd"/>
      <w:r w:rsidR="008C2C0A">
        <w:rPr>
          <w:rFonts w:ascii="Arial" w:hAnsi="Arial" w:cs="Arial"/>
          <w:b/>
          <w:bCs/>
          <w:sz w:val="32"/>
          <w:szCs w:val="32"/>
        </w:rPr>
        <w:t xml:space="preserve"> taking into account updated guidelines from the Center for Disease Control. </w:t>
      </w:r>
      <w:r w:rsidR="00FD13FD" w:rsidRPr="00440E4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3C308A8" w14:textId="77777777" w:rsidR="00C573CD" w:rsidRPr="00DA3C90" w:rsidRDefault="00C573CD" w:rsidP="00A62E8B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3148161F" w14:textId="16D6D0D7" w:rsidR="003B5604" w:rsidRPr="00C60A05" w:rsidRDefault="0032256E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1" w:name="_Hlk67261548"/>
      <w:r w:rsidRPr="00C60A0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B</w:t>
      </w:r>
      <w:r w:rsidR="003B5604" w:rsidRPr="00C60A05">
        <w:rPr>
          <w:rFonts w:ascii="Arial" w:hAnsi="Arial" w:cs="Arial"/>
          <w:b/>
          <w:bCs/>
          <w:sz w:val="32"/>
          <w:szCs w:val="32"/>
          <w:u w:val="single"/>
        </w:rPr>
        <w:t>udget Update</w:t>
      </w:r>
    </w:p>
    <w:bookmarkEnd w:id="1"/>
    <w:p w14:paraId="60187990" w14:textId="16506FCE" w:rsidR="00A62E8B" w:rsidRDefault="00F81147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741A4">
        <w:rPr>
          <w:rFonts w:ascii="Arial" w:hAnsi="Arial" w:cs="Arial"/>
          <w:b/>
          <w:bCs/>
          <w:sz w:val="32"/>
          <w:szCs w:val="32"/>
        </w:rPr>
        <w:t xml:space="preserve">Mr. Sigman reported 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that BEP staff are gathering the information necessary to document Vending Facility Manager losses in 2020 to move forward with distribution of the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Randolph Shepherd </w:t>
      </w:r>
      <w:r w:rsidR="008C2C0A">
        <w:rPr>
          <w:rFonts w:ascii="Arial" w:hAnsi="Arial" w:cs="Arial"/>
          <w:b/>
          <w:bCs/>
          <w:sz w:val="32"/>
          <w:szCs w:val="32"/>
        </w:rPr>
        <w:t>R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elief and </w:t>
      </w:r>
      <w:r w:rsidR="008C2C0A">
        <w:rPr>
          <w:rFonts w:ascii="Arial" w:hAnsi="Arial" w:cs="Arial"/>
          <w:b/>
          <w:bCs/>
          <w:sz w:val="32"/>
          <w:szCs w:val="32"/>
        </w:rPr>
        <w:t>R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estoration </w:t>
      </w:r>
      <w:r w:rsidR="008C2C0A">
        <w:rPr>
          <w:rFonts w:ascii="Arial" w:hAnsi="Arial" w:cs="Arial"/>
          <w:b/>
          <w:bCs/>
          <w:sz w:val="32"/>
          <w:szCs w:val="32"/>
        </w:rPr>
        <w:t>P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>ayment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 fund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>s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.  </w:t>
      </w:r>
      <w:proofErr w:type="gramStart"/>
      <w:r w:rsidR="008C2C0A">
        <w:rPr>
          <w:rFonts w:ascii="Arial" w:hAnsi="Arial" w:cs="Arial"/>
          <w:b/>
          <w:bCs/>
          <w:sz w:val="32"/>
          <w:szCs w:val="32"/>
        </w:rPr>
        <w:t>Subsequent to</w:t>
      </w:r>
      <w:proofErr w:type="gramEnd"/>
      <w:r w:rsidR="008C2C0A">
        <w:rPr>
          <w:rFonts w:ascii="Arial" w:hAnsi="Arial" w:cs="Arial"/>
          <w:b/>
          <w:bCs/>
          <w:sz w:val="32"/>
          <w:szCs w:val="32"/>
        </w:rPr>
        <w:t xml:space="preserve"> receiving affirmation from the Deafblind Advisory Committee for service provision </w:t>
      </w:r>
      <w:r w:rsidR="00A62E8B">
        <w:rPr>
          <w:rFonts w:ascii="Arial" w:hAnsi="Arial" w:cs="Arial"/>
          <w:b/>
          <w:bCs/>
          <w:sz w:val="32"/>
          <w:szCs w:val="32"/>
        </w:rPr>
        <w:t>levels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 in FY 202</w:t>
      </w:r>
      <w:r w:rsidR="00BA7977">
        <w:rPr>
          <w:rFonts w:ascii="Arial" w:hAnsi="Arial" w:cs="Arial"/>
          <w:b/>
          <w:bCs/>
          <w:sz w:val="32"/>
          <w:szCs w:val="32"/>
        </w:rPr>
        <w:t>2</w:t>
      </w:r>
      <w:r w:rsidR="008C2C0A">
        <w:rPr>
          <w:rFonts w:ascii="Arial" w:hAnsi="Arial" w:cs="Arial"/>
          <w:b/>
          <w:bCs/>
          <w:sz w:val="32"/>
          <w:szCs w:val="32"/>
        </w:rPr>
        <w:t xml:space="preserve">, contracts have been developed and are in the process of being finalized.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In </w:t>
      </w:r>
      <w:r w:rsidR="00A62E8B">
        <w:rPr>
          <w:rFonts w:ascii="Arial" w:hAnsi="Arial" w:cs="Arial"/>
          <w:b/>
          <w:bCs/>
          <w:sz w:val="32"/>
          <w:szCs w:val="32"/>
        </w:rPr>
        <w:t xml:space="preserve">the VR Program,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with </w:t>
      </w:r>
      <w:r w:rsidR="00A62E8B">
        <w:rPr>
          <w:rFonts w:ascii="Arial" w:hAnsi="Arial" w:cs="Arial"/>
          <w:b/>
          <w:bCs/>
          <w:sz w:val="32"/>
          <w:szCs w:val="32"/>
        </w:rPr>
        <w:t>the pandemic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 causing so many of the providers to be either closed completely or offering only virtual services</w:t>
      </w:r>
      <w:r w:rsidR="00A62E8B">
        <w:rPr>
          <w:rFonts w:ascii="Arial" w:hAnsi="Arial" w:cs="Arial"/>
          <w:b/>
          <w:bCs/>
          <w:sz w:val="32"/>
          <w:szCs w:val="32"/>
        </w:rPr>
        <w:t xml:space="preserve">, there have been far fewer options for purchasing services. BESB </w:t>
      </w:r>
      <w:r w:rsidR="00FF3850">
        <w:rPr>
          <w:rFonts w:ascii="Arial" w:hAnsi="Arial" w:cs="Arial"/>
          <w:b/>
          <w:bCs/>
          <w:sz w:val="32"/>
          <w:szCs w:val="32"/>
        </w:rPr>
        <w:t>will</w:t>
      </w:r>
      <w:r w:rsidR="00A62E8B">
        <w:rPr>
          <w:rFonts w:ascii="Arial" w:hAnsi="Arial" w:cs="Arial"/>
          <w:b/>
          <w:bCs/>
          <w:sz w:val="32"/>
          <w:szCs w:val="32"/>
        </w:rPr>
        <w:t xml:space="preserve"> reach the end of the one-year carry forward period for the </w:t>
      </w:r>
      <w:r w:rsidR="00FF3850">
        <w:rPr>
          <w:rFonts w:ascii="Arial" w:hAnsi="Arial" w:cs="Arial"/>
          <w:b/>
          <w:bCs/>
          <w:sz w:val="32"/>
          <w:szCs w:val="32"/>
        </w:rPr>
        <w:t>F</w:t>
      </w:r>
      <w:r w:rsidR="00A62E8B">
        <w:rPr>
          <w:rFonts w:ascii="Arial" w:hAnsi="Arial" w:cs="Arial"/>
          <w:b/>
          <w:bCs/>
          <w:sz w:val="32"/>
          <w:szCs w:val="32"/>
        </w:rPr>
        <w:t>FY 2020 funds</w:t>
      </w:r>
      <w:r w:rsidR="00FF3850">
        <w:rPr>
          <w:rFonts w:ascii="Arial" w:hAnsi="Arial" w:cs="Arial"/>
          <w:b/>
          <w:bCs/>
          <w:sz w:val="32"/>
          <w:szCs w:val="32"/>
        </w:rPr>
        <w:t xml:space="preserve"> on September 30th</w:t>
      </w:r>
      <w:r w:rsidR="00A62E8B">
        <w:rPr>
          <w:rFonts w:ascii="Arial" w:hAnsi="Arial" w:cs="Arial"/>
          <w:b/>
          <w:bCs/>
          <w:sz w:val="32"/>
          <w:szCs w:val="32"/>
        </w:rPr>
        <w:t xml:space="preserve">. While it is hoped that Congress will pass legislation to allow for another year of carry-forward, should that not occur, these funds would need to </w:t>
      </w:r>
      <w:proofErr w:type="gramStart"/>
      <w:r w:rsidR="00A62E8B">
        <w:rPr>
          <w:rFonts w:ascii="Arial" w:hAnsi="Arial" w:cs="Arial"/>
          <w:b/>
          <w:bCs/>
          <w:sz w:val="32"/>
          <w:szCs w:val="32"/>
        </w:rPr>
        <w:t>revert back</w:t>
      </w:r>
      <w:proofErr w:type="gramEnd"/>
      <w:r w:rsidR="00A62E8B">
        <w:rPr>
          <w:rFonts w:ascii="Arial" w:hAnsi="Arial" w:cs="Arial"/>
          <w:b/>
          <w:bCs/>
          <w:sz w:val="32"/>
          <w:szCs w:val="32"/>
        </w:rPr>
        <w:t xml:space="preserve"> to the federal government.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5E242476" w14:textId="77777777" w:rsidR="00A62E8B" w:rsidRDefault="00A62E8B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6918D80" w14:textId="77777777" w:rsidR="00A62E8B" w:rsidRPr="00A62E8B" w:rsidRDefault="00A62E8B" w:rsidP="00A62E8B">
      <w:pPr>
        <w:rPr>
          <w:rFonts w:ascii="Arial" w:hAnsi="Arial" w:cs="Arial"/>
          <w:b/>
          <w:bCs/>
          <w:sz w:val="32"/>
          <w:szCs w:val="32"/>
        </w:rPr>
      </w:pPr>
      <w:r w:rsidRPr="00A62E8B">
        <w:rPr>
          <w:rFonts w:ascii="Arial" w:hAnsi="Arial" w:cs="Arial"/>
          <w:b/>
          <w:bCs/>
          <w:sz w:val="32"/>
          <w:szCs w:val="32"/>
        </w:rPr>
        <w:t xml:space="preserve">BESB VR has joined a </w:t>
      </w:r>
      <w:proofErr w:type="spellStart"/>
      <w:r w:rsidRPr="00A62E8B">
        <w:rPr>
          <w:rFonts w:ascii="Arial" w:hAnsi="Arial" w:cs="Arial"/>
          <w:b/>
          <w:bCs/>
          <w:sz w:val="32"/>
          <w:szCs w:val="32"/>
        </w:rPr>
        <w:t>mulit</w:t>
      </w:r>
      <w:proofErr w:type="spellEnd"/>
      <w:r w:rsidRPr="00A62E8B">
        <w:rPr>
          <w:rFonts w:ascii="Arial" w:hAnsi="Arial" w:cs="Arial"/>
          <w:b/>
          <w:bCs/>
          <w:sz w:val="32"/>
          <w:szCs w:val="32"/>
        </w:rPr>
        <w:t xml:space="preserve">-state consortium that includes the Vocational Rehabilitation Programs for the Blind in Michigan, Vermont, </w:t>
      </w:r>
      <w:proofErr w:type="gramStart"/>
      <w:r w:rsidRPr="00A62E8B">
        <w:rPr>
          <w:rFonts w:ascii="Arial" w:hAnsi="Arial" w:cs="Arial"/>
          <w:b/>
          <w:bCs/>
          <w:sz w:val="32"/>
          <w:szCs w:val="32"/>
        </w:rPr>
        <w:t>New Jersey</w:t>
      </w:r>
      <w:proofErr w:type="gramEnd"/>
      <w:r w:rsidRPr="00A62E8B">
        <w:rPr>
          <w:rFonts w:ascii="Arial" w:hAnsi="Arial" w:cs="Arial"/>
          <w:b/>
          <w:bCs/>
          <w:sz w:val="32"/>
          <w:szCs w:val="32"/>
        </w:rPr>
        <w:t xml:space="preserve"> and Maine to apply for a federal Disability Innovation Fund grant. The grant application is for $18 million and if the consortium is awarded a grant, it will be used to coordinate a multi-state approach to employer outreach, technology solutions to job opportunities and increasing the accessibility of vocational training programs and apprenticeships.</w:t>
      </w:r>
    </w:p>
    <w:p w14:paraId="68CBD143" w14:textId="47F90A04" w:rsidR="00BA3F0D" w:rsidRPr="005741A4" w:rsidRDefault="0064642A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Mr. Sigman was pleased to announce that t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>hrough a collaboration with the Connecticut Department</w:t>
      </w:r>
      <w:r w:rsidR="005741A4">
        <w:rPr>
          <w:rFonts w:ascii="Arial" w:hAnsi="Arial" w:cs="Arial"/>
          <w:b/>
          <w:bCs/>
          <w:sz w:val="32"/>
          <w:szCs w:val="32"/>
        </w:rPr>
        <w:t xml:space="preserve">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>of Transportation</w:t>
      </w:r>
      <w:r w:rsidR="004B5E6A">
        <w:rPr>
          <w:rFonts w:ascii="Arial" w:hAnsi="Arial" w:cs="Arial"/>
          <w:b/>
          <w:bCs/>
          <w:sz w:val="32"/>
          <w:szCs w:val="32"/>
        </w:rPr>
        <w:t xml:space="preserve"> (DOT)</w:t>
      </w:r>
      <w:r>
        <w:rPr>
          <w:rFonts w:ascii="Arial" w:hAnsi="Arial" w:cs="Arial"/>
          <w:b/>
          <w:bCs/>
          <w:sz w:val="32"/>
          <w:szCs w:val="32"/>
        </w:rPr>
        <w:t xml:space="preserve">,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they have secured funding to make the </w:t>
      </w:r>
      <w:r w:rsidR="00A62E8B">
        <w:rPr>
          <w:rFonts w:ascii="Arial" w:hAnsi="Arial" w:cs="Arial"/>
          <w:b/>
          <w:bCs/>
          <w:sz w:val="32"/>
          <w:szCs w:val="32"/>
        </w:rPr>
        <w:t>AIRA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 navigation system available on a pilot basis to</w:t>
      </w:r>
      <w:r w:rsidR="005741A4" w:rsidRPr="005741A4">
        <w:rPr>
          <w:rFonts w:ascii="Arial" w:hAnsi="Arial" w:cs="Arial"/>
          <w:b/>
          <w:bCs/>
          <w:sz w:val="32"/>
          <w:szCs w:val="32"/>
        </w:rPr>
        <w:t xml:space="preserve"> </w:t>
      </w:r>
      <w:r w:rsidR="00A62E8B">
        <w:rPr>
          <w:rFonts w:ascii="Arial" w:hAnsi="Arial" w:cs="Arial"/>
          <w:b/>
          <w:bCs/>
          <w:sz w:val="32"/>
          <w:szCs w:val="32"/>
        </w:rPr>
        <w:t>clients of BESB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A62E8B">
        <w:rPr>
          <w:rFonts w:ascii="Arial" w:hAnsi="Arial" w:cs="Arial"/>
          <w:b/>
          <w:bCs/>
          <w:sz w:val="32"/>
          <w:szCs w:val="32"/>
        </w:rPr>
        <w:t xml:space="preserve">The AIRA technology would be provided to clients at no cost and they would use this technology to assess their </w:t>
      </w:r>
      <w:r w:rsidR="004B5E6A">
        <w:rPr>
          <w:rFonts w:ascii="Arial" w:hAnsi="Arial" w:cs="Arial"/>
          <w:b/>
          <w:bCs/>
          <w:sz w:val="32"/>
          <w:szCs w:val="32"/>
        </w:rPr>
        <w:t>experiences in utilizing public transportation and community access, sharing their experiences with DOT.</w:t>
      </w:r>
      <w:r w:rsidR="005741A4" w:rsidRPr="005741A4">
        <w:rPr>
          <w:rFonts w:ascii="Arial" w:hAnsi="Arial" w:cs="Arial"/>
          <w:b/>
          <w:bCs/>
          <w:sz w:val="32"/>
          <w:szCs w:val="32"/>
        </w:rPr>
        <w:t xml:space="preserve">  </w:t>
      </w:r>
      <w:r w:rsidR="00BA3F0D" w:rsidRPr="005741A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04D9328" w14:textId="0B131EA1" w:rsidR="005741A4" w:rsidRPr="005741A4" w:rsidRDefault="005741A4" w:rsidP="00A62E8B">
      <w:pPr>
        <w:spacing w:after="0"/>
        <w:rPr>
          <w:b/>
          <w:bCs/>
        </w:rPr>
      </w:pPr>
    </w:p>
    <w:p w14:paraId="3D9E2562" w14:textId="0CA904F5" w:rsidR="003E53D8" w:rsidRDefault="00936258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04691">
        <w:rPr>
          <w:rFonts w:ascii="Arial" w:hAnsi="Arial" w:cs="Arial"/>
          <w:b/>
          <w:bCs/>
          <w:sz w:val="32"/>
          <w:szCs w:val="32"/>
        </w:rPr>
        <w:lastRenderedPageBreak/>
        <w:t xml:space="preserve">Mr. Norton reported on </w:t>
      </w:r>
      <w:r w:rsidR="00C6308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B04691" w:rsidRPr="00B04691">
        <w:rPr>
          <w:rFonts w:ascii="Arial" w:hAnsi="Arial" w:cs="Arial"/>
          <w:b/>
          <w:bCs/>
          <w:sz w:val="32"/>
          <w:szCs w:val="32"/>
        </w:rPr>
        <w:t>S</w:t>
      </w:r>
      <w:r w:rsidRPr="00B04691">
        <w:rPr>
          <w:rFonts w:ascii="Arial" w:hAnsi="Arial" w:cs="Arial"/>
          <w:b/>
          <w:bCs/>
          <w:sz w:val="32"/>
          <w:szCs w:val="32"/>
        </w:rPr>
        <w:t>tate budget</w:t>
      </w:r>
      <w:r w:rsidR="00B04691">
        <w:rPr>
          <w:rFonts w:ascii="Arial" w:hAnsi="Arial" w:cs="Arial"/>
          <w:b/>
          <w:bCs/>
          <w:sz w:val="32"/>
          <w:szCs w:val="32"/>
        </w:rPr>
        <w:t xml:space="preserve">.  </w:t>
      </w:r>
      <w:r w:rsidR="00CE075C">
        <w:rPr>
          <w:rFonts w:ascii="Arial" w:hAnsi="Arial" w:cs="Arial"/>
          <w:b/>
          <w:bCs/>
          <w:sz w:val="32"/>
          <w:szCs w:val="32"/>
        </w:rPr>
        <w:t xml:space="preserve">The </w:t>
      </w:r>
      <w:r w:rsidR="003E53D8">
        <w:rPr>
          <w:rFonts w:ascii="Arial" w:hAnsi="Arial" w:cs="Arial"/>
          <w:b/>
          <w:bCs/>
          <w:sz w:val="32"/>
          <w:szCs w:val="32"/>
        </w:rPr>
        <w:t>budget that has passed appropriates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about $30.8 million for </w:t>
      </w:r>
      <w:r w:rsidR="003E53D8">
        <w:rPr>
          <w:rFonts w:ascii="Arial" w:hAnsi="Arial" w:cs="Arial"/>
          <w:b/>
          <w:bCs/>
          <w:sz w:val="32"/>
          <w:szCs w:val="32"/>
        </w:rPr>
        <w:t>FY 2022 and</w:t>
      </w:r>
      <w:r w:rsidR="00CE075C">
        <w:rPr>
          <w:rFonts w:ascii="Arial" w:hAnsi="Arial" w:cs="Arial"/>
          <w:b/>
          <w:bCs/>
          <w:sz w:val="32"/>
          <w:szCs w:val="32"/>
        </w:rPr>
        <w:t xml:space="preserve"> $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>31</w:t>
      </w:r>
      <w:r w:rsidR="00CE075C">
        <w:rPr>
          <w:rFonts w:ascii="Arial" w:hAnsi="Arial" w:cs="Arial"/>
          <w:b/>
          <w:bCs/>
          <w:sz w:val="32"/>
          <w:szCs w:val="32"/>
        </w:rPr>
        <w:t>.5 million FY 2</w:t>
      </w:r>
      <w:r w:rsidR="003E53D8">
        <w:rPr>
          <w:rFonts w:ascii="Arial" w:hAnsi="Arial" w:cs="Arial"/>
          <w:b/>
          <w:bCs/>
          <w:sz w:val="32"/>
          <w:szCs w:val="32"/>
        </w:rPr>
        <w:t>02</w:t>
      </w:r>
      <w:r w:rsidR="00CE075C">
        <w:rPr>
          <w:rFonts w:ascii="Arial" w:hAnsi="Arial" w:cs="Arial"/>
          <w:b/>
          <w:bCs/>
          <w:sz w:val="32"/>
          <w:szCs w:val="32"/>
        </w:rPr>
        <w:t>3</w:t>
      </w:r>
      <w:r w:rsidR="00BA7977">
        <w:rPr>
          <w:rFonts w:ascii="Arial" w:hAnsi="Arial" w:cs="Arial"/>
          <w:b/>
          <w:bCs/>
          <w:sz w:val="32"/>
          <w:szCs w:val="32"/>
        </w:rPr>
        <w:t xml:space="preserve"> to ADS.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 The C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hildren's </w:t>
      </w:r>
      <w:r w:rsidR="003E53D8">
        <w:rPr>
          <w:rFonts w:ascii="Arial" w:hAnsi="Arial" w:cs="Arial"/>
          <w:b/>
          <w:bCs/>
          <w:sz w:val="32"/>
          <w:szCs w:val="32"/>
        </w:rPr>
        <w:t>S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>ervices</w:t>
      </w:r>
      <w:r w:rsidR="00C63083">
        <w:rPr>
          <w:rFonts w:ascii="Arial" w:hAnsi="Arial" w:cs="Arial"/>
          <w:b/>
          <w:bCs/>
          <w:sz w:val="32"/>
          <w:szCs w:val="32"/>
        </w:rPr>
        <w:t xml:space="preserve"> 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funding will be </w:t>
      </w:r>
      <w:r w:rsidR="00C63083">
        <w:rPr>
          <w:rFonts w:ascii="Arial" w:hAnsi="Arial" w:cs="Arial"/>
          <w:b/>
          <w:bCs/>
          <w:sz w:val="32"/>
          <w:szCs w:val="32"/>
        </w:rPr>
        <w:t>$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>4.4 million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 in FY 2022</w:t>
      </w:r>
      <w:r w:rsidR="00C63083">
        <w:rPr>
          <w:rFonts w:ascii="Arial" w:hAnsi="Arial" w:cs="Arial"/>
          <w:b/>
          <w:bCs/>
          <w:sz w:val="32"/>
          <w:szCs w:val="32"/>
        </w:rPr>
        <w:t xml:space="preserve"> and a 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little over </w:t>
      </w:r>
      <w:r w:rsidR="00C63083">
        <w:rPr>
          <w:rFonts w:ascii="Arial" w:hAnsi="Arial" w:cs="Arial"/>
          <w:b/>
          <w:bCs/>
          <w:sz w:val="32"/>
          <w:szCs w:val="32"/>
        </w:rPr>
        <w:t>$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>4.5 million in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 FY 2023.</w:t>
      </w:r>
      <w:r w:rsidR="00C63083">
        <w:rPr>
          <w:rFonts w:ascii="Arial" w:hAnsi="Arial" w:cs="Arial"/>
          <w:b/>
          <w:bCs/>
          <w:sz w:val="32"/>
          <w:szCs w:val="32"/>
        </w:rPr>
        <w:t xml:space="preserve">  The 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budget for the </w:t>
      </w:r>
      <w:r w:rsidR="00CE075C">
        <w:rPr>
          <w:rFonts w:ascii="Arial" w:hAnsi="Arial" w:cs="Arial"/>
          <w:b/>
          <w:bCs/>
          <w:sz w:val="32"/>
          <w:szCs w:val="32"/>
        </w:rPr>
        <w:t xml:space="preserve">Vocational Rehabilitation </w:t>
      </w:r>
      <w:r w:rsidR="003E53D8">
        <w:rPr>
          <w:rFonts w:ascii="Arial" w:hAnsi="Arial" w:cs="Arial"/>
          <w:b/>
          <w:bCs/>
          <w:sz w:val="32"/>
          <w:szCs w:val="32"/>
        </w:rPr>
        <w:t>Programs (BRS and BESB)</w:t>
      </w:r>
      <w:r w:rsidR="00CE075C">
        <w:rPr>
          <w:rFonts w:ascii="Arial" w:hAnsi="Arial" w:cs="Arial"/>
          <w:b/>
          <w:bCs/>
          <w:sz w:val="32"/>
          <w:szCs w:val="32"/>
        </w:rPr>
        <w:t xml:space="preserve"> </w:t>
      </w:r>
      <w:r w:rsidR="00A87749">
        <w:rPr>
          <w:rFonts w:ascii="Arial" w:hAnsi="Arial" w:cs="Arial"/>
          <w:b/>
          <w:bCs/>
          <w:sz w:val="32"/>
          <w:szCs w:val="32"/>
        </w:rPr>
        <w:t>w</w:t>
      </w:r>
      <w:r w:rsidR="003E53D8">
        <w:rPr>
          <w:rFonts w:ascii="Arial" w:hAnsi="Arial" w:cs="Arial"/>
          <w:b/>
          <w:bCs/>
          <w:sz w:val="32"/>
          <w:szCs w:val="32"/>
        </w:rPr>
        <w:t>as funded at</w:t>
      </w:r>
      <w:r w:rsidR="00C63083">
        <w:rPr>
          <w:rFonts w:ascii="Arial" w:hAnsi="Arial" w:cs="Arial"/>
          <w:b/>
          <w:bCs/>
          <w:sz w:val="32"/>
          <w:szCs w:val="32"/>
        </w:rPr>
        <w:t xml:space="preserve"> $7.7 million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.  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Community inclusion funding for individuals who are deafblind </w:t>
      </w:r>
      <w:r w:rsidR="00CE075C">
        <w:rPr>
          <w:rFonts w:ascii="Arial" w:hAnsi="Arial" w:cs="Arial"/>
          <w:b/>
          <w:bCs/>
          <w:sz w:val="32"/>
          <w:szCs w:val="32"/>
        </w:rPr>
        <w:t>was allocated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$240,000.  C</w:t>
      </w:r>
      <w:r w:rsidR="00A87749">
        <w:rPr>
          <w:rFonts w:ascii="Arial" w:hAnsi="Arial" w:cs="Arial"/>
          <w:b/>
          <w:bCs/>
          <w:sz w:val="32"/>
          <w:szCs w:val="32"/>
        </w:rPr>
        <w:t>RIS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</w:t>
      </w:r>
      <w:r w:rsidR="003E53D8">
        <w:rPr>
          <w:rFonts w:ascii="Arial" w:hAnsi="Arial" w:cs="Arial"/>
          <w:b/>
          <w:bCs/>
          <w:sz w:val="32"/>
          <w:szCs w:val="32"/>
        </w:rPr>
        <w:t>R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>adio</w:t>
      </w:r>
      <w:r w:rsidR="00A87749">
        <w:rPr>
          <w:rFonts w:ascii="Arial" w:hAnsi="Arial" w:cs="Arial"/>
          <w:b/>
          <w:bCs/>
          <w:sz w:val="32"/>
          <w:szCs w:val="32"/>
        </w:rPr>
        <w:t xml:space="preserve"> was allocated about $70,000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 each year of the two-year budget</w:t>
      </w:r>
      <w:r w:rsidR="00A87749">
        <w:rPr>
          <w:rFonts w:ascii="Arial" w:hAnsi="Arial" w:cs="Arial"/>
          <w:b/>
          <w:bCs/>
          <w:sz w:val="32"/>
          <w:szCs w:val="32"/>
        </w:rPr>
        <w:t>.</w:t>
      </w:r>
    </w:p>
    <w:p w14:paraId="492CC47F" w14:textId="77777777" w:rsidR="003E53D8" w:rsidRDefault="003E53D8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156BC24E" w14:textId="056E7242" w:rsidR="00055127" w:rsidRDefault="006D096E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State will be moving the Library for the Blind from Rocky Hill to Hartford.  </w:t>
      </w:r>
      <w:proofErr w:type="gramStart"/>
      <w:r w:rsidR="005C308E">
        <w:rPr>
          <w:rFonts w:ascii="Arial" w:hAnsi="Arial" w:cs="Arial"/>
          <w:b/>
          <w:bCs/>
          <w:sz w:val="32"/>
          <w:szCs w:val="32"/>
        </w:rPr>
        <w:t>In regard to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the 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implementer bill, 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Mr. Norton has recently been informed that 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there is an additional $2 million </w:t>
      </w:r>
      <w:r>
        <w:rPr>
          <w:rFonts w:ascii="Arial" w:hAnsi="Arial" w:cs="Arial"/>
          <w:b/>
          <w:bCs/>
          <w:sz w:val="32"/>
          <w:szCs w:val="32"/>
        </w:rPr>
        <w:t xml:space="preserve">allocated to ADS for </w:t>
      </w:r>
      <w:r w:rsidRPr="00B04691">
        <w:rPr>
          <w:rFonts w:ascii="Arial" w:hAnsi="Arial" w:cs="Arial"/>
          <w:b/>
          <w:bCs/>
          <w:sz w:val="32"/>
          <w:szCs w:val="32"/>
        </w:rPr>
        <w:t>community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support for </w:t>
      </w:r>
      <w:r w:rsidR="003E53D8">
        <w:rPr>
          <w:rFonts w:ascii="Arial" w:hAnsi="Arial" w:cs="Arial"/>
          <w:b/>
          <w:bCs/>
          <w:sz w:val="32"/>
          <w:szCs w:val="32"/>
        </w:rPr>
        <w:t xml:space="preserve">individuals who are 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deaf </w:t>
      </w:r>
      <w:r w:rsidR="003E53D8">
        <w:rPr>
          <w:rFonts w:ascii="Arial" w:hAnsi="Arial" w:cs="Arial"/>
          <w:b/>
          <w:bCs/>
          <w:sz w:val="32"/>
          <w:szCs w:val="32"/>
        </w:rPr>
        <w:t>or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blind.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CE075C">
        <w:rPr>
          <w:rFonts w:ascii="Arial" w:hAnsi="Arial" w:cs="Arial"/>
          <w:b/>
          <w:bCs/>
          <w:sz w:val="32"/>
          <w:szCs w:val="32"/>
        </w:rPr>
        <w:t xml:space="preserve"> </w:t>
      </w:r>
      <w:r w:rsidR="00055127" w:rsidRPr="00B04691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2F021202" w14:textId="77777777" w:rsidR="00AA1259" w:rsidRPr="00B04691" w:rsidRDefault="00AA1259" w:rsidP="00A62E8B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ABFD594" w14:textId="7EC1ECBE" w:rsidR="00502124" w:rsidRDefault="00502124" w:rsidP="00A62E8B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2" w:name="_Hlk67261667"/>
      <w:r w:rsidRPr="00DA3C90">
        <w:rPr>
          <w:rFonts w:ascii="Arial" w:hAnsi="Arial" w:cs="Arial"/>
          <w:b/>
          <w:bCs/>
          <w:sz w:val="32"/>
          <w:szCs w:val="32"/>
          <w:u w:val="single"/>
        </w:rPr>
        <w:t xml:space="preserve">Points to </w:t>
      </w:r>
      <w:r w:rsidR="00CE2130" w:rsidRPr="00DA3C90">
        <w:rPr>
          <w:rFonts w:ascii="Arial" w:hAnsi="Arial" w:cs="Arial"/>
          <w:b/>
          <w:bCs/>
          <w:sz w:val="32"/>
          <w:szCs w:val="32"/>
          <w:u w:val="single"/>
        </w:rPr>
        <w:t>the Good and Welfare</w:t>
      </w:r>
    </w:p>
    <w:p w14:paraId="7F9C40C9" w14:textId="2EB92953" w:rsidR="00312B02" w:rsidRDefault="00476EE8" w:rsidP="00A62E8B">
      <w:pPr>
        <w:rPr>
          <w:rFonts w:ascii="Arial" w:hAnsi="Arial" w:cs="Arial"/>
          <w:b/>
          <w:bCs/>
          <w:sz w:val="32"/>
          <w:szCs w:val="32"/>
        </w:rPr>
      </w:pPr>
      <w:r w:rsidRPr="00476EE8">
        <w:rPr>
          <w:rFonts w:ascii="Arial" w:hAnsi="Arial" w:cs="Arial"/>
          <w:b/>
          <w:bCs/>
          <w:sz w:val="32"/>
          <w:szCs w:val="32"/>
        </w:rPr>
        <w:t>Mr. Sigman</w:t>
      </w:r>
      <w:r w:rsidR="00C60A05" w:rsidRPr="00C60A0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announced </w:t>
      </w:r>
      <w:r w:rsidR="00314D73">
        <w:rPr>
          <w:rFonts w:ascii="Arial" w:hAnsi="Arial" w:cs="Arial"/>
          <w:b/>
          <w:bCs/>
          <w:sz w:val="32"/>
          <w:szCs w:val="32"/>
        </w:rPr>
        <w:t>h</w:t>
      </w:r>
      <w:r w:rsidR="00FF3850">
        <w:rPr>
          <w:rFonts w:ascii="Arial" w:hAnsi="Arial" w:cs="Arial"/>
          <w:b/>
          <w:bCs/>
          <w:sz w:val="32"/>
          <w:szCs w:val="32"/>
        </w:rPr>
        <w:t>e is retiring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 </w:t>
      </w:r>
      <w:r w:rsidR="003E53D8">
        <w:rPr>
          <w:rFonts w:ascii="Arial" w:hAnsi="Arial" w:cs="Arial"/>
          <w:b/>
          <w:bCs/>
          <w:sz w:val="32"/>
          <w:szCs w:val="32"/>
        </w:rPr>
        <w:t>on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October 1, 2021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.  Advisory Board members </w:t>
      </w:r>
      <w:r w:rsidR="00BA7977">
        <w:rPr>
          <w:rFonts w:ascii="Arial" w:hAnsi="Arial" w:cs="Arial"/>
          <w:b/>
          <w:bCs/>
          <w:sz w:val="32"/>
          <w:szCs w:val="32"/>
        </w:rPr>
        <w:t>thanked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 Mr. Sigman </w:t>
      </w:r>
      <w:r w:rsidR="00BA7977">
        <w:rPr>
          <w:rFonts w:ascii="Arial" w:hAnsi="Arial" w:cs="Arial"/>
          <w:b/>
          <w:bCs/>
          <w:sz w:val="32"/>
          <w:szCs w:val="32"/>
        </w:rPr>
        <w:t>for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 his </w:t>
      </w:r>
      <w:r w:rsidR="00BA7977">
        <w:rPr>
          <w:rFonts w:ascii="Arial" w:hAnsi="Arial" w:cs="Arial"/>
          <w:b/>
          <w:bCs/>
          <w:sz w:val="32"/>
          <w:szCs w:val="32"/>
        </w:rPr>
        <w:t>leadership</w:t>
      </w:r>
      <w:r w:rsidR="007D66D8">
        <w:rPr>
          <w:rFonts w:ascii="Arial" w:hAnsi="Arial" w:cs="Arial"/>
          <w:b/>
          <w:bCs/>
          <w:sz w:val="32"/>
          <w:szCs w:val="32"/>
        </w:rPr>
        <w:t xml:space="preserve"> over the years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.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0A43021" w14:textId="1FF3B918" w:rsidR="00476EE8" w:rsidRDefault="00476EE8" w:rsidP="00A62E8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Ms. Akers </w:t>
      </w:r>
      <w:r w:rsidR="00314D73">
        <w:rPr>
          <w:rFonts w:ascii="Arial" w:hAnsi="Arial" w:cs="Arial"/>
          <w:b/>
          <w:bCs/>
          <w:sz w:val="32"/>
          <w:szCs w:val="32"/>
        </w:rPr>
        <w:t xml:space="preserve">reported that </w:t>
      </w:r>
      <w:r>
        <w:rPr>
          <w:rFonts w:ascii="Arial" w:hAnsi="Arial" w:cs="Arial"/>
          <w:b/>
          <w:bCs/>
          <w:sz w:val="32"/>
          <w:szCs w:val="32"/>
        </w:rPr>
        <w:t xml:space="preserve">BCAC </w:t>
      </w:r>
      <w:r w:rsidR="00314D73"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bCs/>
          <w:sz w:val="32"/>
          <w:szCs w:val="32"/>
        </w:rPr>
        <w:t xml:space="preserve">BESB </w:t>
      </w:r>
      <w:r w:rsidR="00314D73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onsumer </w:t>
      </w:r>
      <w:r w:rsidR="00314D73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dvisory </w:t>
      </w:r>
      <w:r w:rsidR="00314D73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ommittee</w:t>
      </w:r>
      <w:r w:rsidR="00314D73">
        <w:rPr>
          <w:rFonts w:ascii="Arial" w:hAnsi="Arial" w:cs="Arial"/>
          <w:b/>
          <w:bCs/>
          <w:sz w:val="32"/>
          <w:szCs w:val="32"/>
        </w:rPr>
        <w:t>)</w:t>
      </w:r>
      <w:r w:rsidR="00312B02">
        <w:rPr>
          <w:rFonts w:ascii="Arial" w:hAnsi="Arial" w:cs="Arial"/>
          <w:b/>
          <w:bCs/>
          <w:sz w:val="32"/>
          <w:szCs w:val="32"/>
        </w:rPr>
        <w:t xml:space="preserve"> will be holding a meeting on June 21</w:t>
      </w:r>
      <w:r w:rsidR="00312B02" w:rsidRPr="00312B02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="00312B02">
        <w:rPr>
          <w:rFonts w:ascii="Arial" w:hAnsi="Arial" w:cs="Arial"/>
          <w:b/>
          <w:bCs/>
          <w:sz w:val="32"/>
          <w:szCs w:val="32"/>
        </w:rPr>
        <w:t xml:space="preserve"> to discuss the future of the</w:t>
      </w:r>
      <w:r w:rsidR="00C60A05">
        <w:rPr>
          <w:rFonts w:ascii="Arial" w:hAnsi="Arial" w:cs="Arial"/>
          <w:b/>
          <w:bCs/>
          <w:sz w:val="32"/>
          <w:szCs w:val="32"/>
        </w:rPr>
        <w:t>ir Committee.</w:t>
      </w:r>
      <w:r w:rsidR="00312B02">
        <w:rPr>
          <w:rFonts w:ascii="Arial" w:hAnsi="Arial" w:cs="Arial"/>
          <w:b/>
          <w:bCs/>
          <w:sz w:val="32"/>
          <w:szCs w:val="32"/>
        </w:rPr>
        <w:t xml:space="preserve">  </w:t>
      </w:r>
      <w:r w:rsidR="008A630F">
        <w:rPr>
          <w:rFonts w:ascii="Arial" w:hAnsi="Arial" w:cs="Arial"/>
          <w:b/>
          <w:bCs/>
          <w:sz w:val="32"/>
          <w:szCs w:val="32"/>
        </w:rPr>
        <w:t xml:space="preserve">  </w:t>
      </w:r>
    </w:p>
    <w:bookmarkEnd w:id="2"/>
    <w:p w14:paraId="5BA53B69" w14:textId="76F28986" w:rsidR="001B7F87" w:rsidRPr="00DA3C90" w:rsidRDefault="00DB7732" w:rsidP="00A62E8B">
      <w:pPr>
        <w:rPr>
          <w:rFonts w:ascii="Arial" w:hAnsi="Arial" w:cs="Arial"/>
          <w:b/>
          <w:bCs/>
          <w:sz w:val="32"/>
          <w:szCs w:val="32"/>
        </w:rPr>
      </w:pPr>
      <w:r w:rsidRPr="00DA3C90">
        <w:rPr>
          <w:rFonts w:ascii="Arial" w:hAnsi="Arial" w:cs="Arial"/>
          <w:b/>
          <w:bCs/>
          <w:sz w:val="32"/>
          <w:szCs w:val="32"/>
        </w:rPr>
        <w:t>MOTION: On a motion by</w:t>
      </w:r>
      <w:r w:rsidR="009F25F1" w:rsidRPr="00DA3C90">
        <w:rPr>
          <w:rFonts w:ascii="Arial" w:hAnsi="Arial" w:cs="Arial"/>
          <w:b/>
          <w:bCs/>
          <w:sz w:val="32"/>
          <w:szCs w:val="32"/>
        </w:rPr>
        <w:t xml:space="preserve"> </w:t>
      </w:r>
      <w:r w:rsidR="00193912">
        <w:rPr>
          <w:rFonts w:ascii="Arial" w:hAnsi="Arial" w:cs="Arial"/>
          <w:b/>
          <w:bCs/>
          <w:sz w:val="32"/>
          <w:szCs w:val="32"/>
        </w:rPr>
        <w:t>Mr. Pride</w:t>
      </w:r>
      <w:r w:rsidR="006D3094" w:rsidRPr="00DA3C90">
        <w:rPr>
          <w:rFonts w:ascii="Arial" w:hAnsi="Arial" w:cs="Arial"/>
          <w:b/>
          <w:bCs/>
          <w:sz w:val="32"/>
          <w:szCs w:val="32"/>
        </w:rPr>
        <w:t xml:space="preserve">, </w:t>
      </w:r>
      <w:r w:rsidRPr="00DA3C90">
        <w:rPr>
          <w:rFonts w:ascii="Arial" w:hAnsi="Arial" w:cs="Arial"/>
          <w:b/>
          <w:bCs/>
          <w:sz w:val="32"/>
          <w:szCs w:val="32"/>
        </w:rPr>
        <w:t>seconded by</w:t>
      </w:r>
      <w:r w:rsidR="006D3094" w:rsidRPr="00DA3C90">
        <w:rPr>
          <w:rFonts w:ascii="Arial" w:hAnsi="Arial" w:cs="Arial"/>
          <w:b/>
          <w:bCs/>
          <w:sz w:val="32"/>
          <w:szCs w:val="32"/>
        </w:rPr>
        <w:t xml:space="preserve"> </w:t>
      </w:r>
      <w:r w:rsidR="00193912">
        <w:rPr>
          <w:rFonts w:ascii="Arial" w:hAnsi="Arial" w:cs="Arial"/>
          <w:b/>
          <w:bCs/>
          <w:sz w:val="32"/>
          <w:szCs w:val="32"/>
        </w:rPr>
        <w:t>Ms. Akers</w:t>
      </w:r>
      <w:r w:rsidR="006D3094" w:rsidRPr="00DA3C90">
        <w:rPr>
          <w:rFonts w:ascii="Arial" w:hAnsi="Arial" w:cs="Arial"/>
          <w:b/>
          <w:bCs/>
          <w:sz w:val="32"/>
          <w:szCs w:val="32"/>
        </w:rPr>
        <w:t xml:space="preserve">, </w:t>
      </w:r>
      <w:r w:rsidRPr="00DA3C90">
        <w:rPr>
          <w:rFonts w:ascii="Arial" w:hAnsi="Arial" w:cs="Arial"/>
          <w:b/>
          <w:bCs/>
          <w:sz w:val="32"/>
          <w:szCs w:val="32"/>
        </w:rPr>
        <w:t xml:space="preserve">the meeting adjourned </w:t>
      </w:r>
      <w:r w:rsidR="00534CDC" w:rsidRPr="00DA3C90">
        <w:rPr>
          <w:rFonts w:ascii="Arial" w:hAnsi="Arial" w:cs="Arial"/>
          <w:b/>
          <w:bCs/>
          <w:sz w:val="32"/>
          <w:szCs w:val="32"/>
        </w:rPr>
        <w:t>at</w:t>
      </w:r>
      <w:r w:rsidR="00193912">
        <w:rPr>
          <w:rFonts w:ascii="Arial" w:hAnsi="Arial" w:cs="Arial"/>
          <w:b/>
          <w:bCs/>
          <w:sz w:val="32"/>
          <w:szCs w:val="32"/>
        </w:rPr>
        <w:t xml:space="preserve"> 11:40 a</w:t>
      </w:r>
      <w:r w:rsidR="004B4A1B" w:rsidRPr="00DA3C90">
        <w:rPr>
          <w:rFonts w:ascii="Arial" w:hAnsi="Arial" w:cs="Arial"/>
          <w:b/>
          <w:bCs/>
          <w:sz w:val="32"/>
          <w:szCs w:val="32"/>
        </w:rPr>
        <w:t>.m.</w:t>
      </w:r>
    </w:p>
    <w:p w14:paraId="47EB3108" w14:textId="7E4D911D" w:rsidR="00FB6C36" w:rsidRDefault="001B7F87" w:rsidP="00A62E8B">
      <w:pPr>
        <w:rPr>
          <w:rFonts w:ascii="Arial" w:hAnsi="Arial" w:cs="Arial"/>
          <w:b/>
          <w:bCs/>
          <w:sz w:val="32"/>
          <w:szCs w:val="32"/>
        </w:rPr>
      </w:pPr>
      <w:r w:rsidRPr="00DA3C90">
        <w:rPr>
          <w:rFonts w:ascii="Arial" w:hAnsi="Arial" w:cs="Arial"/>
          <w:b/>
          <w:bCs/>
          <w:sz w:val="32"/>
          <w:szCs w:val="32"/>
        </w:rPr>
        <w:t>Next meeting</w:t>
      </w:r>
      <w:r w:rsidR="004D2E39" w:rsidRPr="00DA3C90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87478F" w:rsidRPr="00DA3C90">
        <w:rPr>
          <w:rFonts w:ascii="Arial" w:hAnsi="Arial" w:cs="Arial"/>
          <w:b/>
          <w:bCs/>
          <w:sz w:val="32"/>
          <w:szCs w:val="32"/>
        </w:rPr>
        <w:t xml:space="preserve"> </w:t>
      </w:r>
      <w:r w:rsidR="0002250C">
        <w:rPr>
          <w:rFonts w:ascii="Arial" w:hAnsi="Arial" w:cs="Arial"/>
          <w:b/>
          <w:bCs/>
          <w:sz w:val="32"/>
          <w:szCs w:val="32"/>
        </w:rPr>
        <w:t xml:space="preserve">30 September </w:t>
      </w:r>
      <w:r w:rsidR="00AE7F7B">
        <w:rPr>
          <w:rFonts w:ascii="Arial" w:hAnsi="Arial" w:cs="Arial"/>
          <w:b/>
          <w:bCs/>
          <w:sz w:val="32"/>
          <w:szCs w:val="32"/>
        </w:rPr>
        <w:t>2021</w:t>
      </w:r>
      <w:r w:rsidR="004D2E39" w:rsidRPr="00DA3C90">
        <w:rPr>
          <w:rFonts w:ascii="Arial" w:hAnsi="Arial" w:cs="Arial"/>
          <w:b/>
          <w:bCs/>
          <w:sz w:val="32"/>
          <w:szCs w:val="32"/>
        </w:rPr>
        <w:t xml:space="preserve">, </w:t>
      </w:r>
      <w:r w:rsidRPr="00DA3C90">
        <w:rPr>
          <w:rFonts w:ascii="Arial" w:hAnsi="Arial" w:cs="Arial"/>
          <w:b/>
          <w:bCs/>
          <w:sz w:val="32"/>
          <w:szCs w:val="32"/>
        </w:rPr>
        <w:t>10</w:t>
      </w:r>
      <w:r w:rsidR="00936328" w:rsidRPr="00DA3C90">
        <w:rPr>
          <w:rFonts w:ascii="Arial" w:hAnsi="Arial" w:cs="Arial"/>
          <w:b/>
          <w:bCs/>
          <w:sz w:val="32"/>
          <w:szCs w:val="32"/>
        </w:rPr>
        <w:t>:00</w:t>
      </w:r>
      <w:r w:rsidRPr="00DA3C90">
        <w:rPr>
          <w:rFonts w:ascii="Arial" w:hAnsi="Arial" w:cs="Arial"/>
          <w:b/>
          <w:bCs/>
          <w:sz w:val="32"/>
          <w:szCs w:val="32"/>
        </w:rPr>
        <w:t xml:space="preserve"> a.m.</w:t>
      </w:r>
    </w:p>
    <w:p w14:paraId="0A1D8F73" w14:textId="2B14D298" w:rsidR="00F876B4" w:rsidRDefault="00F876B4" w:rsidP="00A62E8B">
      <w:pPr>
        <w:rPr>
          <w:rFonts w:ascii="Arial" w:hAnsi="Arial" w:cs="Arial"/>
          <w:b/>
          <w:bCs/>
          <w:sz w:val="32"/>
          <w:szCs w:val="32"/>
        </w:rPr>
      </w:pPr>
    </w:p>
    <w:sectPr w:rsidR="00F876B4" w:rsidSect="00A9443F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12A"/>
    <w:multiLevelType w:val="hybridMultilevel"/>
    <w:tmpl w:val="59A20280"/>
    <w:lvl w:ilvl="0" w:tplc="FA1E18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5B85"/>
    <w:multiLevelType w:val="hybridMultilevel"/>
    <w:tmpl w:val="FD007986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03E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08E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6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4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2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A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2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222208"/>
    <w:multiLevelType w:val="hybridMultilevel"/>
    <w:tmpl w:val="94669642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C65"/>
    <w:multiLevelType w:val="hybridMultilevel"/>
    <w:tmpl w:val="79649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37E4F"/>
    <w:multiLevelType w:val="hybridMultilevel"/>
    <w:tmpl w:val="14C65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32613A"/>
    <w:multiLevelType w:val="hybridMultilevel"/>
    <w:tmpl w:val="77E07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A10F2E"/>
    <w:multiLevelType w:val="multilevel"/>
    <w:tmpl w:val="F0C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86570B"/>
    <w:multiLevelType w:val="multilevel"/>
    <w:tmpl w:val="0A3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75B34"/>
    <w:multiLevelType w:val="hybridMultilevel"/>
    <w:tmpl w:val="42505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4526"/>
    <w:multiLevelType w:val="hybridMultilevel"/>
    <w:tmpl w:val="87B6EA5E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10C8C"/>
    <w:multiLevelType w:val="hybridMultilevel"/>
    <w:tmpl w:val="094C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A0"/>
    <w:rsid w:val="00001239"/>
    <w:rsid w:val="0000634A"/>
    <w:rsid w:val="00010374"/>
    <w:rsid w:val="00010CA0"/>
    <w:rsid w:val="00012EF4"/>
    <w:rsid w:val="00015B54"/>
    <w:rsid w:val="0002250C"/>
    <w:rsid w:val="00022B98"/>
    <w:rsid w:val="00023661"/>
    <w:rsid w:val="00024AD8"/>
    <w:rsid w:val="000302AD"/>
    <w:rsid w:val="000318D6"/>
    <w:rsid w:val="00031EAF"/>
    <w:rsid w:val="00036617"/>
    <w:rsid w:val="0003795B"/>
    <w:rsid w:val="00043BE6"/>
    <w:rsid w:val="00044054"/>
    <w:rsid w:val="00047674"/>
    <w:rsid w:val="000507CB"/>
    <w:rsid w:val="00050931"/>
    <w:rsid w:val="000550EB"/>
    <w:rsid w:val="00055127"/>
    <w:rsid w:val="0006209C"/>
    <w:rsid w:val="0006297D"/>
    <w:rsid w:val="0006385F"/>
    <w:rsid w:val="00067CE0"/>
    <w:rsid w:val="00072036"/>
    <w:rsid w:val="000749F6"/>
    <w:rsid w:val="00076AB2"/>
    <w:rsid w:val="00077412"/>
    <w:rsid w:val="0008177C"/>
    <w:rsid w:val="000829B5"/>
    <w:rsid w:val="00082E36"/>
    <w:rsid w:val="00083655"/>
    <w:rsid w:val="0008588B"/>
    <w:rsid w:val="00085F7C"/>
    <w:rsid w:val="00087007"/>
    <w:rsid w:val="000942DE"/>
    <w:rsid w:val="000A2E4E"/>
    <w:rsid w:val="000B1E3D"/>
    <w:rsid w:val="000B3DC3"/>
    <w:rsid w:val="000D24D4"/>
    <w:rsid w:val="000E26B6"/>
    <w:rsid w:val="000E3E9B"/>
    <w:rsid w:val="000E50D2"/>
    <w:rsid w:val="000F0424"/>
    <w:rsid w:val="000F3C27"/>
    <w:rsid w:val="000F59E5"/>
    <w:rsid w:val="000F5AE1"/>
    <w:rsid w:val="000F7BBE"/>
    <w:rsid w:val="00100580"/>
    <w:rsid w:val="00105559"/>
    <w:rsid w:val="00113E31"/>
    <w:rsid w:val="00123351"/>
    <w:rsid w:val="00124BE6"/>
    <w:rsid w:val="001251E7"/>
    <w:rsid w:val="00125C59"/>
    <w:rsid w:val="00136B96"/>
    <w:rsid w:val="00141369"/>
    <w:rsid w:val="001414AC"/>
    <w:rsid w:val="00142743"/>
    <w:rsid w:val="0014338A"/>
    <w:rsid w:val="001435AF"/>
    <w:rsid w:val="001451D0"/>
    <w:rsid w:val="00152167"/>
    <w:rsid w:val="00155154"/>
    <w:rsid w:val="00155711"/>
    <w:rsid w:val="00155E4A"/>
    <w:rsid w:val="001568AF"/>
    <w:rsid w:val="0016350A"/>
    <w:rsid w:val="001651BA"/>
    <w:rsid w:val="001729CE"/>
    <w:rsid w:val="00180A8D"/>
    <w:rsid w:val="001862CE"/>
    <w:rsid w:val="00193912"/>
    <w:rsid w:val="00196F4A"/>
    <w:rsid w:val="001A5519"/>
    <w:rsid w:val="001B3688"/>
    <w:rsid w:val="001B6A65"/>
    <w:rsid w:val="001B7F87"/>
    <w:rsid w:val="001C3D02"/>
    <w:rsid w:val="001C49DA"/>
    <w:rsid w:val="001C74ED"/>
    <w:rsid w:val="001D05A0"/>
    <w:rsid w:val="001D36EC"/>
    <w:rsid w:val="001D5A81"/>
    <w:rsid w:val="001D634C"/>
    <w:rsid w:val="001D75EC"/>
    <w:rsid w:val="001E162A"/>
    <w:rsid w:val="001E1A35"/>
    <w:rsid w:val="001E3E0E"/>
    <w:rsid w:val="001E4175"/>
    <w:rsid w:val="001E4494"/>
    <w:rsid w:val="001F1255"/>
    <w:rsid w:val="001F3CB5"/>
    <w:rsid w:val="00200746"/>
    <w:rsid w:val="00204979"/>
    <w:rsid w:val="00205C00"/>
    <w:rsid w:val="00205CD5"/>
    <w:rsid w:val="00206454"/>
    <w:rsid w:val="00206F00"/>
    <w:rsid w:val="00206F06"/>
    <w:rsid w:val="0020798C"/>
    <w:rsid w:val="00221DD5"/>
    <w:rsid w:val="002279AE"/>
    <w:rsid w:val="00240C00"/>
    <w:rsid w:val="00242446"/>
    <w:rsid w:val="00242CBF"/>
    <w:rsid w:val="00242D82"/>
    <w:rsid w:val="00244163"/>
    <w:rsid w:val="00246A01"/>
    <w:rsid w:val="00250265"/>
    <w:rsid w:val="002531AE"/>
    <w:rsid w:val="00260E49"/>
    <w:rsid w:val="0026408B"/>
    <w:rsid w:val="00267ED2"/>
    <w:rsid w:val="00267F11"/>
    <w:rsid w:val="00274097"/>
    <w:rsid w:val="00281C04"/>
    <w:rsid w:val="00281E4B"/>
    <w:rsid w:val="00283660"/>
    <w:rsid w:val="0028710D"/>
    <w:rsid w:val="0028753D"/>
    <w:rsid w:val="002926E2"/>
    <w:rsid w:val="002928B0"/>
    <w:rsid w:val="00295D6A"/>
    <w:rsid w:val="002A02FF"/>
    <w:rsid w:val="002A1529"/>
    <w:rsid w:val="002A2730"/>
    <w:rsid w:val="002A2B00"/>
    <w:rsid w:val="002A2ED2"/>
    <w:rsid w:val="002A3FAE"/>
    <w:rsid w:val="002B3069"/>
    <w:rsid w:val="002C0501"/>
    <w:rsid w:val="002C20C3"/>
    <w:rsid w:val="002C3314"/>
    <w:rsid w:val="002C4F21"/>
    <w:rsid w:val="002C66C1"/>
    <w:rsid w:val="002D18B6"/>
    <w:rsid w:val="002D1E38"/>
    <w:rsid w:val="002D218E"/>
    <w:rsid w:val="002D5C03"/>
    <w:rsid w:val="002D709D"/>
    <w:rsid w:val="002E3389"/>
    <w:rsid w:val="002F3E04"/>
    <w:rsid w:val="002F5F73"/>
    <w:rsid w:val="002F7583"/>
    <w:rsid w:val="00301699"/>
    <w:rsid w:val="00302B67"/>
    <w:rsid w:val="0030357C"/>
    <w:rsid w:val="00305C72"/>
    <w:rsid w:val="00310411"/>
    <w:rsid w:val="003118E0"/>
    <w:rsid w:val="00312B02"/>
    <w:rsid w:val="00314D73"/>
    <w:rsid w:val="003178AE"/>
    <w:rsid w:val="0032256E"/>
    <w:rsid w:val="00322F45"/>
    <w:rsid w:val="00327759"/>
    <w:rsid w:val="003319A9"/>
    <w:rsid w:val="00331D39"/>
    <w:rsid w:val="003419AB"/>
    <w:rsid w:val="00352B89"/>
    <w:rsid w:val="003547AD"/>
    <w:rsid w:val="003559B7"/>
    <w:rsid w:val="00372760"/>
    <w:rsid w:val="0038235D"/>
    <w:rsid w:val="00383079"/>
    <w:rsid w:val="003832EB"/>
    <w:rsid w:val="003839AF"/>
    <w:rsid w:val="00383FED"/>
    <w:rsid w:val="00386549"/>
    <w:rsid w:val="00386684"/>
    <w:rsid w:val="00387FB7"/>
    <w:rsid w:val="0039159F"/>
    <w:rsid w:val="003965E6"/>
    <w:rsid w:val="003A0F45"/>
    <w:rsid w:val="003A2B45"/>
    <w:rsid w:val="003A36A0"/>
    <w:rsid w:val="003A5F88"/>
    <w:rsid w:val="003B28B4"/>
    <w:rsid w:val="003B5604"/>
    <w:rsid w:val="003B63C8"/>
    <w:rsid w:val="003C1A93"/>
    <w:rsid w:val="003C2C78"/>
    <w:rsid w:val="003C7983"/>
    <w:rsid w:val="003D442B"/>
    <w:rsid w:val="003D6807"/>
    <w:rsid w:val="003D7FDB"/>
    <w:rsid w:val="003E213D"/>
    <w:rsid w:val="003E2E42"/>
    <w:rsid w:val="003E3988"/>
    <w:rsid w:val="003E53D8"/>
    <w:rsid w:val="003E5872"/>
    <w:rsid w:val="003E6B32"/>
    <w:rsid w:val="003F0A38"/>
    <w:rsid w:val="003F1DAF"/>
    <w:rsid w:val="003F222E"/>
    <w:rsid w:val="003F3526"/>
    <w:rsid w:val="00413C6C"/>
    <w:rsid w:val="00422A41"/>
    <w:rsid w:val="004245E2"/>
    <w:rsid w:val="00431996"/>
    <w:rsid w:val="00433ADD"/>
    <w:rsid w:val="00436A44"/>
    <w:rsid w:val="00440852"/>
    <w:rsid w:val="00440E4F"/>
    <w:rsid w:val="00443162"/>
    <w:rsid w:val="0044619C"/>
    <w:rsid w:val="00446445"/>
    <w:rsid w:val="00455260"/>
    <w:rsid w:val="00457862"/>
    <w:rsid w:val="004609F3"/>
    <w:rsid w:val="004729EA"/>
    <w:rsid w:val="00472FC7"/>
    <w:rsid w:val="00474B8C"/>
    <w:rsid w:val="00475857"/>
    <w:rsid w:val="00476EE8"/>
    <w:rsid w:val="004822B1"/>
    <w:rsid w:val="004861AC"/>
    <w:rsid w:val="004914EF"/>
    <w:rsid w:val="0049466F"/>
    <w:rsid w:val="00494E46"/>
    <w:rsid w:val="00496F18"/>
    <w:rsid w:val="00497DDD"/>
    <w:rsid w:val="004A0344"/>
    <w:rsid w:val="004A1360"/>
    <w:rsid w:val="004A2805"/>
    <w:rsid w:val="004B4A1B"/>
    <w:rsid w:val="004B5E6A"/>
    <w:rsid w:val="004C1073"/>
    <w:rsid w:val="004C5C3B"/>
    <w:rsid w:val="004C665B"/>
    <w:rsid w:val="004C721E"/>
    <w:rsid w:val="004D2E39"/>
    <w:rsid w:val="004D59DD"/>
    <w:rsid w:val="004D5BA6"/>
    <w:rsid w:val="004E12F4"/>
    <w:rsid w:val="004F36A7"/>
    <w:rsid w:val="00500DD0"/>
    <w:rsid w:val="00502124"/>
    <w:rsid w:val="00505493"/>
    <w:rsid w:val="005067F2"/>
    <w:rsid w:val="00506C63"/>
    <w:rsid w:val="005071F5"/>
    <w:rsid w:val="00510E76"/>
    <w:rsid w:val="005122F3"/>
    <w:rsid w:val="005133F0"/>
    <w:rsid w:val="00524B8A"/>
    <w:rsid w:val="0052553C"/>
    <w:rsid w:val="0053086C"/>
    <w:rsid w:val="00530A86"/>
    <w:rsid w:val="00534CDC"/>
    <w:rsid w:val="00540B39"/>
    <w:rsid w:val="00541FEE"/>
    <w:rsid w:val="005422C6"/>
    <w:rsid w:val="005448EF"/>
    <w:rsid w:val="00550984"/>
    <w:rsid w:val="00553194"/>
    <w:rsid w:val="00554DD1"/>
    <w:rsid w:val="005551C6"/>
    <w:rsid w:val="00555ECD"/>
    <w:rsid w:val="005614FB"/>
    <w:rsid w:val="005665BD"/>
    <w:rsid w:val="005667DE"/>
    <w:rsid w:val="005741A4"/>
    <w:rsid w:val="005743D0"/>
    <w:rsid w:val="00575134"/>
    <w:rsid w:val="005760C1"/>
    <w:rsid w:val="005823B2"/>
    <w:rsid w:val="005849CE"/>
    <w:rsid w:val="00593042"/>
    <w:rsid w:val="0059687B"/>
    <w:rsid w:val="005969BB"/>
    <w:rsid w:val="005A07FE"/>
    <w:rsid w:val="005A23D6"/>
    <w:rsid w:val="005A4519"/>
    <w:rsid w:val="005A5088"/>
    <w:rsid w:val="005B08B8"/>
    <w:rsid w:val="005B6AF1"/>
    <w:rsid w:val="005C0E7B"/>
    <w:rsid w:val="005C170E"/>
    <w:rsid w:val="005C308E"/>
    <w:rsid w:val="005C465D"/>
    <w:rsid w:val="005C715F"/>
    <w:rsid w:val="005C7B45"/>
    <w:rsid w:val="005D2005"/>
    <w:rsid w:val="005D3207"/>
    <w:rsid w:val="005F07BB"/>
    <w:rsid w:val="005F103B"/>
    <w:rsid w:val="005F1663"/>
    <w:rsid w:val="005F3462"/>
    <w:rsid w:val="0060042C"/>
    <w:rsid w:val="006138ED"/>
    <w:rsid w:val="006213A6"/>
    <w:rsid w:val="00624BA8"/>
    <w:rsid w:val="00625911"/>
    <w:rsid w:val="006305A5"/>
    <w:rsid w:val="0063163C"/>
    <w:rsid w:val="00631CCA"/>
    <w:rsid w:val="00632CBA"/>
    <w:rsid w:val="00633D10"/>
    <w:rsid w:val="00634547"/>
    <w:rsid w:val="00637C95"/>
    <w:rsid w:val="00643C12"/>
    <w:rsid w:val="006457C8"/>
    <w:rsid w:val="0064642A"/>
    <w:rsid w:val="00647677"/>
    <w:rsid w:val="00650CDD"/>
    <w:rsid w:val="00652D5D"/>
    <w:rsid w:val="00663BAF"/>
    <w:rsid w:val="00663C2A"/>
    <w:rsid w:val="00672BE3"/>
    <w:rsid w:val="0067714F"/>
    <w:rsid w:val="0067778B"/>
    <w:rsid w:val="00684879"/>
    <w:rsid w:val="00686AF4"/>
    <w:rsid w:val="00690948"/>
    <w:rsid w:val="00690C78"/>
    <w:rsid w:val="00694983"/>
    <w:rsid w:val="00695897"/>
    <w:rsid w:val="006A37E7"/>
    <w:rsid w:val="006A5FA5"/>
    <w:rsid w:val="006B6AD5"/>
    <w:rsid w:val="006C367F"/>
    <w:rsid w:val="006C3A77"/>
    <w:rsid w:val="006C5B21"/>
    <w:rsid w:val="006D096E"/>
    <w:rsid w:val="006D3094"/>
    <w:rsid w:val="006D3BF5"/>
    <w:rsid w:val="006D42F7"/>
    <w:rsid w:val="006E2AFB"/>
    <w:rsid w:val="006E5B5D"/>
    <w:rsid w:val="006E7315"/>
    <w:rsid w:val="006F13F4"/>
    <w:rsid w:val="00704323"/>
    <w:rsid w:val="00712EDC"/>
    <w:rsid w:val="00712F9F"/>
    <w:rsid w:val="00715672"/>
    <w:rsid w:val="00717626"/>
    <w:rsid w:val="0072344C"/>
    <w:rsid w:val="00732098"/>
    <w:rsid w:val="0074448D"/>
    <w:rsid w:val="00746311"/>
    <w:rsid w:val="007518DC"/>
    <w:rsid w:val="00752358"/>
    <w:rsid w:val="007577B3"/>
    <w:rsid w:val="00764954"/>
    <w:rsid w:val="00766841"/>
    <w:rsid w:val="007713E3"/>
    <w:rsid w:val="00771CBD"/>
    <w:rsid w:val="00780DD3"/>
    <w:rsid w:val="00784C7E"/>
    <w:rsid w:val="007916C8"/>
    <w:rsid w:val="007920FA"/>
    <w:rsid w:val="00796E98"/>
    <w:rsid w:val="00797D4A"/>
    <w:rsid w:val="007A0062"/>
    <w:rsid w:val="007A0547"/>
    <w:rsid w:val="007A76E5"/>
    <w:rsid w:val="007D0B6E"/>
    <w:rsid w:val="007D4193"/>
    <w:rsid w:val="007D66D8"/>
    <w:rsid w:val="007E1DCF"/>
    <w:rsid w:val="007F2855"/>
    <w:rsid w:val="007F6610"/>
    <w:rsid w:val="00803521"/>
    <w:rsid w:val="00804667"/>
    <w:rsid w:val="0081357C"/>
    <w:rsid w:val="008141C4"/>
    <w:rsid w:val="00815EAC"/>
    <w:rsid w:val="00821310"/>
    <w:rsid w:val="008328BE"/>
    <w:rsid w:val="008368DF"/>
    <w:rsid w:val="00845806"/>
    <w:rsid w:val="00845E27"/>
    <w:rsid w:val="00850CE0"/>
    <w:rsid w:val="00852939"/>
    <w:rsid w:val="008541B7"/>
    <w:rsid w:val="00854819"/>
    <w:rsid w:val="0085796F"/>
    <w:rsid w:val="00870D98"/>
    <w:rsid w:val="0087478F"/>
    <w:rsid w:val="0087525E"/>
    <w:rsid w:val="00881141"/>
    <w:rsid w:val="0088759A"/>
    <w:rsid w:val="00894572"/>
    <w:rsid w:val="008A1A46"/>
    <w:rsid w:val="008A5F87"/>
    <w:rsid w:val="008A630F"/>
    <w:rsid w:val="008A7918"/>
    <w:rsid w:val="008B06C1"/>
    <w:rsid w:val="008B221D"/>
    <w:rsid w:val="008B4F80"/>
    <w:rsid w:val="008B560A"/>
    <w:rsid w:val="008C2C0A"/>
    <w:rsid w:val="008C5C05"/>
    <w:rsid w:val="008C6879"/>
    <w:rsid w:val="008D1216"/>
    <w:rsid w:val="008D6CCA"/>
    <w:rsid w:val="008E0B66"/>
    <w:rsid w:val="008E360D"/>
    <w:rsid w:val="008E41FC"/>
    <w:rsid w:val="00900935"/>
    <w:rsid w:val="0090249C"/>
    <w:rsid w:val="0090696A"/>
    <w:rsid w:val="00907765"/>
    <w:rsid w:val="00923AA7"/>
    <w:rsid w:val="00924656"/>
    <w:rsid w:val="00924C95"/>
    <w:rsid w:val="009256BB"/>
    <w:rsid w:val="0092749E"/>
    <w:rsid w:val="00930DC6"/>
    <w:rsid w:val="00932D5A"/>
    <w:rsid w:val="00935531"/>
    <w:rsid w:val="00936258"/>
    <w:rsid w:val="00936328"/>
    <w:rsid w:val="00937EC7"/>
    <w:rsid w:val="00953A30"/>
    <w:rsid w:val="0095436D"/>
    <w:rsid w:val="00962090"/>
    <w:rsid w:val="00963028"/>
    <w:rsid w:val="00964BC4"/>
    <w:rsid w:val="00967BF0"/>
    <w:rsid w:val="0097144D"/>
    <w:rsid w:val="00971D81"/>
    <w:rsid w:val="0097564D"/>
    <w:rsid w:val="00985EC9"/>
    <w:rsid w:val="009A0998"/>
    <w:rsid w:val="009A6FAE"/>
    <w:rsid w:val="009A7BC8"/>
    <w:rsid w:val="009B28F6"/>
    <w:rsid w:val="009C0A7E"/>
    <w:rsid w:val="009C6F05"/>
    <w:rsid w:val="009D31F8"/>
    <w:rsid w:val="009D6E81"/>
    <w:rsid w:val="009E0BBB"/>
    <w:rsid w:val="009F25F1"/>
    <w:rsid w:val="009F2632"/>
    <w:rsid w:val="009F3468"/>
    <w:rsid w:val="009F36B8"/>
    <w:rsid w:val="009F5151"/>
    <w:rsid w:val="00A04ADC"/>
    <w:rsid w:val="00A10083"/>
    <w:rsid w:val="00A10D39"/>
    <w:rsid w:val="00A13DE4"/>
    <w:rsid w:val="00A21686"/>
    <w:rsid w:val="00A26E1D"/>
    <w:rsid w:val="00A31036"/>
    <w:rsid w:val="00A33537"/>
    <w:rsid w:val="00A35883"/>
    <w:rsid w:val="00A358FF"/>
    <w:rsid w:val="00A36A8A"/>
    <w:rsid w:val="00A37277"/>
    <w:rsid w:val="00A41CC2"/>
    <w:rsid w:val="00A44B8A"/>
    <w:rsid w:val="00A608D0"/>
    <w:rsid w:val="00A62E8B"/>
    <w:rsid w:val="00A65C2E"/>
    <w:rsid w:val="00A67260"/>
    <w:rsid w:val="00A734B9"/>
    <w:rsid w:val="00A734BD"/>
    <w:rsid w:val="00A80FB2"/>
    <w:rsid w:val="00A83898"/>
    <w:rsid w:val="00A874E4"/>
    <w:rsid w:val="00A87749"/>
    <w:rsid w:val="00A87DA3"/>
    <w:rsid w:val="00A92AEB"/>
    <w:rsid w:val="00A9443F"/>
    <w:rsid w:val="00A94ECB"/>
    <w:rsid w:val="00A97C86"/>
    <w:rsid w:val="00A97FFB"/>
    <w:rsid w:val="00AA1259"/>
    <w:rsid w:val="00AA12BB"/>
    <w:rsid w:val="00AB1858"/>
    <w:rsid w:val="00AB4C89"/>
    <w:rsid w:val="00AB7BC3"/>
    <w:rsid w:val="00AC0F53"/>
    <w:rsid w:val="00AC1837"/>
    <w:rsid w:val="00AC7688"/>
    <w:rsid w:val="00AD0F95"/>
    <w:rsid w:val="00AD1E07"/>
    <w:rsid w:val="00AD35F8"/>
    <w:rsid w:val="00AD657A"/>
    <w:rsid w:val="00AD7B09"/>
    <w:rsid w:val="00AE11B2"/>
    <w:rsid w:val="00AE4850"/>
    <w:rsid w:val="00AE4A9D"/>
    <w:rsid w:val="00AE7F7B"/>
    <w:rsid w:val="00AF01E7"/>
    <w:rsid w:val="00AF1FF5"/>
    <w:rsid w:val="00AF6CEF"/>
    <w:rsid w:val="00B007BF"/>
    <w:rsid w:val="00B01894"/>
    <w:rsid w:val="00B04691"/>
    <w:rsid w:val="00B05324"/>
    <w:rsid w:val="00B10F9E"/>
    <w:rsid w:val="00B31E04"/>
    <w:rsid w:val="00B40FBE"/>
    <w:rsid w:val="00B45127"/>
    <w:rsid w:val="00B541BE"/>
    <w:rsid w:val="00B54EFC"/>
    <w:rsid w:val="00B55BE9"/>
    <w:rsid w:val="00B60D2F"/>
    <w:rsid w:val="00B60FF9"/>
    <w:rsid w:val="00B614A8"/>
    <w:rsid w:val="00B63028"/>
    <w:rsid w:val="00B7126A"/>
    <w:rsid w:val="00B7233F"/>
    <w:rsid w:val="00B741A0"/>
    <w:rsid w:val="00B75551"/>
    <w:rsid w:val="00B7749F"/>
    <w:rsid w:val="00B81283"/>
    <w:rsid w:val="00B81C7E"/>
    <w:rsid w:val="00B828B4"/>
    <w:rsid w:val="00B8679F"/>
    <w:rsid w:val="00B93FC8"/>
    <w:rsid w:val="00B97F19"/>
    <w:rsid w:val="00BA0EC0"/>
    <w:rsid w:val="00BA3F0D"/>
    <w:rsid w:val="00BA7977"/>
    <w:rsid w:val="00BB0975"/>
    <w:rsid w:val="00BB103C"/>
    <w:rsid w:val="00BB1B76"/>
    <w:rsid w:val="00BC3CDC"/>
    <w:rsid w:val="00BC57FE"/>
    <w:rsid w:val="00BC59AC"/>
    <w:rsid w:val="00BD4A41"/>
    <w:rsid w:val="00BD54AA"/>
    <w:rsid w:val="00BD6BB8"/>
    <w:rsid w:val="00BE1863"/>
    <w:rsid w:val="00BE48DC"/>
    <w:rsid w:val="00BE618A"/>
    <w:rsid w:val="00C032BD"/>
    <w:rsid w:val="00C05A03"/>
    <w:rsid w:val="00C05F1D"/>
    <w:rsid w:val="00C14326"/>
    <w:rsid w:val="00C166E7"/>
    <w:rsid w:val="00C2004A"/>
    <w:rsid w:val="00C231E3"/>
    <w:rsid w:val="00C333FE"/>
    <w:rsid w:val="00C35F46"/>
    <w:rsid w:val="00C36458"/>
    <w:rsid w:val="00C40DE6"/>
    <w:rsid w:val="00C461DA"/>
    <w:rsid w:val="00C50D58"/>
    <w:rsid w:val="00C528D5"/>
    <w:rsid w:val="00C573CD"/>
    <w:rsid w:val="00C60A05"/>
    <w:rsid w:val="00C61802"/>
    <w:rsid w:val="00C63083"/>
    <w:rsid w:val="00C6319D"/>
    <w:rsid w:val="00C63B2C"/>
    <w:rsid w:val="00C6537F"/>
    <w:rsid w:val="00C73C8E"/>
    <w:rsid w:val="00C741F9"/>
    <w:rsid w:val="00C74D7A"/>
    <w:rsid w:val="00C82876"/>
    <w:rsid w:val="00C91BBF"/>
    <w:rsid w:val="00C91E9D"/>
    <w:rsid w:val="00C921A6"/>
    <w:rsid w:val="00CA2A6C"/>
    <w:rsid w:val="00CB0197"/>
    <w:rsid w:val="00CB5962"/>
    <w:rsid w:val="00CC20E5"/>
    <w:rsid w:val="00CC234A"/>
    <w:rsid w:val="00CC3646"/>
    <w:rsid w:val="00CC50C3"/>
    <w:rsid w:val="00CD186A"/>
    <w:rsid w:val="00CD2930"/>
    <w:rsid w:val="00CD4B2B"/>
    <w:rsid w:val="00CE075C"/>
    <w:rsid w:val="00CE2130"/>
    <w:rsid w:val="00CE2A7C"/>
    <w:rsid w:val="00CE7168"/>
    <w:rsid w:val="00CE74BA"/>
    <w:rsid w:val="00CF11D3"/>
    <w:rsid w:val="00CF286F"/>
    <w:rsid w:val="00CF4B22"/>
    <w:rsid w:val="00CF5DCF"/>
    <w:rsid w:val="00CF7E6B"/>
    <w:rsid w:val="00D06F0D"/>
    <w:rsid w:val="00D11F61"/>
    <w:rsid w:val="00D1264E"/>
    <w:rsid w:val="00D12A01"/>
    <w:rsid w:val="00D20F25"/>
    <w:rsid w:val="00D2127C"/>
    <w:rsid w:val="00D32B90"/>
    <w:rsid w:val="00D41DA0"/>
    <w:rsid w:val="00D4678B"/>
    <w:rsid w:val="00D50307"/>
    <w:rsid w:val="00D51057"/>
    <w:rsid w:val="00D546FD"/>
    <w:rsid w:val="00D56B50"/>
    <w:rsid w:val="00D65C27"/>
    <w:rsid w:val="00D71DA8"/>
    <w:rsid w:val="00D733E0"/>
    <w:rsid w:val="00D73CAC"/>
    <w:rsid w:val="00D7490C"/>
    <w:rsid w:val="00D75090"/>
    <w:rsid w:val="00D80661"/>
    <w:rsid w:val="00D817DE"/>
    <w:rsid w:val="00D82949"/>
    <w:rsid w:val="00D82D4B"/>
    <w:rsid w:val="00D84D30"/>
    <w:rsid w:val="00D87A1F"/>
    <w:rsid w:val="00D90707"/>
    <w:rsid w:val="00D95F36"/>
    <w:rsid w:val="00DA0C66"/>
    <w:rsid w:val="00DA383F"/>
    <w:rsid w:val="00DA3C90"/>
    <w:rsid w:val="00DA50E7"/>
    <w:rsid w:val="00DB3F3A"/>
    <w:rsid w:val="00DB636D"/>
    <w:rsid w:val="00DB6DC3"/>
    <w:rsid w:val="00DB7732"/>
    <w:rsid w:val="00DB7BD6"/>
    <w:rsid w:val="00DC0205"/>
    <w:rsid w:val="00DC7E39"/>
    <w:rsid w:val="00DD1EF7"/>
    <w:rsid w:val="00DD49CD"/>
    <w:rsid w:val="00DD54B7"/>
    <w:rsid w:val="00DD6979"/>
    <w:rsid w:val="00DD7ADA"/>
    <w:rsid w:val="00DE26AB"/>
    <w:rsid w:val="00DE2C19"/>
    <w:rsid w:val="00DE7D1E"/>
    <w:rsid w:val="00DF00B7"/>
    <w:rsid w:val="00DF0210"/>
    <w:rsid w:val="00DF25B9"/>
    <w:rsid w:val="00E04EDC"/>
    <w:rsid w:val="00E13150"/>
    <w:rsid w:val="00E1609C"/>
    <w:rsid w:val="00E1701F"/>
    <w:rsid w:val="00E255A7"/>
    <w:rsid w:val="00E263C4"/>
    <w:rsid w:val="00E40875"/>
    <w:rsid w:val="00E42E8E"/>
    <w:rsid w:val="00E43130"/>
    <w:rsid w:val="00E44199"/>
    <w:rsid w:val="00E50629"/>
    <w:rsid w:val="00E53012"/>
    <w:rsid w:val="00E5576B"/>
    <w:rsid w:val="00E56108"/>
    <w:rsid w:val="00E60A3A"/>
    <w:rsid w:val="00E8035F"/>
    <w:rsid w:val="00E90615"/>
    <w:rsid w:val="00EA3AED"/>
    <w:rsid w:val="00EB66BE"/>
    <w:rsid w:val="00EC1F4A"/>
    <w:rsid w:val="00EC2762"/>
    <w:rsid w:val="00EC42C2"/>
    <w:rsid w:val="00EC44F2"/>
    <w:rsid w:val="00EC6170"/>
    <w:rsid w:val="00EC740F"/>
    <w:rsid w:val="00ED0E9C"/>
    <w:rsid w:val="00ED6B4C"/>
    <w:rsid w:val="00EF0372"/>
    <w:rsid w:val="00EF644D"/>
    <w:rsid w:val="00F05B42"/>
    <w:rsid w:val="00F11B43"/>
    <w:rsid w:val="00F16238"/>
    <w:rsid w:val="00F17C4E"/>
    <w:rsid w:val="00F2491B"/>
    <w:rsid w:val="00F25323"/>
    <w:rsid w:val="00F3222E"/>
    <w:rsid w:val="00F327BE"/>
    <w:rsid w:val="00F35751"/>
    <w:rsid w:val="00F35B85"/>
    <w:rsid w:val="00F40D48"/>
    <w:rsid w:val="00F40F5C"/>
    <w:rsid w:val="00F64ECB"/>
    <w:rsid w:val="00F70018"/>
    <w:rsid w:val="00F70428"/>
    <w:rsid w:val="00F736B8"/>
    <w:rsid w:val="00F758F5"/>
    <w:rsid w:val="00F81147"/>
    <w:rsid w:val="00F8288F"/>
    <w:rsid w:val="00F83661"/>
    <w:rsid w:val="00F876B4"/>
    <w:rsid w:val="00F87F21"/>
    <w:rsid w:val="00F90856"/>
    <w:rsid w:val="00F94CA2"/>
    <w:rsid w:val="00FA0937"/>
    <w:rsid w:val="00FA0F03"/>
    <w:rsid w:val="00FA600B"/>
    <w:rsid w:val="00FA6471"/>
    <w:rsid w:val="00FB2EBB"/>
    <w:rsid w:val="00FB3E87"/>
    <w:rsid w:val="00FB54B3"/>
    <w:rsid w:val="00FB6C36"/>
    <w:rsid w:val="00FC7CDE"/>
    <w:rsid w:val="00FD13FD"/>
    <w:rsid w:val="00FD1D65"/>
    <w:rsid w:val="00FD40C0"/>
    <w:rsid w:val="00FD4D36"/>
    <w:rsid w:val="00FD5895"/>
    <w:rsid w:val="00FE3D10"/>
    <w:rsid w:val="00FE6018"/>
    <w:rsid w:val="00FF0196"/>
    <w:rsid w:val="00FF297B"/>
    <w:rsid w:val="00FF385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E1DA"/>
  <w15:chartTrackingRefBased/>
  <w15:docId w15:val="{A07A9563-7AA1-461B-AB05-5373F0E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9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5604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05C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26E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4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C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3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Tanguay, Lisa</dc:creator>
  <cp:keywords/>
  <dc:description/>
  <cp:lastModifiedBy>Sigman, Brian</cp:lastModifiedBy>
  <cp:revision>3</cp:revision>
  <cp:lastPrinted>2021-06-17T13:27:00Z</cp:lastPrinted>
  <dcterms:created xsi:type="dcterms:W3CDTF">2021-06-22T13:32:00Z</dcterms:created>
  <dcterms:modified xsi:type="dcterms:W3CDTF">2021-06-22T13:45:00Z</dcterms:modified>
</cp:coreProperties>
</file>