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B26BB" w14:textId="50C80202" w:rsidR="000A6783" w:rsidRPr="000A6783" w:rsidRDefault="000A6783" w:rsidP="000A6783">
      <w:pPr>
        <w:spacing w:after="0" w:line="240" w:lineRule="auto"/>
        <w:jc w:val="center"/>
        <w:rPr>
          <w:rFonts w:ascii="Calibri" w:eastAsia="Times New Roman" w:hAnsi="Calibri" w:cs="Calibri"/>
          <w:color w:val="000000"/>
          <w:sz w:val="27"/>
          <w:szCs w:val="27"/>
        </w:rPr>
      </w:pPr>
    </w:p>
    <w:p w14:paraId="78F983A9" w14:textId="702BD439" w:rsidR="000A6783" w:rsidRPr="000A6783" w:rsidRDefault="000A6783" w:rsidP="000A6783">
      <w:pPr>
        <w:spacing w:before="100" w:beforeAutospacing="1" w:after="100" w:afterAutospacing="1" w:line="240" w:lineRule="auto"/>
        <w:outlineLvl w:val="1"/>
        <w:rPr>
          <w:rFonts w:ascii="Calibri" w:eastAsia="Times New Roman" w:hAnsi="Calibri" w:cs="Calibri"/>
          <w:b/>
          <w:bCs/>
          <w:color w:val="000000"/>
          <w:sz w:val="60"/>
          <w:szCs w:val="60"/>
        </w:rPr>
      </w:pPr>
      <w:r w:rsidRPr="000A6783">
        <w:rPr>
          <w:rFonts w:ascii="Calibri" w:eastAsia="Times New Roman" w:hAnsi="Calibri" w:cs="Calibri"/>
          <w:b/>
          <w:bCs/>
          <w:color w:val="000000"/>
          <w:sz w:val="60"/>
          <w:szCs w:val="60"/>
        </w:rPr>
        <w:t xml:space="preserve">National Federation of the Blind </w:t>
      </w:r>
      <w:r>
        <w:rPr>
          <w:rFonts w:ascii="Calibri" w:eastAsia="Times New Roman" w:hAnsi="Calibri" w:cs="Calibri"/>
          <w:b/>
          <w:bCs/>
          <w:color w:val="000000"/>
          <w:sz w:val="60"/>
          <w:szCs w:val="60"/>
        </w:rPr>
        <w:t xml:space="preserve">of Connecticut </w:t>
      </w:r>
      <w:r w:rsidRPr="000A6783">
        <w:rPr>
          <w:rFonts w:ascii="Calibri" w:eastAsia="Times New Roman" w:hAnsi="Calibri" w:cs="Calibri"/>
          <w:b/>
          <w:bCs/>
          <w:color w:val="000000"/>
          <w:sz w:val="60"/>
          <w:szCs w:val="60"/>
        </w:rPr>
        <w:t xml:space="preserve">Proposed 2021 </w:t>
      </w:r>
      <w:r>
        <w:rPr>
          <w:rFonts w:ascii="Calibri" w:eastAsia="Times New Roman" w:hAnsi="Calibri" w:cs="Calibri"/>
          <w:b/>
          <w:bCs/>
          <w:color w:val="000000"/>
          <w:sz w:val="60"/>
          <w:szCs w:val="60"/>
        </w:rPr>
        <w:t>S</w:t>
      </w:r>
      <w:r w:rsidR="00A02F6F">
        <w:rPr>
          <w:rFonts w:ascii="Calibri" w:eastAsia="Times New Roman" w:hAnsi="Calibri" w:cs="Calibri"/>
          <w:b/>
          <w:bCs/>
          <w:color w:val="000000"/>
          <w:sz w:val="60"/>
          <w:szCs w:val="60"/>
        </w:rPr>
        <w:t>t</w:t>
      </w:r>
      <w:r>
        <w:rPr>
          <w:rFonts w:ascii="Calibri" w:eastAsia="Times New Roman" w:hAnsi="Calibri" w:cs="Calibri"/>
          <w:b/>
          <w:bCs/>
          <w:color w:val="000000"/>
          <w:sz w:val="60"/>
          <w:szCs w:val="60"/>
        </w:rPr>
        <w:t xml:space="preserve">ate </w:t>
      </w:r>
      <w:r w:rsidRPr="000A6783">
        <w:rPr>
          <w:rFonts w:ascii="Calibri" w:eastAsia="Times New Roman" w:hAnsi="Calibri" w:cs="Calibri"/>
          <w:b/>
          <w:bCs/>
          <w:color w:val="000000"/>
          <w:sz w:val="60"/>
          <w:szCs w:val="60"/>
        </w:rPr>
        <w:t>Convention Principles of Engagement</w:t>
      </w:r>
    </w:p>
    <w:p w14:paraId="173CDF49" w14:textId="0CA24FA7" w:rsidR="000A6783" w:rsidRPr="000A6783" w:rsidRDefault="000A6783" w:rsidP="000A6783">
      <w:pPr>
        <w:spacing w:before="100" w:beforeAutospacing="1" w:after="100" w:afterAutospacing="1" w:line="240" w:lineRule="auto"/>
        <w:rPr>
          <w:rFonts w:ascii="Calibri" w:eastAsia="Times New Roman" w:hAnsi="Calibri" w:cs="Calibri"/>
          <w:color w:val="000000"/>
          <w:sz w:val="27"/>
          <w:szCs w:val="27"/>
        </w:rPr>
      </w:pPr>
      <w:r w:rsidRPr="000A6783">
        <w:rPr>
          <w:rFonts w:ascii="Calibri" w:eastAsia="Times New Roman" w:hAnsi="Calibri" w:cs="Calibri"/>
          <w:color w:val="000000"/>
          <w:sz w:val="27"/>
          <w:szCs w:val="27"/>
        </w:rPr>
        <w:t xml:space="preserve">These principles of engagement were adopted by the National Federation of </w:t>
      </w:r>
      <w:r w:rsidR="0034665C">
        <w:rPr>
          <w:rFonts w:ascii="Calibri" w:eastAsia="Times New Roman" w:hAnsi="Calibri" w:cs="Calibri"/>
          <w:color w:val="000000"/>
          <w:sz w:val="27"/>
          <w:szCs w:val="27"/>
        </w:rPr>
        <w:t xml:space="preserve">the </w:t>
      </w:r>
      <w:r w:rsidRPr="000A6783">
        <w:rPr>
          <w:rFonts w:ascii="Calibri" w:eastAsia="Times New Roman" w:hAnsi="Calibri" w:cs="Calibri"/>
          <w:color w:val="000000"/>
          <w:sz w:val="27"/>
          <w:szCs w:val="27"/>
        </w:rPr>
        <w:t>Blind</w:t>
      </w:r>
      <w:r w:rsidR="0034665C">
        <w:rPr>
          <w:rFonts w:ascii="Calibri" w:eastAsia="Times New Roman" w:hAnsi="Calibri" w:cs="Calibri"/>
          <w:color w:val="000000"/>
          <w:sz w:val="27"/>
          <w:szCs w:val="27"/>
        </w:rPr>
        <w:t xml:space="preserve"> of Connecticut</w:t>
      </w:r>
      <w:r w:rsidRPr="000A6783">
        <w:rPr>
          <w:rFonts w:ascii="Calibri" w:eastAsia="Times New Roman" w:hAnsi="Calibri" w:cs="Calibri"/>
          <w:color w:val="000000"/>
          <w:sz w:val="27"/>
          <w:szCs w:val="27"/>
        </w:rPr>
        <w:t xml:space="preserve"> Board of Directors o</w:t>
      </w:r>
      <w:r w:rsidR="0034665C">
        <w:rPr>
          <w:rFonts w:ascii="Calibri" w:eastAsia="Times New Roman" w:hAnsi="Calibri" w:cs="Calibri"/>
          <w:color w:val="000000"/>
          <w:sz w:val="27"/>
          <w:szCs w:val="27"/>
        </w:rPr>
        <w:t>n July 31st</w:t>
      </w:r>
      <w:r w:rsidR="00091632" w:rsidRPr="000A6783">
        <w:rPr>
          <w:rFonts w:ascii="Calibri" w:eastAsia="Times New Roman" w:hAnsi="Calibri" w:cs="Calibri"/>
          <w:color w:val="000000"/>
          <w:sz w:val="27"/>
          <w:szCs w:val="27"/>
        </w:rPr>
        <w:t>, 2021</w:t>
      </w:r>
      <w:r w:rsidRPr="000A6783">
        <w:rPr>
          <w:rFonts w:ascii="Calibri" w:eastAsia="Times New Roman" w:hAnsi="Calibri" w:cs="Calibri"/>
          <w:color w:val="000000"/>
          <w:sz w:val="27"/>
          <w:szCs w:val="27"/>
        </w:rPr>
        <w:t xml:space="preserve">, for recommendation to the </w:t>
      </w:r>
      <w:r>
        <w:rPr>
          <w:rFonts w:ascii="Calibri" w:eastAsia="Times New Roman" w:hAnsi="Calibri" w:cs="Calibri"/>
          <w:color w:val="000000"/>
          <w:sz w:val="27"/>
          <w:szCs w:val="27"/>
        </w:rPr>
        <w:t xml:space="preserve">State </w:t>
      </w:r>
      <w:r w:rsidRPr="000A6783">
        <w:rPr>
          <w:rFonts w:ascii="Calibri" w:eastAsia="Times New Roman" w:hAnsi="Calibri" w:cs="Calibri"/>
          <w:color w:val="000000"/>
          <w:sz w:val="27"/>
          <w:szCs w:val="27"/>
        </w:rPr>
        <w:t>Convention. Nothing in these rules of engagement is intended to change</w:t>
      </w:r>
      <w:r w:rsidR="00BA361C">
        <w:rPr>
          <w:rFonts w:ascii="Calibri" w:eastAsia="Times New Roman" w:hAnsi="Calibri" w:cs="Calibri"/>
          <w:color w:val="000000"/>
          <w:sz w:val="27"/>
          <w:szCs w:val="27"/>
        </w:rPr>
        <w:t xml:space="preserve"> the </w:t>
      </w:r>
      <w:r w:rsidRPr="000A6783">
        <w:rPr>
          <w:rFonts w:ascii="Calibri" w:eastAsia="Times New Roman" w:hAnsi="Calibri" w:cs="Calibri"/>
          <w:color w:val="000000"/>
          <w:sz w:val="27"/>
          <w:szCs w:val="27"/>
        </w:rPr>
        <w:t xml:space="preserve">Federation’s constitution. </w:t>
      </w:r>
      <w:r w:rsidR="00FF751F">
        <w:rPr>
          <w:rFonts w:ascii="Calibri" w:eastAsia="Times New Roman" w:hAnsi="Calibri" w:cs="Calibri"/>
          <w:color w:val="000000"/>
          <w:sz w:val="27"/>
          <w:szCs w:val="27"/>
        </w:rPr>
        <w:t>The</w:t>
      </w:r>
      <w:r w:rsidRPr="000A6783">
        <w:rPr>
          <w:rFonts w:ascii="Calibri" w:eastAsia="Times New Roman" w:hAnsi="Calibri" w:cs="Calibri"/>
          <w:color w:val="000000"/>
          <w:sz w:val="27"/>
          <w:szCs w:val="27"/>
        </w:rPr>
        <w:t xml:space="preserve"> </w:t>
      </w:r>
      <w:r>
        <w:rPr>
          <w:rFonts w:ascii="Calibri" w:eastAsia="Times New Roman" w:hAnsi="Calibri" w:cs="Calibri"/>
          <w:color w:val="000000"/>
          <w:sz w:val="27"/>
          <w:szCs w:val="27"/>
        </w:rPr>
        <w:t xml:space="preserve">Board of Directors </w:t>
      </w:r>
      <w:r w:rsidRPr="000A6783">
        <w:rPr>
          <w:rFonts w:ascii="Calibri" w:eastAsia="Times New Roman" w:hAnsi="Calibri" w:cs="Calibri"/>
          <w:color w:val="000000"/>
          <w:sz w:val="27"/>
          <w:szCs w:val="27"/>
        </w:rPr>
        <w:t>and members in</w:t>
      </w:r>
      <w:r w:rsidR="00BA361C">
        <w:rPr>
          <w:rFonts w:ascii="Calibri" w:eastAsia="Times New Roman" w:hAnsi="Calibri" w:cs="Calibri"/>
          <w:color w:val="000000"/>
          <w:sz w:val="27"/>
          <w:szCs w:val="27"/>
        </w:rPr>
        <w:t xml:space="preserve"> </w:t>
      </w:r>
      <w:r>
        <w:rPr>
          <w:rFonts w:ascii="Calibri" w:eastAsia="Times New Roman" w:hAnsi="Calibri" w:cs="Calibri"/>
          <w:color w:val="000000"/>
          <w:sz w:val="27"/>
          <w:szCs w:val="27"/>
        </w:rPr>
        <w:t>good standing and in</w:t>
      </w:r>
      <w:r w:rsidRPr="000A6783">
        <w:rPr>
          <w:rFonts w:ascii="Calibri" w:eastAsia="Times New Roman" w:hAnsi="Calibri" w:cs="Calibri"/>
          <w:color w:val="000000"/>
          <w:sz w:val="27"/>
          <w:szCs w:val="27"/>
        </w:rPr>
        <w:t xml:space="preserve"> attendance may participate in all convention discussions as a matter of right. Any member of the </w:t>
      </w:r>
      <w:r w:rsidR="00583DE7">
        <w:rPr>
          <w:rFonts w:ascii="Calibri" w:eastAsia="Times New Roman" w:hAnsi="Calibri" w:cs="Calibri"/>
          <w:color w:val="000000"/>
          <w:sz w:val="27"/>
          <w:szCs w:val="27"/>
        </w:rPr>
        <w:t>N</w:t>
      </w:r>
      <w:r>
        <w:rPr>
          <w:rFonts w:ascii="Calibri" w:eastAsia="Times New Roman" w:hAnsi="Calibri" w:cs="Calibri"/>
          <w:color w:val="000000"/>
          <w:sz w:val="27"/>
          <w:szCs w:val="27"/>
        </w:rPr>
        <w:t>FB of CT</w:t>
      </w:r>
      <w:r w:rsidRPr="000A6783">
        <w:rPr>
          <w:rFonts w:ascii="Calibri" w:eastAsia="Times New Roman" w:hAnsi="Calibri" w:cs="Calibri"/>
          <w:color w:val="000000"/>
          <w:sz w:val="27"/>
          <w:szCs w:val="27"/>
        </w:rPr>
        <w:t xml:space="preserve"> may make or second motions [and] propose nominations.” These procedures simply implement the method for following the constitution in </w:t>
      </w:r>
      <w:r w:rsidR="00A52FBA" w:rsidRPr="000A6783">
        <w:rPr>
          <w:rFonts w:ascii="Calibri" w:eastAsia="Times New Roman" w:hAnsi="Calibri" w:cs="Calibri"/>
          <w:color w:val="000000"/>
          <w:sz w:val="27"/>
          <w:szCs w:val="27"/>
        </w:rPr>
        <w:t>a</w:t>
      </w:r>
      <w:r w:rsidRPr="000A6783">
        <w:rPr>
          <w:rFonts w:ascii="Calibri" w:eastAsia="Times New Roman" w:hAnsi="Calibri" w:cs="Calibri"/>
          <w:color w:val="000000"/>
          <w:sz w:val="27"/>
          <w:szCs w:val="27"/>
        </w:rPr>
        <w:t xml:space="preserve"> </w:t>
      </w:r>
      <w:r w:rsidR="00BA361C">
        <w:rPr>
          <w:rFonts w:ascii="Calibri" w:eastAsia="Times New Roman" w:hAnsi="Calibri" w:cs="Calibri"/>
          <w:color w:val="000000"/>
          <w:sz w:val="27"/>
          <w:szCs w:val="27"/>
        </w:rPr>
        <w:t>hybrid</w:t>
      </w:r>
      <w:r w:rsidRPr="000A6783">
        <w:rPr>
          <w:rFonts w:ascii="Calibri" w:eastAsia="Times New Roman" w:hAnsi="Calibri" w:cs="Calibri"/>
          <w:color w:val="000000"/>
          <w:sz w:val="27"/>
          <w:szCs w:val="27"/>
        </w:rPr>
        <w:t xml:space="preserve"> convention.</w:t>
      </w:r>
    </w:p>
    <w:p w14:paraId="154EB4C9" w14:textId="43CBF7A5" w:rsidR="000A6783" w:rsidRPr="000A6783" w:rsidRDefault="000A6783" w:rsidP="000A6783">
      <w:pPr>
        <w:spacing w:before="100" w:beforeAutospacing="1" w:after="100" w:afterAutospacing="1" w:line="240" w:lineRule="auto"/>
        <w:rPr>
          <w:rFonts w:ascii="Calibri" w:eastAsia="Times New Roman" w:hAnsi="Calibri" w:cs="Calibri"/>
          <w:color w:val="000000"/>
          <w:sz w:val="27"/>
          <w:szCs w:val="27"/>
        </w:rPr>
      </w:pPr>
      <w:r w:rsidRPr="000A6783">
        <w:rPr>
          <w:rFonts w:ascii="Calibri" w:eastAsia="Times New Roman" w:hAnsi="Calibri" w:cs="Calibri"/>
          <w:color w:val="000000"/>
          <w:sz w:val="27"/>
          <w:szCs w:val="27"/>
        </w:rPr>
        <w:t xml:space="preserve">The principles and procedures below are intended to provide clarity and advance notice on how the convention will be managed in 2021. They are consistent with practices used in previous </w:t>
      </w:r>
      <w:r w:rsidR="00BA361C">
        <w:rPr>
          <w:rFonts w:ascii="Calibri" w:eastAsia="Times New Roman" w:hAnsi="Calibri" w:cs="Calibri"/>
          <w:color w:val="000000"/>
          <w:sz w:val="27"/>
          <w:szCs w:val="27"/>
        </w:rPr>
        <w:t>hybrid</w:t>
      </w:r>
      <w:r w:rsidRPr="000A6783">
        <w:rPr>
          <w:rFonts w:ascii="Calibri" w:eastAsia="Times New Roman" w:hAnsi="Calibri" w:cs="Calibri"/>
          <w:color w:val="000000"/>
          <w:sz w:val="27"/>
          <w:szCs w:val="27"/>
        </w:rPr>
        <w:t xml:space="preserve"> conventions. This document will be read at the NFB</w:t>
      </w:r>
      <w:r>
        <w:rPr>
          <w:rFonts w:ascii="Calibri" w:eastAsia="Times New Roman" w:hAnsi="Calibri" w:cs="Calibri"/>
          <w:color w:val="000000"/>
          <w:sz w:val="27"/>
          <w:szCs w:val="27"/>
        </w:rPr>
        <w:t xml:space="preserve"> of </w:t>
      </w:r>
      <w:r w:rsidR="00367105">
        <w:rPr>
          <w:rFonts w:ascii="Calibri" w:eastAsia="Times New Roman" w:hAnsi="Calibri" w:cs="Calibri"/>
          <w:color w:val="000000"/>
          <w:sz w:val="27"/>
          <w:szCs w:val="27"/>
        </w:rPr>
        <w:t>CT</w:t>
      </w:r>
      <w:r w:rsidR="00367105" w:rsidRPr="000A6783">
        <w:rPr>
          <w:rFonts w:ascii="Calibri" w:eastAsia="Times New Roman" w:hAnsi="Calibri" w:cs="Calibri"/>
          <w:color w:val="000000"/>
          <w:sz w:val="27"/>
          <w:szCs w:val="27"/>
        </w:rPr>
        <w:t xml:space="preserve"> </w:t>
      </w:r>
      <w:r w:rsidR="00367105">
        <w:rPr>
          <w:rFonts w:ascii="Calibri" w:eastAsia="Times New Roman" w:hAnsi="Calibri" w:cs="Calibri"/>
          <w:color w:val="000000"/>
          <w:sz w:val="27"/>
          <w:szCs w:val="27"/>
        </w:rPr>
        <w:t>Opening</w:t>
      </w:r>
      <w:r>
        <w:rPr>
          <w:rFonts w:ascii="Calibri" w:eastAsia="Times New Roman" w:hAnsi="Calibri" w:cs="Calibri"/>
          <w:color w:val="000000"/>
          <w:sz w:val="27"/>
          <w:szCs w:val="27"/>
        </w:rPr>
        <w:t xml:space="preserve"> </w:t>
      </w:r>
      <w:r w:rsidR="00367105">
        <w:rPr>
          <w:rFonts w:ascii="Calibri" w:eastAsia="Times New Roman" w:hAnsi="Calibri" w:cs="Calibri"/>
          <w:color w:val="000000"/>
          <w:sz w:val="27"/>
          <w:szCs w:val="27"/>
        </w:rPr>
        <w:t xml:space="preserve">Ceremonies </w:t>
      </w:r>
      <w:r w:rsidR="00367105" w:rsidRPr="000A6783">
        <w:rPr>
          <w:rFonts w:ascii="Calibri" w:eastAsia="Times New Roman" w:hAnsi="Calibri" w:cs="Calibri"/>
          <w:color w:val="000000"/>
          <w:sz w:val="27"/>
          <w:szCs w:val="27"/>
        </w:rPr>
        <w:t>on</w:t>
      </w:r>
      <w:r w:rsidRPr="000A6783">
        <w:rPr>
          <w:rFonts w:ascii="Calibri" w:eastAsia="Times New Roman" w:hAnsi="Calibri" w:cs="Calibri"/>
          <w:color w:val="000000"/>
          <w:sz w:val="27"/>
          <w:szCs w:val="27"/>
        </w:rPr>
        <w:t xml:space="preserve"> </w:t>
      </w:r>
      <w:r>
        <w:rPr>
          <w:rFonts w:ascii="Calibri" w:eastAsia="Times New Roman" w:hAnsi="Calibri" w:cs="Calibri"/>
          <w:color w:val="000000"/>
          <w:sz w:val="27"/>
          <w:szCs w:val="27"/>
        </w:rPr>
        <w:t>October 30th</w:t>
      </w:r>
      <w:r w:rsidRPr="000A6783">
        <w:rPr>
          <w:rFonts w:ascii="Calibri" w:eastAsia="Times New Roman" w:hAnsi="Calibri" w:cs="Calibri"/>
          <w:color w:val="000000"/>
          <w:sz w:val="27"/>
          <w:szCs w:val="27"/>
        </w:rPr>
        <w:t xml:space="preserve"> and then a second time on </w:t>
      </w:r>
      <w:r w:rsidR="00367105">
        <w:rPr>
          <w:rFonts w:ascii="Calibri" w:eastAsia="Times New Roman" w:hAnsi="Calibri" w:cs="Calibri"/>
          <w:color w:val="000000"/>
          <w:sz w:val="27"/>
          <w:szCs w:val="27"/>
        </w:rPr>
        <w:t>October</w:t>
      </w:r>
      <w:r>
        <w:rPr>
          <w:rFonts w:ascii="Calibri" w:eastAsia="Times New Roman" w:hAnsi="Calibri" w:cs="Calibri"/>
          <w:color w:val="000000"/>
          <w:sz w:val="27"/>
          <w:szCs w:val="27"/>
        </w:rPr>
        <w:t xml:space="preserve"> 31</w:t>
      </w:r>
      <w:r w:rsidRPr="000A6783">
        <w:rPr>
          <w:rFonts w:ascii="Calibri" w:eastAsia="Times New Roman" w:hAnsi="Calibri" w:cs="Calibri"/>
          <w:color w:val="000000"/>
          <w:sz w:val="27"/>
          <w:szCs w:val="27"/>
          <w:vertAlign w:val="superscript"/>
        </w:rPr>
        <w:t>st</w:t>
      </w:r>
      <w:r>
        <w:rPr>
          <w:rFonts w:ascii="Calibri" w:eastAsia="Times New Roman" w:hAnsi="Calibri" w:cs="Calibri"/>
          <w:color w:val="000000"/>
          <w:sz w:val="27"/>
          <w:szCs w:val="27"/>
        </w:rPr>
        <w:t xml:space="preserve"> at the Business Meeting.</w:t>
      </w:r>
      <w:r w:rsidRPr="000A6783">
        <w:rPr>
          <w:rFonts w:ascii="Calibri" w:eastAsia="Times New Roman" w:hAnsi="Calibri" w:cs="Calibri"/>
          <w:color w:val="000000"/>
          <w:sz w:val="27"/>
          <w:szCs w:val="27"/>
        </w:rPr>
        <w:t xml:space="preserve"> Those eligible to vote on this proposal will be any enrolled voter present and voting at </w:t>
      </w:r>
      <w:r>
        <w:rPr>
          <w:rFonts w:ascii="Calibri" w:eastAsia="Times New Roman" w:hAnsi="Calibri" w:cs="Calibri"/>
          <w:color w:val="000000"/>
          <w:sz w:val="27"/>
          <w:szCs w:val="27"/>
        </w:rPr>
        <w:t>Business Meeting on October 31</w:t>
      </w:r>
      <w:r w:rsidR="00367105" w:rsidRPr="000A6783">
        <w:rPr>
          <w:rFonts w:ascii="Calibri" w:eastAsia="Times New Roman" w:hAnsi="Calibri" w:cs="Calibri"/>
          <w:color w:val="000000"/>
          <w:sz w:val="27"/>
          <w:szCs w:val="27"/>
          <w:vertAlign w:val="superscript"/>
        </w:rPr>
        <w:t>st</w:t>
      </w:r>
      <w:r w:rsidR="00367105">
        <w:rPr>
          <w:rFonts w:ascii="Calibri" w:eastAsia="Times New Roman" w:hAnsi="Calibri" w:cs="Calibri"/>
          <w:color w:val="000000"/>
          <w:sz w:val="27"/>
          <w:szCs w:val="27"/>
        </w:rPr>
        <w:t xml:space="preserve"> </w:t>
      </w:r>
      <w:r w:rsidR="00367105" w:rsidRPr="000A6783">
        <w:rPr>
          <w:rFonts w:ascii="Calibri" w:eastAsia="Times New Roman" w:hAnsi="Calibri" w:cs="Calibri"/>
          <w:color w:val="000000"/>
          <w:sz w:val="27"/>
          <w:szCs w:val="27"/>
        </w:rPr>
        <w:t>as</w:t>
      </w:r>
      <w:r w:rsidRPr="000A6783">
        <w:rPr>
          <w:rFonts w:ascii="Calibri" w:eastAsia="Times New Roman" w:hAnsi="Calibri" w:cs="Calibri"/>
          <w:color w:val="000000"/>
          <w:sz w:val="27"/>
          <w:szCs w:val="27"/>
        </w:rPr>
        <w:t xml:space="preserve"> described below.</w:t>
      </w:r>
    </w:p>
    <w:p w14:paraId="077A3E84" w14:textId="4C0FD258" w:rsidR="000A6783" w:rsidRPr="000A6783" w:rsidRDefault="00A52FBA" w:rsidP="000A6783">
      <w:pPr>
        <w:spacing w:before="100" w:beforeAutospacing="1" w:after="100" w:afterAutospacing="1" w:line="240" w:lineRule="auto"/>
        <w:rPr>
          <w:rFonts w:ascii="Calibri" w:eastAsia="Times New Roman" w:hAnsi="Calibri" w:cs="Calibri"/>
          <w:color w:val="000000"/>
          <w:sz w:val="27"/>
          <w:szCs w:val="27"/>
        </w:rPr>
      </w:pPr>
      <w:r>
        <w:rPr>
          <w:rFonts w:ascii="Calibri" w:eastAsia="Times New Roman" w:hAnsi="Calibri" w:cs="Calibri"/>
          <w:color w:val="000000"/>
          <w:sz w:val="27"/>
          <w:szCs w:val="27"/>
        </w:rPr>
        <w:t>“</w:t>
      </w:r>
      <w:r w:rsidR="000A6783" w:rsidRPr="000A6783">
        <w:rPr>
          <w:rFonts w:ascii="Calibri" w:eastAsia="Times New Roman" w:hAnsi="Calibri" w:cs="Calibri"/>
          <w:color w:val="000000"/>
          <w:sz w:val="27"/>
          <w:szCs w:val="27"/>
        </w:rPr>
        <w:t>A subcommittee of the board of directors comprising those who are not standing for election this year shall deal with questions and issues of credentials for voting. The subcommittee will include</w:t>
      </w:r>
      <w:r w:rsidR="003838C3">
        <w:rPr>
          <w:rFonts w:ascii="Calibri" w:eastAsia="Times New Roman" w:hAnsi="Calibri" w:cs="Calibri"/>
          <w:color w:val="000000"/>
          <w:sz w:val="27"/>
          <w:szCs w:val="27"/>
        </w:rPr>
        <w:t>…</w:t>
      </w:r>
      <w:r w:rsidR="000A6783" w:rsidRPr="000A6783">
        <w:rPr>
          <w:rFonts w:ascii="Calibri" w:eastAsia="Times New Roman" w:hAnsi="Calibri" w:cs="Calibri"/>
          <w:color w:val="000000"/>
          <w:sz w:val="27"/>
          <w:szCs w:val="27"/>
        </w:rPr>
        <w:t xml:space="preserve"> shall chair the subcommittee.</w:t>
      </w:r>
      <w:r>
        <w:rPr>
          <w:rFonts w:ascii="Calibri" w:eastAsia="Times New Roman" w:hAnsi="Calibri" w:cs="Calibri"/>
          <w:color w:val="000000"/>
          <w:sz w:val="27"/>
          <w:szCs w:val="27"/>
        </w:rPr>
        <w:t>”</w:t>
      </w:r>
    </w:p>
    <w:p w14:paraId="77BD09F8" w14:textId="77777777" w:rsidR="000A6783" w:rsidRPr="000A6783" w:rsidRDefault="000A6783" w:rsidP="000A6783">
      <w:pPr>
        <w:spacing w:before="100" w:beforeAutospacing="1" w:after="100" w:afterAutospacing="1" w:line="240" w:lineRule="auto"/>
        <w:outlineLvl w:val="2"/>
        <w:rPr>
          <w:rFonts w:ascii="Calibri" w:eastAsia="Times New Roman" w:hAnsi="Calibri" w:cs="Calibri"/>
          <w:b/>
          <w:bCs/>
          <w:color w:val="000000"/>
          <w:sz w:val="45"/>
          <w:szCs w:val="45"/>
        </w:rPr>
      </w:pPr>
      <w:r w:rsidRPr="000A6783">
        <w:rPr>
          <w:rFonts w:ascii="Calibri" w:eastAsia="Times New Roman" w:hAnsi="Calibri" w:cs="Calibri"/>
          <w:b/>
          <w:bCs/>
          <w:color w:val="000000"/>
          <w:sz w:val="45"/>
          <w:szCs w:val="45"/>
        </w:rPr>
        <w:t>Voting</w:t>
      </w:r>
    </w:p>
    <w:p w14:paraId="2CCC51F1" w14:textId="496006B8" w:rsidR="00A52FBA" w:rsidRDefault="000A6783" w:rsidP="00FE6DF9">
      <w:pPr>
        <w:numPr>
          <w:ilvl w:val="1"/>
          <w:numId w:val="1"/>
        </w:numPr>
        <w:spacing w:before="100" w:beforeAutospacing="1" w:after="100" w:afterAutospacing="1" w:line="240" w:lineRule="auto"/>
        <w:rPr>
          <w:rFonts w:ascii="Calibri" w:eastAsia="Times New Roman" w:hAnsi="Calibri" w:cs="Calibri"/>
          <w:color w:val="000000"/>
          <w:sz w:val="27"/>
          <w:szCs w:val="27"/>
        </w:rPr>
      </w:pPr>
      <w:r w:rsidRPr="00A52FBA">
        <w:rPr>
          <w:rFonts w:ascii="Calibri" w:eastAsia="Times New Roman" w:hAnsi="Calibri" w:cs="Calibri"/>
          <w:color w:val="000000"/>
          <w:sz w:val="27"/>
          <w:szCs w:val="27"/>
        </w:rPr>
        <w:t>To be eligible to vote at the 2021 Convention, individuals must</w:t>
      </w:r>
      <w:r w:rsidR="0034665C" w:rsidRPr="00A52FBA">
        <w:rPr>
          <w:rFonts w:ascii="Calibri" w:eastAsia="Times New Roman" w:hAnsi="Calibri" w:cs="Calibri"/>
          <w:color w:val="000000"/>
          <w:sz w:val="27"/>
          <w:szCs w:val="27"/>
        </w:rPr>
        <w:t xml:space="preserve"> be</w:t>
      </w:r>
      <w:r w:rsidRPr="00A52FBA">
        <w:rPr>
          <w:rFonts w:ascii="Calibri" w:eastAsia="Times New Roman" w:hAnsi="Calibri" w:cs="Calibri"/>
          <w:color w:val="000000"/>
          <w:sz w:val="27"/>
          <w:szCs w:val="27"/>
        </w:rPr>
        <w:t xml:space="preserve"> </w:t>
      </w:r>
      <w:r w:rsidR="0034665C" w:rsidRPr="00A52FBA">
        <w:rPr>
          <w:rFonts w:ascii="Calibri" w:eastAsia="Times New Roman" w:hAnsi="Calibri" w:cs="Calibri"/>
          <w:color w:val="000000"/>
          <w:sz w:val="27"/>
          <w:szCs w:val="27"/>
        </w:rPr>
        <w:t xml:space="preserve">registered to vote </w:t>
      </w:r>
      <w:r w:rsidRPr="00A52FBA">
        <w:rPr>
          <w:rFonts w:ascii="Calibri" w:eastAsia="Times New Roman" w:hAnsi="Calibri" w:cs="Calibri"/>
          <w:color w:val="000000"/>
          <w:sz w:val="27"/>
          <w:szCs w:val="27"/>
        </w:rPr>
        <w:t>no later than</w:t>
      </w:r>
      <w:r w:rsidR="00A52FBA">
        <w:rPr>
          <w:rFonts w:ascii="Calibri" w:eastAsia="Times New Roman" w:hAnsi="Calibri" w:cs="Calibri"/>
          <w:color w:val="000000"/>
          <w:sz w:val="27"/>
          <w:szCs w:val="27"/>
        </w:rPr>
        <w:t xml:space="preserve"> October 15, 2021.</w:t>
      </w:r>
    </w:p>
    <w:p w14:paraId="35B609C7" w14:textId="42DD5F52" w:rsidR="000A6783" w:rsidRPr="00A52FBA" w:rsidRDefault="000A6783" w:rsidP="00FE6DF9">
      <w:pPr>
        <w:numPr>
          <w:ilvl w:val="1"/>
          <w:numId w:val="1"/>
        </w:numPr>
        <w:spacing w:before="100" w:beforeAutospacing="1" w:after="100" w:afterAutospacing="1" w:line="240" w:lineRule="auto"/>
        <w:rPr>
          <w:rFonts w:ascii="Calibri" w:eastAsia="Times New Roman" w:hAnsi="Calibri" w:cs="Calibri"/>
          <w:color w:val="000000"/>
          <w:sz w:val="27"/>
          <w:szCs w:val="27"/>
        </w:rPr>
      </w:pPr>
      <w:r w:rsidRPr="00A52FBA">
        <w:rPr>
          <w:rFonts w:ascii="Calibri" w:eastAsia="Times New Roman" w:hAnsi="Calibri" w:cs="Calibri"/>
          <w:color w:val="000000"/>
          <w:sz w:val="27"/>
          <w:szCs w:val="27"/>
        </w:rPr>
        <w:t xml:space="preserve">Be active members in good standing of the National Federation of the Blind </w:t>
      </w:r>
      <w:r w:rsidR="003838C3" w:rsidRPr="00A52FBA">
        <w:rPr>
          <w:rFonts w:ascii="Calibri" w:eastAsia="Times New Roman" w:hAnsi="Calibri" w:cs="Calibri"/>
          <w:color w:val="000000"/>
          <w:sz w:val="27"/>
          <w:szCs w:val="27"/>
        </w:rPr>
        <w:t xml:space="preserve">of Connecticut </w:t>
      </w:r>
      <w:r w:rsidRPr="00A52FBA">
        <w:rPr>
          <w:rFonts w:ascii="Calibri" w:eastAsia="Times New Roman" w:hAnsi="Calibri" w:cs="Calibri"/>
          <w:color w:val="000000"/>
          <w:sz w:val="27"/>
          <w:szCs w:val="27"/>
        </w:rPr>
        <w:t xml:space="preserve">either through </w:t>
      </w:r>
      <w:r w:rsidR="00367105" w:rsidRPr="00A52FBA">
        <w:rPr>
          <w:rFonts w:ascii="Calibri" w:eastAsia="Times New Roman" w:hAnsi="Calibri" w:cs="Calibri"/>
          <w:color w:val="000000"/>
          <w:sz w:val="27"/>
          <w:szCs w:val="27"/>
        </w:rPr>
        <w:t>the</w:t>
      </w:r>
      <w:r w:rsidRPr="00A52FBA">
        <w:rPr>
          <w:rFonts w:ascii="Calibri" w:eastAsia="Times New Roman" w:hAnsi="Calibri" w:cs="Calibri"/>
          <w:color w:val="000000"/>
          <w:sz w:val="27"/>
          <w:szCs w:val="27"/>
        </w:rPr>
        <w:t xml:space="preserve"> affiliate, </w:t>
      </w:r>
      <w:r w:rsidR="003838C3" w:rsidRPr="00A52FBA">
        <w:rPr>
          <w:rFonts w:ascii="Calibri" w:eastAsia="Times New Roman" w:hAnsi="Calibri" w:cs="Calibri"/>
          <w:color w:val="000000"/>
          <w:sz w:val="27"/>
          <w:szCs w:val="27"/>
        </w:rPr>
        <w:t>State</w:t>
      </w:r>
      <w:r w:rsidRPr="00A52FBA">
        <w:rPr>
          <w:rFonts w:ascii="Calibri" w:eastAsia="Times New Roman" w:hAnsi="Calibri" w:cs="Calibri"/>
          <w:color w:val="000000"/>
          <w:sz w:val="27"/>
          <w:szCs w:val="27"/>
        </w:rPr>
        <w:t xml:space="preserve"> division, </w:t>
      </w:r>
      <w:r w:rsidR="00367105" w:rsidRPr="00A52FBA">
        <w:rPr>
          <w:rFonts w:ascii="Calibri" w:eastAsia="Times New Roman" w:hAnsi="Calibri" w:cs="Calibri"/>
          <w:color w:val="000000"/>
          <w:sz w:val="27"/>
          <w:szCs w:val="27"/>
        </w:rPr>
        <w:t>State</w:t>
      </w:r>
      <w:r w:rsidR="003838C3" w:rsidRPr="00A52FBA">
        <w:rPr>
          <w:rFonts w:ascii="Calibri" w:eastAsia="Times New Roman" w:hAnsi="Calibri" w:cs="Calibri"/>
          <w:color w:val="000000"/>
          <w:sz w:val="27"/>
          <w:szCs w:val="27"/>
        </w:rPr>
        <w:t xml:space="preserve"> Chapter </w:t>
      </w:r>
      <w:r w:rsidRPr="00A52FBA">
        <w:rPr>
          <w:rFonts w:ascii="Calibri" w:eastAsia="Times New Roman" w:hAnsi="Calibri" w:cs="Calibri"/>
          <w:color w:val="000000"/>
          <w:sz w:val="27"/>
          <w:szCs w:val="27"/>
        </w:rPr>
        <w:t>or as a</w:t>
      </w:r>
      <w:r w:rsidR="00A52FBA">
        <w:rPr>
          <w:rFonts w:ascii="Calibri" w:eastAsia="Times New Roman" w:hAnsi="Calibri" w:cs="Calibri"/>
          <w:color w:val="000000"/>
          <w:sz w:val="27"/>
          <w:szCs w:val="27"/>
        </w:rPr>
        <w:t xml:space="preserve"> Member</w:t>
      </w:r>
      <w:r w:rsidRPr="00A52FBA">
        <w:rPr>
          <w:rFonts w:ascii="Calibri" w:eastAsia="Times New Roman" w:hAnsi="Calibri" w:cs="Calibri"/>
          <w:color w:val="000000"/>
          <w:sz w:val="27"/>
          <w:szCs w:val="27"/>
        </w:rPr>
        <w:t xml:space="preserve"> at-</w:t>
      </w:r>
      <w:r w:rsidR="00A52FBA">
        <w:rPr>
          <w:rFonts w:ascii="Calibri" w:eastAsia="Times New Roman" w:hAnsi="Calibri" w:cs="Calibri"/>
          <w:color w:val="000000"/>
          <w:sz w:val="27"/>
          <w:szCs w:val="27"/>
        </w:rPr>
        <w:t>L</w:t>
      </w:r>
      <w:r w:rsidRPr="00A52FBA">
        <w:rPr>
          <w:rFonts w:ascii="Calibri" w:eastAsia="Times New Roman" w:hAnsi="Calibri" w:cs="Calibri"/>
          <w:color w:val="000000"/>
          <w:sz w:val="27"/>
          <w:szCs w:val="27"/>
        </w:rPr>
        <w:t xml:space="preserve">arge at the </w:t>
      </w:r>
      <w:r w:rsidR="003838C3" w:rsidRPr="00A52FBA">
        <w:rPr>
          <w:rFonts w:ascii="Calibri" w:eastAsia="Times New Roman" w:hAnsi="Calibri" w:cs="Calibri"/>
          <w:color w:val="000000"/>
          <w:sz w:val="27"/>
          <w:szCs w:val="27"/>
        </w:rPr>
        <w:t xml:space="preserve">state </w:t>
      </w:r>
      <w:r w:rsidRPr="00A52FBA">
        <w:rPr>
          <w:rFonts w:ascii="Calibri" w:eastAsia="Times New Roman" w:hAnsi="Calibri" w:cs="Calibri"/>
          <w:color w:val="000000"/>
          <w:sz w:val="27"/>
          <w:szCs w:val="27"/>
        </w:rPr>
        <w:t>level having paid dues for 2021</w:t>
      </w:r>
      <w:r w:rsidR="00BA361C" w:rsidRPr="00A52FBA">
        <w:rPr>
          <w:rFonts w:ascii="Calibri" w:eastAsia="Times New Roman" w:hAnsi="Calibri" w:cs="Calibri"/>
          <w:color w:val="000000"/>
          <w:sz w:val="27"/>
          <w:szCs w:val="27"/>
        </w:rPr>
        <w:t>.</w:t>
      </w:r>
    </w:p>
    <w:p w14:paraId="06926A8A" w14:textId="64B392FD" w:rsidR="00EF4B59" w:rsidRPr="00F96694" w:rsidRDefault="00F96694" w:rsidP="00EF4B59">
      <w:pPr>
        <w:numPr>
          <w:ilvl w:val="1"/>
          <w:numId w:val="1"/>
        </w:numPr>
        <w:spacing w:before="100" w:beforeAutospacing="1" w:after="100" w:afterAutospacing="1" w:line="240" w:lineRule="auto"/>
        <w:rPr>
          <w:rFonts w:ascii="Calibri" w:eastAsia="Times New Roman" w:hAnsi="Calibri" w:cs="Calibri"/>
          <w:color w:val="000000"/>
          <w:sz w:val="27"/>
          <w:szCs w:val="27"/>
        </w:rPr>
      </w:pPr>
      <w:r>
        <w:rPr>
          <w:rFonts w:ascii="Calibri" w:eastAsia="Times New Roman" w:hAnsi="Calibri" w:cs="Calibri"/>
          <w:color w:val="000000"/>
          <w:sz w:val="27"/>
          <w:szCs w:val="27"/>
        </w:rPr>
        <w:t>Provide</w:t>
      </w:r>
      <w:r w:rsidR="000A6783" w:rsidRPr="000A6783">
        <w:rPr>
          <w:rFonts w:ascii="Calibri" w:eastAsia="Times New Roman" w:hAnsi="Calibri" w:cs="Calibri"/>
          <w:color w:val="000000"/>
          <w:sz w:val="27"/>
          <w:szCs w:val="27"/>
        </w:rPr>
        <w:t xml:space="preserve"> a phone number to be used for voting purposes.</w:t>
      </w:r>
    </w:p>
    <w:p w14:paraId="1595A392" w14:textId="4E72D95B" w:rsidR="000A6783" w:rsidRPr="00A52FBA" w:rsidRDefault="000A6783" w:rsidP="00A52FBA">
      <w:pPr>
        <w:pStyle w:val="ListParagraph"/>
        <w:numPr>
          <w:ilvl w:val="0"/>
          <w:numId w:val="1"/>
        </w:numPr>
        <w:spacing w:before="100" w:beforeAutospacing="1" w:after="100" w:afterAutospacing="1" w:line="240" w:lineRule="auto"/>
        <w:rPr>
          <w:rFonts w:ascii="Calibri" w:eastAsia="Times New Roman" w:hAnsi="Calibri" w:cs="Calibri"/>
          <w:color w:val="000000"/>
          <w:sz w:val="27"/>
          <w:szCs w:val="27"/>
        </w:rPr>
      </w:pPr>
      <w:r w:rsidRPr="00A52FBA">
        <w:rPr>
          <w:rFonts w:ascii="Calibri" w:eastAsia="Times New Roman" w:hAnsi="Calibri" w:cs="Calibri"/>
          <w:color w:val="000000"/>
          <w:sz w:val="27"/>
          <w:szCs w:val="27"/>
        </w:rPr>
        <w:t xml:space="preserve">The subcommittee </w:t>
      </w:r>
      <w:r w:rsidR="0034665C" w:rsidRPr="00A52FBA">
        <w:rPr>
          <w:rFonts w:ascii="Calibri" w:eastAsia="Times New Roman" w:hAnsi="Calibri" w:cs="Calibri"/>
          <w:color w:val="000000"/>
          <w:sz w:val="27"/>
          <w:szCs w:val="27"/>
        </w:rPr>
        <w:t xml:space="preserve">or Lucia Lee </w:t>
      </w:r>
      <w:r w:rsidRPr="00A52FBA">
        <w:rPr>
          <w:rFonts w:ascii="Calibri" w:eastAsia="Times New Roman" w:hAnsi="Calibri" w:cs="Calibri"/>
          <w:color w:val="000000"/>
          <w:sz w:val="27"/>
          <w:szCs w:val="27"/>
        </w:rPr>
        <w:t>will validate the list of eligible voters based upon the above criteria b</w:t>
      </w:r>
      <w:r w:rsidR="00A52FBA">
        <w:rPr>
          <w:rFonts w:ascii="Calibri" w:eastAsia="Times New Roman" w:hAnsi="Calibri" w:cs="Calibri"/>
          <w:color w:val="000000"/>
          <w:sz w:val="27"/>
          <w:szCs w:val="27"/>
        </w:rPr>
        <w:t xml:space="preserve">y October </w:t>
      </w:r>
      <w:r w:rsidR="00551396">
        <w:rPr>
          <w:rFonts w:ascii="Calibri" w:eastAsia="Times New Roman" w:hAnsi="Calibri" w:cs="Calibri"/>
          <w:color w:val="000000"/>
          <w:sz w:val="27"/>
          <w:szCs w:val="27"/>
        </w:rPr>
        <w:t>22</w:t>
      </w:r>
      <w:r w:rsidR="00A52FBA">
        <w:rPr>
          <w:rFonts w:ascii="Calibri" w:eastAsia="Times New Roman" w:hAnsi="Calibri" w:cs="Calibri"/>
          <w:color w:val="000000"/>
          <w:sz w:val="27"/>
          <w:szCs w:val="27"/>
        </w:rPr>
        <w:t xml:space="preserve">, 2021. </w:t>
      </w:r>
      <w:r w:rsidRPr="00A52FBA">
        <w:rPr>
          <w:rFonts w:ascii="Calibri" w:eastAsia="Times New Roman" w:hAnsi="Calibri" w:cs="Calibri"/>
          <w:color w:val="000000"/>
          <w:sz w:val="27"/>
          <w:szCs w:val="27"/>
        </w:rPr>
        <w:t>The vetting process will include verification that the individual was a member in good standing prior t</w:t>
      </w:r>
      <w:r w:rsidR="00A52FBA">
        <w:rPr>
          <w:rFonts w:ascii="Calibri" w:eastAsia="Times New Roman" w:hAnsi="Calibri" w:cs="Calibri"/>
          <w:color w:val="000000"/>
          <w:sz w:val="27"/>
          <w:szCs w:val="27"/>
        </w:rPr>
        <w:t xml:space="preserve">o October 15, </w:t>
      </w:r>
      <w:r w:rsidRPr="00A52FBA">
        <w:rPr>
          <w:rFonts w:ascii="Calibri" w:eastAsia="Times New Roman" w:hAnsi="Calibri" w:cs="Calibri"/>
          <w:color w:val="000000"/>
          <w:sz w:val="27"/>
          <w:szCs w:val="27"/>
        </w:rPr>
        <w:t xml:space="preserve">2021, according to the </w:t>
      </w:r>
      <w:r w:rsidR="003838C3" w:rsidRPr="00A52FBA">
        <w:rPr>
          <w:rFonts w:ascii="Calibri" w:eastAsia="Times New Roman" w:hAnsi="Calibri" w:cs="Calibri"/>
          <w:color w:val="000000"/>
          <w:sz w:val="27"/>
          <w:szCs w:val="27"/>
        </w:rPr>
        <w:t>state</w:t>
      </w:r>
      <w:r w:rsidRPr="00A52FBA">
        <w:rPr>
          <w:rFonts w:ascii="Calibri" w:eastAsia="Times New Roman" w:hAnsi="Calibri" w:cs="Calibri"/>
          <w:color w:val="000000"/>
          <w:sz w:val="27"/>
          <w:szCs w:val="27"/>
        </w:rPr>
        <w:t xml:space="preserve"> membership database. Any individuals who register to vote through the </w:t>
      </w:r>
      <w:r w:rsidR="003838C3" w:rsidRPr="00A52FBA">
        <w:rPr>
          <w:rFonts w:ascii="Calibri" w:eastAsia="Times New Roman" w:hAnsi="Calibri" w:cs="Calibri"/>
          <w:color w:val="000000"/>
          <w:sz w:val="27"/>
          <w:szCs w:val="27"/>
        </w:rPr>
        <w:t xml:space="preserve">state </w:t>
      </w:r>
      <w:r w:rsidRPr="00A52FBA">
        <w:rPr>
          <w:rFonts w:ascii="Calibri" w:eastAsia="Times New Roman" w:hAnsi="Calibri" w:cs="Calibri"/>
          <w:color w:val="000000"/>
          <w:sz w:val="27"/>
          <w:szCs w:val="27"/>
        </w:rPr>
        <w:t xml:space="preserve">convention registration but are not listed as active members will be contacted via email and offered an opportunity to provide proof of membership. If no email is given at the time of registration, the phone number provided for voting purposes will be used to communicate. The final list </w:t>
      </w:r>
      <w:r w:rsidRPr="00A52FBA">
        <w:rPr>
          <w:rFonts w:ascii="Calibri" w:eastAsia="Times New Roman" w:hAnsi="Calibri" w:cs="Calibri"/>
          <w:color w:val="000000"/>
          <w:sz w:val="27"/>
          <w:szCs w:val="27"/>
        </w:rPr>
        <w:lastRenderedPageBreak/>
        <w:t>of eligible voters for the 2021 convention will be considered final on</w:t>
      </w:r>
      <w:r w:rsidR="00A52FBA">
        <w:rPr>
          <w:rFonts w:ascii="Calibri" w:eastAsia="Times New Roman" w:hAnsi="Calibri" w:cs="Calibri"/>
          <w:color w:val="000000"/>
          <w:sz w:val="27"/>
          <w:szCs w:val="27"/>
        </w:rPr>
        <w:t xml:space="preserve"> October 15, </w:t>
      </w:r>
      <w:r w:rsidRPr="00A52FBA">
        <w:rPr>
          <w:rFonts w:ascii="Calibri" w:eastAsia="Times New Roman" w:hAnsi="Calibri" w:cs="Calibri"/>
          <w:color w:val="000000"/>
          <w:sz w:val="27"/>
          <w:szCs w:val="27"/>
        </w:rPr>
        <w:t xml:space="preserve">2021. No exceptions will be made for members who fail to register </w:t>
      </w:r>
      <w:r w:rsidR="00A52FBA">
        <w:rPr>
          <w:rFonts w:ascii="Calibri" w:eastAsia="Times New Roman" w:hAnsi="Calibri" w:cs="Calibri"/>
          <w:color w:val="000000"/>
          <w:sz w:val="27"/>
          <w:szCs w:val="27"/>
        </w:rPr>
        <w:t>to vote at the</w:t>
      </w:r>
      <w:r w:rsidRPr="00A52FBA">
        <w:rPr>
          <w:rFonts w:ascii="Calibri" w:eastAsia="Times New Roman" w:hAnsi="Calibri" w:cs="Calibri"/>
          <w:color w:val="000000"/>
          <w:sz w:val="27"/>
          <w:szCs w:val="27"/>
        </w:rPr>
        <w:t xml:space="preserve"> convention by</w:t>
      </w:r>
      <w:r w:rsidR="00A52FBA">
        <w:rPr>
          <w:rFonts w:ascii="Calibri" w:eastAsia="Times New Roman" w:hAnsi="Calibri" w:cs="Calibri"/>
          <w:color w:val="000000"/>
          <w:sz w:val="27"/>
          <w:szCs w:val="27"/>
        </w:rPr>
        <w:t xml:space="preserve"> October 15, 2021.</w:t>
      </w:r>
    </w:p>
    <w:p w14:paraId="28B0DB2D" w14:textId="309F9322" w:rsidR="000A6783" w:rsidRPr="000A6783" w:rsidRDefault="000A6783" w:rsidP="000A6783">
      <w:pPr>
        <w:numPr>
          <w:ilvl w:val="0"/>
          <w:numId w:val="1"/>
        </w:numPr>
        <w:spacing w:before="100" w:beforeAutospacing="1" w:after="100" w:afterAutospacing="1" w:line="240" w:lineRule="auto"/>
        <w:rPr>
          <w:rFonts w:ascii="Calibri" w:eastAsia="Times New Roman" w:hAnsi="Calibri" w:cs="Calibri"/>
          <w:color w:val="000000"/>
          <w:sz w:val="27"/>
          <w:szCs w:val="27"/>
        </w:rPr>
      </w:pPr>
      <w:r w:rsidRPr="000A6783">
        <w:rPr>
          <w:rFonts w:ascii="Calibri" w:eastAsia="Times New Roman" w:hAnsi="Calibri" w:cs="Calibri"/>
          <w:color w:val="000000"/>
          <w:sz w:val="27"/>
          <w:szCs w:val="27"/>
        </w:rPr>
        <w:t>All individuals who are members in good standing in 2021, registered for the convention, and provided a valid phone number for voting purposes will constitute the pool of convention voters.</w:t>
      </w:r>
      <w:r w:rsidR="00BA361C">
        <w:rPr>
          <w:rFonts w:ascii="Calibri" w:eastAsia="Times New Roman" w:hAnsi="Calibri" w:cs="Calibri"/>
          <w:color w:val="000000"/>
          <w:sz w:val="27"/>
          <w:szCs w:val="27"/>
        </w:rPr>
        <w:t xml:space="preserve"> </w:t>
      </w:r>
      <w:r w:rsidR="00EF4B59">
        <w:rPr>
          <w:rFonts w:ascii="Calibri" w:eastAsia="Times New Roman" w:hAnsi="Calibri" w:cs="Calibri"/>
          <w:color w:val="000000"/>
          <w:sz w:val="27"/>
          <w:szCs w:val="27"/>
        </w:rPr>
        <w:t>“</w:t>
      </w:r>
      <w:r w:rsidR="00BA361C">
        <w:rPr>
          <w:rFonts w:ascii="Calibri" w:eastAsia="Times New Roman" w:hAnsi="Calibri" w:cs="Calibri"/>
          <w:color w:val="000000"/>
          <w:sz w:val="27"/>
          <w:szCs w:val="27"/>
        </w:rPr>
        <w:t>This includes members who will be voting virtually and in person.</w:t>
      </w:r>
      <w:r w:rsidR="00EF4B59">
        <w:rPr>
          <w:rFonts w:ascii="Calibri" w:eastAsia="Times New Roman" w:hAnsi="Calibri" w:cs="Calibri"/>
          <w:color w:val="000000"/>
          <w:sz w:val="27"/>
          <w:szCs w:val="27"/>
        </w:rPr>
        <w:t xml:space="preserve">” </w:t>
      </w:r>
    </w:p>
    <w:p w14:paraId="23D51D99" w14:textId="77777777" w:rsidR="000A6783" w:rsidRPr="000A6783" w:rsidRDefault="000A6783" w:rsidP="000A6783">
      <w:pPr>
        <w:numPr>
          <w:ilvl w:val="0"/>
          <w:numId w:val="1"/>
        </w:numPr>
        <w:spacing w:before="100" w:beforeAutospacing="1" w:after="100" w:afterAutospacing="1" w:line="240" w:lineRule="auto"/>
        <w:rPr>
          <w:rFonts w:ascii="Calibri" w:eastAsia="Times New Roman" w:hAnsi="Calibri" w:cs="Calibri"/>
          <w:color w:val="000000"/>
          <w:sz w:val="27"/>
          <w:szCs w:val="27"/>
        </w:rPr>
      </w:pPr>
      <w:r w:rsidRPr="000A6783">
        <w:rPr>
          <w:rFonts w:ascii="Calibri" w:eastAsia="Times New Roman" w:hAnsi="Calibri" w:cs="Calibri"/>
          <w:color w:val="000000"/>
          <w:sz w:val="27"/>
          <w:szCs w:val="27"/>
        </w:rPr>
        <w:t>All voting will be done via phone.</w:t>
      </w:r>
    </w:p>
    <w:p w14:paraId="41DD3EAA" w14:textId="77777777" w:rsidR="000A6783" w:rsidRPr="000A6783" w:rsidRDefault="000A6783" w:rsidP="000A6783">
      <w:pPr>
        <w:numPr>
          <w:ilvl w:val="0"/>
          <w:numId w:val="1"/>
        </w:numPr>
        <w:spacing w:before="100" w:beforeAutospacing="1" w:after="100" w:afterAutospacing="1" w:line="240" w:lineRule="auto"/>
        <w:rPr>
          <w:rFonts w:ascii="Calibri" w:eastAsia="Times New Roman" w:hAnsi="Calibri" w:cs="Calibri"/>
          <w:color w:val="000000"/>
          <w:sz w:val="27"/>
          <w:szCs w:val="27"/>
        </w:rPr>
      </w:pPr>
      <w:r w:rsidRPr="000A6783">
        <w:rPr>
          <w:rFonts w:ascii="Calibri" w:eastAsia="Times New Roman" w:hAnsi="Calibri" w:cs="Calibri"/>
          <w:color w:val="000000"/>
          <w:sz w:val="27"/>
          <w:szCs w:val="27"/>
        </w:rPr>
        <w:t>Any matter must receive 51 percent support of the votes cast by the convention voters present and voting in order to be affirmed.</w:t>
      </w:r>
    </w:p>
    <w:p w14:paraId="5FB9CF8E" w14:textId="77777777" w:rsidR="000A6783" w:rsidRPr="000A6783" w:rsidRDefault="000A6783" w:rsidP="000A6783">
      <w:pPr>
        <w:numPr>
          <w:ilvl w:val="0"/>
          <w:numId w:val="1"/>
        </w:numPr>
        <w:spacing w:before="100" w:beforeAutospacing="1" w:after="100" w:afterAutospacing="1" w:line="240" w:lineRule="auto"/>
        <w:rPr>
          <w:rFonts w:ascii="Calibri" w:eastAsia="Times New Roman" w:hAnsi="Calibri" w:cs="Calibri"/>
          <w:color w:val="000000"/>
          <w:sz w:val="27"/>
          <w:szCs w:val="27"/>
        </w:rPr>
      </w:pPr>
      <w:r w:rsidRPr="000A6783">
        <w:rPr>
          <w:rFonts w:ascii="Calibri" w:eastAsia="Times New Roman" w:hAnsi="Calibri" w:cs="Calibri"/>
          <w:color w:val="000000"/>
          <w:sz w:val="27"/>
          <w:szCs w:val="27"/>
        </w:rPr>
        <w:t>Present and voting will mean the subset of convention voters who actually cast a vote on a given question. Thus, voters who are indifferent to a matter cannot block its consideration by the convention by choosing not to cast a vote.</w:t>
      </w:r>
    </w:p>
    <w:p w14:paraId="765C6595" w14:textId="77777777" w:rsidR="000A6783" w:rsidRPr="000A6783" w:rsidRDefault="000A6783" w:rsidP="000A6783">
      <w:pPr>
        <w:numPr>
          <w:ilvl w:val="0"/>
          <w:numId w:val="1"/>
        </w:numPr>
        <w:spacing w:before="100" w:beforeAutospacing="1" w:after="100" w:afterAutospacing="1" w:line="240" w:lineRule="auto"/>
        <w:rPr>
          <w:rFonts w:ascii="Calibri" w:eastAsia="Times New Roman" w:hAnsi="Calibri" w:cs="Calibri"/>
          <w:color w:val="000000"/>
          <w:sz w:val="27"/>
          <w:szCs w:val="27"/>
        </w:rPr>
      </w:pPr>
      <w:r w:rsidRPr="000A6783">
        <w:rPr>
          <w:rFonts w:ascii="Calibri" w:eastAsia="Times New Roman" w:hAnsi="Calibri" w:cs="Calibri"/>
          <w:color w:val="000000"/>
          <w:sz w:val="27"/>
          <w:szCs w:val="27"/>
        </w:rPr>
        <w:t>All votes will be allocated two minutes for vote time.</w:t>
      </w:r>
    </w:p>
    <w:p w14:paraId="51B1EDA7" w14:textId="25FC722C" w:rsidR="000A6783" w:rsidRPr="000A6783" w:rsidRDefault="000A6783" w:rsidP="000A6783">
      <w:pPr>
        <w:numPr>
          <w:ilvl w:val="0"/>
          <w:numId w:val="1"/>
        </w:numPr>
        <w:spacing w:before="100" w:beforeAutospacing="1" w:after="100" w:afterAutospacing="1" w:line="240" w:lineRule="auto"/>
        <w:rPr>
          <w:rFonts w:ascii="Calibri" w:eastAsia="Times New Roman" w:hAnsi="Calibri" w:cs="Calibri"/>
          <w:color w:val="000000"/>
          <w:sz w:val="27"/>
          <w:szCs w:val="27"/>
        </w:rPr>
      </w:pPr>
      <w:r w:rsidRPr="000A6783">
        <w:rPr>
          <w:rFonts w:ascii="Calibri" w:eastAsia="Times New Roman" w:hAnsi="Calibri" w:cs="Calibri"/>
          <w:color w:val="000000"/>
          <w:sz w:val="27"/>
          <w:szCs w:val="27"/>
        </w:rPr>
        <w:t xml:space="preserve">After two minutes, if the outcome to the question under consideration is unclear, the chair will poll the </w:t>
      </w:r>
      <w:r w:rsidR="003838C3">
        <w:rPr>
          <w:rFonts w:ascii="Calibri" w:eastAsia="Times New Roman" w:hAnsi="Calibri" w:cs="Calibri"/>
          <w:color w:val="000000"/>
          <w:sz w:val="27"/>
          <w:szCs w:val="27"/>
        </w:rPr>
        <w:t xml:space="preserve">Board of Directors not up for </w:t>
      </w:r>
      <w:r w:rsidR="00367105">
        <w:rPr>
          <w:rFonts w:ascii="Calibri" w:eastAsia="Times New Roman" w:hAnsi="Calibri" w:cs="Calibri"/>
          <w:color w:val="000000"/>
          <w:sz w:val="27"/>
          <w:szCs w:val="27"/>
        </w:rPr>
        <w:t xml:space="preserve">reelection </w:t>
      </w:r>
      <w:r w:rsidR="00367105" w:rsidRPr="000A6783">
        <w:rPr>
          <w:rFonts w:ascii="Calibri" w:eastAsia="Times New Roman" w:hAnsi="Calibri" w:cs="Calibri"/>
          <w:color w:val="000000"/>
          <w:sz w:val="27"/>
          <w:szCs w:val="27"/>
        </w:rPr>
        <w:t>by</w:t>
      </w:r>
      <w:r w:rsidRPr="000A6783">
        <w:rPr>
          <w:rFonts w:ascii="Calibri" w:eastAsia="Times New Roman" w:hAnsi="Calibri" w:cs="Calibri"/>
          <w:color w:val="000000"/>
          <w:sz w:val="27"/>
          <w:szCs w:val="27"/>
        </w:rPr>
        <w:t xml:space="preserve"> voice vote for a definitive outcome.</w:t>
      </w:r>
    </w:p>
    <w:p w14:paraId="31F7087E" w14:textId="77777777" w:rsidR="000A6783" w:rsidRPr="000A6783" w:rsidRDefault="000A6783" w:rsidP="000A6783">
      <w:pPr>
        <w:numPr>
          <w:ilvl w:val="0"/>
          <w:numId w:val="1"/>
        </w:numPr>
        <w:spacing w:before="100" w:beforeAutospacing="1" w:after="100" w:afterAutospacing="1" w:line="240" w:lineRule="auto"/>
        <w:rPr>
          <w:rFonts w:ascii="Calibri" w:eastAsia="Times New Roman" w:hAnsi="Calibri" w:cs="Calibri"/>
          <w:color w:val="000000"/>
          <w:sz w:val="27"/>
          <w:szCs w:val="27"/>
        </w:rPr>
      </w:pPr>
      <w:r w:rsidRPr="000A6783">
        <w:rPr>
          <w:rFonts w:ascii="Calibri" w:eastAsia="Times New Roman" w:hAnsi="Calibri" w:cs="Calibri"/>
          <w:color w:val="000000"/>
          <w:sz w:val="27"/>
          <w:szCs w:val="27"/>
        </w:rPr>
        <w:t>If voting indicates 75 percent support for or against a question prior to the two-minute period elapsing, the chair may elect to move to the next order of business.</w:t>
      </w:r>
    </w:p>
    <w:p w14:paraId="6D0DA808" w14:textId="72B578CB" w:rsidR="000A6783" w:rsidRDefault="000A6783" w:rsidP="000A6783">
      <w:pPr>
        <w:numPr>
          <w:ilvl w:val="0"/>
          <w:numId w:val="1"/>
        </w:numPr>
        <w:spacing w:before="100" w:beforeAutospacing="1" w:after="100" w:afterAutospacing="1" w:line="240" w:lineRule="auto"/>
        <w:rPr>
          <w:rFonts w:ascii="Calibri" w:eastAsia="Times New Roman" w:hAnsi="Calibri" w:cs="Calibri"/>
          <w:color w:val="000000"/>
          <w:sz w:val="27"/>
          <w:szCs w:val="27"/>
        </w:rPr>
      </w:pPr>
      <w:r w:rsidRPr="000A6783">
        <w:rPr>
          <w:rFonts w:ascii="Calibri" w:eastAsia="Times New Roman" w:hAnsi="Calibri" w:cs="Calibri"/>
          <w:color w:val="000000"/>
          <w:sz w:val="27"/>
          <w:szCs w:val="27"/>
        </w:rPr>
        <w:t>An opportunity to practice voting will be offered in the convention on a question that has no impact on the policy of the organization.</w:t>
      </w:r>
    </w:p>
    <w:p w14:paraId="36E7F231" w14:textId="077936E2" w:rsidR="00B604F6" w:rsidRPr="000A6783" w:rsidRDefault="00B604F6" w:rsidP="00A52FBA">
      <w:pPr>
        <w:spacing w:before="100" w:beforeAutospacing="1" w:after="100" w:afterAutospacing="1" w:line="240" w:lineRule="auto"/>
        <w:ind w:left="720"/>
        <w:rPr>
          <w:rFonts w:ascii="Calibri" w:eastAsia="Times New Roman" w:hAnsi="Calibri" w:cs="Calibri"/>
          <w:color w:val="000000"/>
          <w:sz w:val="27"/>
          <w:szCs w:val="27"/>
        </w:rPr>
      </w:pPr>
    </w:p>
    <w:p w14:paraId="14B253C5" w14:textId="723D582A" w:rsidR="000A6783" w:rsidRPr="000A6783" w:rsidRDefault="000A6783" w:rsidP="00B604F6">
      <w:pPr>
        <w:spacing w:before="100" w:beforeAutospacing="1" w:after="100" w:afterAutospacing="1" w:line="240" w:lineRule="auto"/>
        <w:ind w:left="720"/>
        <w:rPr>
          <w:rFonts w:ascii="Calibri" w:eastAsia="Times New Roman" w:hAnsi="Calibri" w:cs="Calibri"/>
          <w:color w:val="000000"/>
          <w:sz w:val="27"/>
          <w:szCs w:val="27"/>
        </w:rPr>
      </w:pPr>
    </w:p>
    <w:p w14:paraId="18447181" w14:textId="27536547" w:rsidR="000A6783" w:rsidRPr="000A6783" w:rsidRDefault="000A6783" w:rsidP="0034665C">
      <w:pPr>
        <w:spacing w:before="100" w:beforeAutospacing="1" w:after="100" w:afterAutospacing="1" w:line="240" w:lineRule="auto"/>
        <w:ind w:left="720"/>
        <w:rPr>
          <w:rFonts w:ascii="Calibri" w:eastAsia="Times New Roman" w:hAnsi="Calibri" w:cs="Calibri"/>
          <w:color w:val="000000"/>
          <w:sz w:val="27"/>
          <w:szCs w:val="27"/>
        </w:rPr>
      </w:pPr>
    </w:p>
    <w:p w14:paraId="14C3198A" w14:textId="6D2A7DEB" w:rsidR="000A6783" w:rsidRPr="000A6783" w:rsidRDefault="000A6783" w:rsidP="0034665C">
      <w:pPr>
        <w:spacing w:before="100" w:beforeAutospacing="1" w:after="100" w:afterAutospacing="1" w:line="240" w:lineRule="auto"/>
        <w:ind w:left="720"/>
        <w:rPr>
          <w:rFonts w:ascii="Calibri" w:eastAsia="Times New Roman" w:hAnsi="Calibri" w:cs="Calibri"/>
          <w:color w:val="000000"/>
          <w:sz w:val="27"/>
          <w:szCs w:val="27"/>
        </w:rPr>
      </w:pPr>
    </w:p>
    <w:p w14:paraId="62C0551D" w14:textId="3DF2A11B" w:rsidR="000A6783" w:rsidRPr="000A6783" w:rsidRDefault="000A6783" w:rsidP="000A6783">
      <w:pPr>
        <w:spacing w:before="100" w:beforeAutospacing="1" w:after="100" w:afterAutospacing="1" w:line="240" w:lineRule="auto"/>
        <w:jc w:val="center"/>
        <w:rPr>
          <w:rFonts w:ascii="Calibri" w:eastAsia="Times New Roman" w:hAnsi="Calibri" w:cs="Calibri"/>
          <w:color w:val="000000"/>
          <w:sz w:val="27"/>
          <w:szCs w:val="27"/>
        </w:rPr>
      </w:pPr>
    </w:p>
    <w:p w14:paraId="57DCE5A8" w14:textId="77777777" w:rsidR="006C0096" w:rsidRDefault="006C0096"/>
    <w:sectPr w:rsidR="006C0096" w:rsidSect="00583D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5470"/>
    <w:multiLevelType w:val="multilevel"/>
    <w:tmpl w:val="1FE644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331C20"/>
    <w:multiLevelType w:val="multilevel"/>
    <w:tmpl w:val="3E32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3D7D77"/>
    <w:multiLevelType w:val="multilevel"/>
    <w:tmpl w:val="1C987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83"/>
    <w:rsid w:val="00091632"/>
    <w:rsid w:val="000A6783"/>
    <w:rsid w:val="0034665C"/>
    <w:rsid w:val="00367105"/>
    <w:rsid w:val="003838C3"/>
    <w:rsid w:val="004C4A0B"/>
    <w:rsid w:val="00551396"/>
    <w:rsid w:val="00583DE7"/>
    <w:rsid w:val="006C0096"/>
    <w:rsid w:val="00862E9C"/>
    <w:rsid w:val="00A02F6F"/>
    <w:rsid w:val="00A52FBA"/>
    <w:rsid w:val="00B604F6"/>
    <w:rsid w:val="00BA361C"/>
    <w:rsid w:val="00BF180B"/>
    <w:rsid w:val="00EF4B59"/>
    <w:rsid w:val="00F96694"/>
    <w:rsid w:val="00FF7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282B"/>
  <w15:chartTrackingRefBased/>
  <w15:docId w15:val="{7C29991C-103C-49B9-8172-B992CD001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A67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A67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7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A6783"/>
    <w:rPr>
      <w:rFonts w:ascii="Times New Roman" w:eastAsia="Times New Roman" w:hAnsi="Times New Roman" w:cs="Times New Roman"/>
      <w:b/>
      <w:bCs/>
      <w:sz w:val="27"/>
      <w:szCs w:val="27"/>
    </w:rPr>
  </w:style>
  <w:style w:type="character" w:styleId="Strong">
    <w:name w:val="Strong"/>
    <w:basedOn w:val="DefaultParagraphFont"/>
    <w:uiPriority w:val="22"/>
    <w:qFormat/>
    <w:rsid w:val="000A6783"/>
    <w:rPr>
      <w:b/>
      <w:bCs/>
    </w:rPr>
  </w:style>
  <w:style w:type="paragraph" w:styleId="NormalWeb">
    <w:name w:val="Normal (Web)"/>
    <w:basedOn w:val="Normal"/>
    <w:uiPriority w:val="99"/>
    <w:semiHidden/>
    <w:unhideWhenUsed/>
    <w:rsid w:val="000A67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6783"/>
    <w:rPr>
      <w:color w:val="0000FF"/>
      <w:u w:val="single"/>
    </w:rPr>
  </w:style>
  <w:style w:type="paragraph" w:styleId="ListParagraph">
    <w:name w:val="List Paragraph"/>
    <w:basedOn w:val="Normal"/>
    <w:uiPriority w:val="34"/>
    <w:qFormat/>
    <w:rsid w:val="00A52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32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12</cp:revision>
  <dcterms:created xsi:type="dcterms:W3CDTF">2021-07-27T17:02:00Z</dcterms:created>
  <dcterms:modified xsi:type="dcterms:W3CDTF">2021-09-27T18:49:00Z</dcterms:modified>
</cp:coreProperties>
</file>