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D0A2" w14:textId="77777777" w:rsidR="008568EC" w:rsidRDefault="008568EC" w:rsidP="00F57ADE">
      <w:r>
        <w:t>January 20, 2022</w:t>
      </w:r>
    </w:p>
    <w:p w14:paraId="46ED60CE" w14:textId="77777777" w:rsidR="008568EC" w:rsidRDefault="008568EC" w:rsidP="00F57ADE"/>
    <w:p w14:paraId="055FD021" w14:textId="77777777" w:rsidR="008568EC" w:rsidRDefault="008568EC" w:rsidP="00F57ADE"/>
    <w:p w14:paraId="41B2D786" w14:textId="49A7EA27" w:rsidR="00F57ADE" w:rsidRDefault="00F57ADE" w:rsidP="00F57ADE">
      <w:r>
        <w:t xml:space="preserve">Dear </w:t>
      </w:r>
      <w:r w:rsidR="00AE30FF">
        <w:t xml:space="preserve">Representative </w:t>
      </w:r>
      <w:r w:rsidR="005B042A">
        <w:t>Exum,</w:t>
      </w:r>
    </w:p>
    <w:p w14:paraId="050309BF" w14:textId="77777777" w:rsidR="00F57ADE" w:rsidRDefault="00F57ADE" w:rsidP="00F57ADE"/>
    <w:p w14:paraId="6099A499" w14:textId="3B176397" w:rsidR="00F57ADE" w:rsidRDefault="00F57ADE" w:rsidP="00F57ADE">
      <w:r>
        <w:t>I am blind and live in West Hartford. I, and fellow members of the National Federation of the Blind throughout Connecticut, are concerned about the inadequate quality of services that we are receiving from the Bureau of Education and Services for the Blind (BESB). We ask you to take on oversight at the upcoming session and direct BESB to fix the following problems:</w:t>
      </w:r>
    </w:p>
    <w:p w14:paraId="0B5470CD" w14:textId="77777777" w:rsidR="00B967A4" w:rsidRDefault="00B967A4" w:rsidP="00F57ADE"/>
    <w:p w14:paraId="359344F2" w14:textId="58E19E09" w:rsidR="00B967A4" w:rsidRPr="00B967A4" w:rsidRDefault="00A33F72" w:rsidP="00B967A4">
      <w:pPr>
        <w:numPr>
          <w:ilvl w:val="0"/>
          <w:numId w:val="1"/>
        </w:numPr>
        <w:rPr>
          <w:rFonts w:eastAsia="Times New Roman"/>
        </w:rPr>
      </w:pPr>
      <w:r>
        <w:rPr>
          <w:rFonts w:eastAsia="Times New Roman"/>
        </w:rPr>
        <w:t xml:space="preserve">The </w:t>
      </w:r>
      <w:r w:rsidR="00F57ADE">
        <w:rPr>
          <w:rFonts w:eastAsia="Times New Roman"/>
        </w:rPr>
        <w:t xml:space="preserve">Department of Rehabilitation Services </w:t>
      </w:r>
      <w:r w:rsidR="00916655">
        <w:rPr>
          <w:rFonts w:eastAsia="Times New Roman"/>
        </w:rPr>
        <w:t xml:space="preserve">(DORS) </w:t>
      </w:r>
      <w:r w:rsidR="00F57ADE">
        <w:rPr>
          <w:rFonts w:eastAsia="Times New Roman"/>
        </w:rPr>
        <w:t xml:space="preserve">(under which BESB is housed) has </w:t>
      </w:r>
      <w:r>
        <w:rPr>
          <w:rFonts w:eastAsia="Times New Roman"/>
        </w:rPr>
        <w:t xml:space="preserve">just hired an </w:t>
      </w:r>
      <w:r w:rsidR="00916655">
        <w:rPr>
          <w:rFonts w:eastAsia="Times New Roman"/>
        </w:rPr>
        <w:t>interim Director</w:t>
      </w:r>
      <w:r w:rsidR="00BA7159">
        <w:rPr>
          <w:rFonts w:eastAsia="Times New Roman"/>
        </w:rPr>
        <w:t>,</w:t>
      </w:r>
      <w:r>
        <w:rPr>
          <w:rFonts w:eastAsia="Times New Roman"/>
        </w:rPr>
        <w:t xml:space="preserve"> Cheryl Cepelak. </w:t>
      </w:r>
      <w:r w:rsidR="00BA7159">
        <w:rPr>
          <w:rFonts w:eastAsia="Times New Roman"/>
        </w:rPr>
        <w:t xml:space="preserve">Cheryl has a background in Human Resources and performance management consulting. She has no experience working with the blind or visually impaired. </w:t>
      </w:r>
      <w:r>
        <w:rPr>
          <w:rFonts w:eastAsia="Times New Roman"/>
        </w:rPr>
        <w:t>The department took</w:t>
      </w:r>
      <w:r w:rsidR="00F57ADE">
        <w:rPr>
          <w:rFonts w:eastAsia="Times New Roman"/>
        </w:rPr>
        <w:t xml:space="preserve"> no action to share a proposed job description with advocates for the blind. Without leadership dedicated to the blind specifically, our unique needs—as job seekers, college students, seniors losing vision, and blind children—cannot be effectively met. </w:t>
      </w:r>
    </w:p>
    <w:p w14:paraId="6D3043CE" w14:textId="7C18620F" w:rsidR="00F57ADE" w:rsidRDefault="00F57ADE" w:rsidP="00F57ADE">
      <w:pPr>
        <w:numPr>
          <w:ilvl w:val="0"/>
          <w:numId w:val="1"/>
        </w:numPr>
        <w:rPr>
          <w:rFonts w:eastAsia="Times New Roman"/>
        </w:rPr>
      </w:pPr>
      <w:r>
        <w:rPr>
          <w:rFonts w:eastAsia="Times New Roman"/>
        </w:rPr>
        <w:t>BESB is not effectively serving seniors losing vision who need not return to the workforce. Services are limited, and suggestions from blind seniors, such as for group classroom instruction</w:t>
      </w:r>
      <w:r w:rsidR="00210711">
        <w:rPr>
          <w:rFonts w:eastAsia="Times New Roman"/>
        </w:rPr>
        <w:t xml:space="preserve"> for technology</w:t>
      </w:r>
      <w:r>
        <w:rPr>
          <w:rFonts w:eastAsia="Times New Roman"/>
        </w:rPr>
        <w:t>, have been ignored. We are concerned that BESB is not using Federal dollars specifically earmarked to serve blind seniors. Please ask the commissioner of DORS to account for this failure to use Federal dollars or to spend them appropriately.</w:t>
      </w:r>
    </w:p>
    <w:p w14:paraId="6FA61D63" w14:textId="77777777" w:rsidR="00F57ADE" w:rsidRDefault="00F57ADE" w:rsidP="00F57ADE">
      <w:pPr>
        <w:numPr>
          <w:ilvl w:val="0"/>
          <w:numId w:val="1"/>
        </w:numPr>
        <w:rPr>
          <w:rFonts w:eastAsia="Times New Roman"/>
        </w:rPr>
      </w:pPr>
      <w:r>
        <w:rPr>
          <w:rFonts w:eastAsia="Times New Roman"/>
        </w:rPr>
        <w:t>Blind children under the age of fourteen are not receiving services from BESB following best practices such as those followed in New Jersey (which starts at infancy). Please ask the commissioner of DORS to report on how its services for blind children align with those in other states.</w:t>
      </w:r>
    </w:p>
    <w:p w14:paraId="52C24564" w14:textId="31D3ED76" w:rsidR="00F57ADE" w:rsidRDefault="00F57ADE" w:rsidP="00F57ADE">
      <w:pPr>
        <w:numPr>
          <w:ilvl w:val="0"/>
          <w:numId w:val="1"/>
        </w:numPr>
        <w:rPr>
          <w:rFonts w:eastAsia="Times New Roman"/>
        </w:rPr>
      </w:pPr>
      <w:r>
        <w:rPr>
          <w:rFonts w:eastAsia="Times New Roman"/>
        </w:rPr>
        <w:t xml:space="preserve">Information provided by BESB on client satisfaction is shockingly biased. Satisfaction surveys are only taken from clients that have been placed in jobs; in the last survey, this was fifty-six clients, but over eight hundred are on BESB’s books to receive services. Many of my fellow members and </w:t>
      </w:r>
      <w:r w:rsidR="00DF2B25">
        <w:rPr>
          <w:rFonts w:eastAsia="Times New Roman"/>
        </w:rPr>
        <w:t>I</w:t>
      </w:r>
      <w:r w:rsidR="00383B2F">
        <w:rPr>
          <w:rFonts w:eastAsia="Times New Roman"/>
        </w:rPr>
        <w:t xml:space="preserve"> did not successful achieve employment</w:t>
      </w:r>
      <w:r w:rsidR="001A6F41">
        <w:rPr>
          <w:rFonts w:eastAsia="Times New Roman"/>
        </w:rPr>
        <w:t xml:space="preserve"> from BESB</w:t>
      </w:r>
      <w:r>
        <w:rPr>
          <w:rFonts w:eastAsia="Times New Roman"/>
        </w:rPr>
        <w:t xml:space="preserve"> services</w:t>
      </w:r>
      <w:r w:rsidR="00DF2B25">
        <w:rPr>
          <w:rFonts w:eastAsia="Times New Roman"/>
        </w:rPr>
        <w:t>. No survey was given to clients that</w:t>
      </w:r>
      <w:r w:rsidR="00052719">
        <w:rPr>
          <w:rFonts w:eastAsia="Times New Roman"/>
        </w:rPr>
        <w:t xml:space="preserve"> </w:t>
      </w:r>
      <w:r w:rsidR="00DF2B25">
        <w:rPr>
          <w:rFonts w:eastAsia="Times New Roman"/>
        </w:rPr>
        <w:t>were not successful in the vocational rehabilitation program.</w:t>
      </w:r>
      <w:r>
        <w:rPr>
          <w:rFonts w:eastAsia="Times New Roman"/>
        </w:rPr>
        <w:t xml:space="preserve">  This survey cost $19,000. Please demand much greater accountability and accuracy of metrics that </w:t>
      </w:r>
      <w:r w:rsidR="001A6F41">
        <w:rPr>
          <w:rFonts w:eastAsia="Times New Roman"/>
        </w:rPr>
        <w:t>clients</w:t>
      </w:r>
      <w:r>
        <w:rPr>
          <w:rFonts w:eastAsia="Times New Roman"/>
        </w:rPr>
        <w:t xml:space="preserve"> receive from BESB and DORS management.</w:t>
      </w:r>
    </w:p>
    <w:p w14:paraId="01ECF2DC" w14:textId="77777777" w:rsidR="00F57ADE" w:rsidRDefault="00F57ADE" w:rsidP="00F57ADE">
      <w:pPr>
        <w:pStyle w:val="ListParagraph"/>
      </w:pPr>
    </w:p>
    <w:p w14:paraId="7A2D9A1D" w14:textId="62DA1A60" w:rsidR="00F57ADE" w:rsidRDefault="00F57ADE" w:rsidP="00F57ADE">
      <w:pPr>
        <w:pStyle w:val="ListParagraph"/>
      </w:pPr>
      <w:r>
        <w:t>Thank you</w:t>
      </w:r>
      <w:r w:rsidR="001A6F41">
        <w:t xml:space="preserve"> </w:t>
      </w:r>
      <w:r>
        <w:t>for your consideration of th</w:t>
      </w:r>
      <w:r w:rsidR="00DF2B25">
        <w:t>ese priority items for the blind of Connecticut</w:t>
      </w:r>
    </w:p>
    <w:p w14:paraId="427E5395" w14:textId="77777777" w:rsidR="00F57ADE" w:rsidRDefault="00F57ADE" w:rsidP="00F57ADE">
      <w:pPr>
        <w:pStyle w:val="ListParagraph"/>
      </w:pPr>
    </w:p>
    <w:p w14:paraId="03594E14" w14:textId="4F9EF8A6" w:rsidR="00F57ADE" w:rsidRDefault="00DF2B25" w:rsidP="00F57ADE">
      <w:pPr>
        <w:pStyle w:val="ListParagraph"/>
      </w:pPr>
      <w:r>
        <w:t>Maryanne Melley</w:t>
      </w:r>
    </w:p>
    <w:p w14:paraId="20B5CE79" w14:textId="3631DB43" w:rsidR="00DF2B25" w:rsidRDefault="00DF2B25" w:rsidP="00F57ADE">
      <w:pPr>
        <w:pStyle w:val="ListParagraph"/>
      </w:pPr>
      <w:r>
        <w:t>25 E. Normandy Drive</w:t>
      </w:r>
    </w:p>
    <w:p w14:paraId="31B57A39" w14:textId="01786EA1" w:rsidR="00DF2B25" w:rsidRDefault="00DF2B25" w:rsidP="00F57ADE">
      <w:pPr>
        <w:pStyle w:val="ListParagraph"/>
      </w:pPr>
      <w:r>
        <w:t>West Hartford, CT 06107</w:t>
      </w:r>
    </w:p>
    <w:p w14:paraId="0438BCC8" w14:textId="0FAEF12B" w:rsidR="00DF2B25" w:rsidRDefault="00DF2B25" w:rsidP="00F57ADE">
      <w:pPr>
        <w:pStyle w:val="ListParagraph"/>
      </w:pPr>
    </w:p>
    <w:p w14:paraId="4566B98C" w14:textId="0A9FAF48" w:rsidR="00DF2B25" w:rsidRDefault="00B54563" w:rsidP="00F57ADE">
      <w:pPr>
        <w:pStyle w:val="ListParagraph"/>
      </w:pPr>
      <w:hyperlink r:id="rId5" w:history="1">
        <w:r w:rsidR="008568EC" w:rsidRPr="00C120DF">
          <w:rPr>
            <w:rStyle w:val="Hyperlink"/>
          </w:rPr>
          <w:t>maryanne.melley@gmail.com</w:t>
        </w:r>
      </w:hyperlink>
    </w:p>
    <w:p w14:paraId="1B1B636D" w14:textId="0AA24ADA" w:rsidR="00DF2B25" w:rsidRDefault="00DF2B25" w:rsidP="00F57ADE">
      <w:pPr>
        <w:pStyle w:val="ListParagraph"/>
      </w:pPr>
      <w:r>
        <w:t>860-212-5549</w:t>
      </w:r>
    </w:p>
    <w:p w14:paraId="4562976C" w14:textId="77777777" w:rsidR="00653CDA" w:rsidRDefault="00653CDA"/>
    <w:sectPr w:rsidR="00653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366FD"/>
    <w:multiLevelType w:val="multilevel"/>
    <w:tmpl w:val="A3F69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DE"/>
    <w:rsid w:val="00052719"/>
    <w:rsid w:val="001A6F41"/>
    <w:rsid w:val="00210711"/>
    <w:rsid w:val="00383B2F"/>
    <w:rsid w:val="005B042A"/>
    <w:rsid w:val="00653CDA"/>
    <w:rsid w:val="006A3DCA"/>
    <w:rsid w:val="007822AB"/>
    <w:rsid w:val="008568EC"/>
    <w:rsid w:val="00916655"/>
    <w:rsid w:val="00A33F72"/>
    <w:rsid w:val="00AE30FF"/>
    <w:rsid w:val="00B54563"/>
    <w:rsid w:val="00B967A4"/>
    <w:rsid w:val="00BA7159"/>
    <w:rsid w:val="00DF2B25"/>
    <w:rsid w:val="00F5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966E"/>
  <w15:chartTrackingRefBased/>
  <w15:docId w15:val="{9E3EAEE2-7F20-4906-BCF7-3722F482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ADE"/>
    <w:pPr>
      <w:ind w:left="720"/>
    </w:pPr>
  </w:style>
  <w:style w:type="character" w:styleId="Hyperlink">
    <w:name w:val="Hyperlink"/>
    <w:basedOn w:val="DefaultParagraphFont"/>
    <w:uiPriority w:val="99"/>
    <w:unhideWhenUsed/>
    <w:rsid w:val="00DF2B25"/>
    <w:rPr>
      <w:color w:val="0563C1" w:themeColor="hyperlink"/>
      <w:u w:val="single"/>
    </w:rPr>
  </w:style>
  <w:style w:type="character" w:styleId="UnresolvedMention">
    <w:name w:val="Unresolved Mention"/>
    <w:basedOn w:val="DefaultParagraphFont"/>
    <w:uiPriority w:val="99"/>
    <w:semiHidden/>
    <w:unhideWhenUsed/>
    <w:rsid w:val="00DF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anne.mell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8</cp:revision>
  <dcterms:created xsi:type="dcterms:W3CDTF">2022-01-20T17:26:00Z</dcterms:created>
  <dcterms:modified xsi:type="dcterms:W3CDTF">2022-01-20T20:32:00Z</dcterms:modified>
</cp:coreProperties>
</file>