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1524000</wp:posOffset>
            </wp:positionH>
            <wp:positionV relativeFrom="page">
              <wp:posOffset>736600</wp:posOffset>
            </wp:positionV>
            <wp:extent cx="1277010" cy="11715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4873"/>
      </w:tblGrid>
      <w:tr>
        <w:trPr>
          <w:trHeight w:val="359" w:hRule="atLeast"/>
        </w:trPr>
        <w:tc>
          <w:tcPr>
            <w:tcW w:w="3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40" w:lineRule="exact"/>
              <w:ind w:left="220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Assembly</w:t>
            </w:r>
          </w:p>
        </w:tc>
        <w:tc>
          <w:tcPr>
            <w:tcW w:w="4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40" w:lineRule="exact"/>
              <w:ind w:left="839"/>
              <w:rPr>
                <w:rFonts w:ascii="Arial"/>
                <w:b/>
                <w:i/>
                <w:sz w:val="32"/>
              </w:rPr>
            </w:pPr>
            <w:r>
              <w:rPr>
                <w:rFonts w:ascii="Arial"/>
                <w:b/>
                <w:i/>
                <w:sz w:val="32"/>
              </w:rPr>
              <w:t>Raised Bill</w:t>
            </w:r>
            <w:r>
              <w:rPr>
                <w:rFonts w:ascii="Arial"/>
                <w:b/>
                <w:i/>
                <w:spacing w:val="-2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No.</w:t>
            </w:r>
            <w:r>
              <w:rPr>
                <w:rFonts w:ascii="Arial"/>
                <w:b/>
                <w:i/>
                <w:spacing w:val="1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397</w:t>
            </w:r>
          </w:p>
        </w:tc>
      </w:tr>
      <w:tr>
        <w:trPr>
          <w:trHeight w:val="408" w:hRule="atLeast"/>
        </w:trPr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0"/>
              <w:ind w:left="27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February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Session,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2022</w:t>
            </w:r>
          </w:p>
        </w:tc>
        <w:tc>
          <w:tcPr>
            <w:tcW w:w="4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9"/>
              <w:ind w:left="839"/>
              <w:rPr>
                <w:rFonts w:ascii="Arial"/>
                <w:b/>
                <w:sz w:val="24"/>
              </w:rPr>
            </w:pPr>
            <w:r>
              <w:rPr>
                <w:rFonts w:ascii="Arial"/>
                <w:sz w:val="24"/>
              </w:rPr>
              <w:t>LCO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No.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1282</w:t>
            </w:r>
          </w:p>
        </w:tc>
      </w:tr>
      <w:tr>
        <w:trPr>
          <w:trHeight w:val="499" w:hRule="atLeast"/>
        </w:trPr>
        <w:tc>
          <w:tcPr>
            <w:tcW w:w="333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8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63929" cy="24993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929" cy="2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95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APPROPRIATIONS</w:t>
            </w:r>
          </w:p>
        </w:tc>
      </w:tr>
      <w:tr>
        <w:trPr>
          <w:trHeight w:val="447" w:hRule="atLeast"/>
        </w:trPr>
        <w:tc>
          <w:tcPr>
            <w:tcW w:w="3337" w:type="dxa"/>
          </w:tcPr>
          <w:p>
            <w:pPr>
              <w:pStyle w:val="TableParagraph"/>
              <w:spacing w:line="305" w:lineRule="exact" w:before="122"/>
              <w:ind w:left="108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by:</w:t>
            </w:r>
          </w:p>
        </w:tc>
        <w:tc>
          <w:tcPr>
            <w:tcW w:w="487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3337" w:type="dxa"/>
          </w:tcPr>
          <w:p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(APP)</w:t>
            </w:r>
          </w:p>
        </w:tc>
        <w:tc>
          <w:tcPr>
            <w:tcW w:w="48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ind w:right="484"/>
      </w:pPr>
      <w:r>
        <w:rPr>
          <w:i/>
        </w:rPr>
        <w:t>AN</w:t>
      </w:r>
      <w:r>
        <w:rPr>
          <w:i/>
          <w:spacing w:val="-2"/>
        </w:rPr>
        <w:t> </w:t>
      </w:r>
      <w:r>
        <w:rPr>
          <w:i/>
        </w:rPr>
        <w:t>ACT</w:t>
      </w:r>
      <w:r>
        <w:rPr>
          <w:i/>
          <w:spacing w:val="-2"/>
        </w:rPr>
        <w:t> </w:t>
      </w:r>
      <w:r>
        <w:rPr>
          <w:i/>
        </w:rPr>
        <w:t>CONCERNING</w:t>
      </w:r>
      <w:r>
        <w:rPr>
          <w:i/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SERVICE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PERSONS</w:t>
      </w:r>
      <w:r>
        <w:rPr>
          <w:i/>
          <w:spacing w:val="-1"/>
        </w:rPr>
        <w:t> </w:t>
      </w:r>
      <w:r>
        <w:rPr>
          <w:i/>
        </w:rPr>
        <w:t>WHO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63"/>
        </w:rPr>
        <w:t> </w:t>
      </w:r>
      <w:r>
        <w:rPr/>
        <w:t>BLIND,</w:t>
      </w:r>
      <w:r>
        <w:rPr>
          <w:spacing w:val="-1"/>
        </w:rPr>
        <w:t> </w:t>
      </w:r>
      <w:r>
        <w:rPr/>
        <w:t>VISUALLY IMPAIRED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HAVE OTHER</w:t>
      </w:r>
      <w:r>
        <w:rPr>
          <w:spacing w:val="-1"/>
        </w:rPr>
        <w:t> </w:t>
      </w:r>
      <w:r>
        <w:rPr/>
        <w:t>DISABILITIES.</w:t>
      </w:r>
    </w:p>
    <w:p>
      <w:pPr>
        <w:pStyle w:val="BodyText"/>
        <w:spacing w:before="8"/>
        <w:rPr>
          <w:rFonts w:ascii="Arial"/>
          <w:b/>
          <w:i/>
          <w:sz w:val="20"/>
        </w:rPr>
      </w:pPr>
    </w:p>
    <w:p>
      <w:pPr>
        <w:pStyle w:val="BodyText"/>
        <w:spacing w:line="220" w:lineRule="auto"/>
        <w:ind w:left="440" w:right="484"/>
      </w:pPr>
      <w:r>
        <w:rPr/>
        <w:t>Be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enacted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Senate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House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convened: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769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31"/>
          <w:sz w:val="24"/>
        </w:rPr>
        <w:t> </w:t>
      </w:r>
      <w:r>
        <w:rPr>
          <w:sz w:val="24"/>
        </w:rPr>
        <w:t>1.</w:t>
      </w:r>
      <w:r>
        <w:rPr>
          <w:spacing w:val="31"/>
          <w:sz w:val="24"/>
        </w:rPr>
        <w:t> </w:t>
      </w:r>
      <w:r>
        <w:rPr>
          <w:sz w:val="24"/>
        </w:rPr>
        <w:t>Section</w:t>
      </w:r>
      <w:r>
        <w:rPr>
          <w:spacing w:val="30"/>
          <w:sz w:val="24"/>
        </w:rPr>
        <w:t> </w:t>
      </w:r>
      <w:r>
        <w:rPr>
          <w:sz w:val="24"/>
        </w:rPr>
        <w:t>11-1a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general</w:t>
      </w:r>
      <w:r>
        <w:rPr>
          <w:spacing w:val="30"/>
          <w:sz w:val="24"/>
        </w:rPr>
        <w:t> </w:t>
      </w:r>
      <w:r>
        <w:rPr>
          <w:sz w:val="24"/>
        </w:rPr>
        <w:t>statutes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repealed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481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substituted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lieu</w:t>
      </w:r>
      <w:r>
        <w:rPr>
          <w:spacing w:val="-1"/>
          <w:sz w:val="24"/>
        </w:rPr>
        <w:t> </w:t>
      </w:r>
      <w:r>
        <w:rPr>
          <w:sz w:val="24"/>
        </w:rPr>
        <w:t>thereof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2022</w:t>
      </w:r>
      <w:r>
        <w:rPr>
          <w:sz w:val="24"/>
        </w:rPr>
        <w:t>):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769"/>
        <w:jc w:val="left"/>
        <w:rPr>
          <w:sz w:val="24"/>
        </w:rPr>
      </w:pPr>
      <w:r>
        <w:rPr>
          <w:sz w:val="24"/>
        </w:rPr>
        <w:t>(a)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State</w:t>
      </w:r>
      <w:r>
        <w:rPr>
          <w:spacing w:val="18"/>
          <w:sz w:val="24"/>
        </w:rPr>
        <w:t> </w:t>
      </w:r>
      <w:r>
        <w:rPr>
          <w:sz w:val="24"/>
        </w:rPr>
        <w:t>Library</w:t>
      </w:r>
      <w:r>
        <w:rPr>
          <w:spacing w:val="16"/>
          <w:sz w:val="24"/>
        </w:rPr>
        <w:t> </w:t>
      </w:r>
      <w:r>
        <w:rPr>
          <w:sz w:val="24"/>
        </w:rPr>
        <w:t>Board</w:t>
      </w:r>
      <w:r>
        <w:rPr>
          <w:spacing w:val="17"/>
          <w:sz w:val="24"/>
        </w:rPr>
        <w:t> </w:t>
      </w:r>
      <w:r>
        <w:rPr>
          <w:sz w:val="24"/>
        </w:rPr>
        <w:t>may</w:t>
      </w:r>
      <w:r>
        <w:rPr>
          <w:spacing w:val="17"/>
          <w:sz w:val="24"/>
        </w:rPr>
        <w:t> </w:t>
      </w:r>
      <w:r>
        <w:rPr>
          <w:sz w:val="24"/>
        </w:rPr>
        <w:t>institute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conduct</w:t>
      </w:r>
      <w:r>
        <w:rPr>
          <w:spacing w:val="18"/>
          <w:sz w:val="24"/>
        </w:rPr>
        <w:t> </w:t>
      </w:r>
      <w:r>
        <w:rPr>
          <w:sz w:val="24"/>
        </w:rPr>
        <w:t>programs</w:t>
      </w:r>
      <w:r>
        <w:rPr>
          <w:spacing w:val="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481"/>
        <w:jc w:val="left"/>
        <w:rPr>
          <w:sz w:val="24"/>
        </w:rPr>
      </w:pPr>
      <w:r>
        <w:rPr>
          <w:sz w:val="24"/>
        </w:rPr>
        <w:t>state-wide</w:t>
      </w:r>
      <w:r>
        <w:rPr>
          <w:spacing w:val="16"/>
          <w:sz w:val="24"/>
        </w:rPr>
        <w:t> </w:t>
      </w:r>
      <w:r>
        <w:rPr>
          <w:sz w:val="24"/>
        </w:rPr>
        <w:t>library</w:t>
      </w:r>
      <w:r>
        <w:rPr>
          <w:spacing w:val="17"/>
          <w:sz w:val="24"/>
        </w:rPr>
        <w:t> </w:t>
      </w:r>
      <w:r>
        <w:rPr>
          <w:sz w:val="24"/>
        </w:rPr>
        <w:t>service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may</w:t>
      </w:r>
      <w:r>
        <w:rPr>
          <w:spacing w:val="17"/>
          <w:sz w:val="24"/>
        </w:rPr>
        <w:t> </w:t>
      </w:r>
      <w:r>
        <w:rPr>
          <w:sz w:val="24"/>
        </w:rPr>
        <w:t>include,</w:t>
      </w:r>
      <w:r>
        <w:rPr>
          <w:spacing w:val="18"/>
          <w:sz w:val="24"/>
        </w:rPr>
        <w:t> </w:t>
      </w:r>
      <w:r>
        <w:rPr>
          <w:sz w:val="24"/>
        </w:rPr>
        <w:t>but</w:t>
      </w:r>
      <w:r>
        <w:rPr>
          <w:spacing w:val="17"/>
          <w:sz w:val="24"/>
        </w:rPr>
        <w:t> </w:t>
      </w:r>
      <w:r>
        <w:rPr>
          <w:sz w:val="24"/>
        </w:rPr>
        <w:t>need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limited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481"/>
        <w:jc w:val="left"/>
        <w:rPr>
          <w:sz w:val="24"/>
        </w:rPr>
      </w:pPr>
      <w:r>
        <w:rPr>
          <w:sz w:val="24"/>
        </w:rPr>
        <w:t>to,</w:t>
      </w:r>
      <w:r>
        <w:rPr>
          <w:spacing w:val="-5"/>
          <w:sz w:val="24"/>
        </w:rPr>
        <w:t> </w:t>
      </w:r>
      <w:r>
        <w:rPr>
          <w:sz w:val="24"/>
        </w:rPr>
        <w:t>(1)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cataloging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libraries,</w:t>
      </w:r>
      <w:r>
        <w:rPr>
          <w:spacing w:val="-7"/>
          <w:sz w:val="24"/>
        </w:rPr>
        <w:t> </w:t>
      </w:r>
      <w:r>
        <w:rPr>
          <w:sz w:val="24"/>
        </w:rPr>
        <w:t>(2)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481"/>
        <w:jc w:val="left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creation</w:t>
      </w:r>
      <w:r>
        <w:rPr>
          <w:spacing w:val="88"/>
          <w:sz w:val="24"/>
        </w:rPr>
        <w:t> </w:t>
      </w:r>
      <w:r>
        <w:rPr>
          <w:sz w:val="24"/>
        </w:rPr>
        <w:t>and</w:t>
      </w:r>
      <w:r>
        <w:rPr>
          <w:spacing w:val="89"/>
          <w:sz w:val="24"/>
        </w:rPr>
        <w:t> </w:t>
      </w:r>
      <w:r>
        <w:rPr>
          <w:sz w:val="24"/>
        </w:rPr>
        <w:t>maintenance</w:t>
      </w:r>
      <w:r>
        <w:rPr>
          <w:spacing w:val="90"/>
          <w:sz w:val="24"/>
        </w:rPr>
        <w:t> </w:t>
      </w:r>
      <w:r>
        <w:rPr>
          <w:sz w:val="24"/>
        </w:rPr>
        <w:t>of</w:t>
      </w:r>
      <w:r>
        <w:rPr>
          <w:spacing w:val="89"/>
          <w:sz w:val="24"/>
        </w:rPr>
        <w:t> </w:t>
      </w:r>
      <w:r>
        <w:rPr>
          <w:sz w:val="24"/>
        </w:rPr>
        <w:t>current</w:t>
      </w:r>
      <w:r>
        <w:rPr>
          <w:spacing w:val="90"/>
          <w:sz w:val="24"/>
        </w:rPr>
        <w:t> </w:t>
      </w:r>
      <w:r>
        <w:rPr>
          <w:sz w:val="24"/>
        </w:rPr>
        <w:t>and</w:t>
      </w:r>
      <w:r>
        <w:rPr>
          <w:spacing w:val="89"/>
          <w:sz w:val="24"/>
        </w:rPr>
        <w:t> </w:t>
      </w:r>
      <w:r>
        <w:rPr>
          <w:sz w:val="24"/>
        </w:rPr>
        <w:t>retrospective</w:t>
      </w:r>
      <w:r>
        <w:rPr>
          <w:spacing w:val="90"/>
          <w:sz w:val="24"/>
        </w:rPr>
        <w:t> </w:t>
      </w: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481"/>
        <w:jc w:val="left"/>
        <w:rPr>
          <w:sz w:val="24"/>
        </w:rPr>
      </w:pPr>
      <w:r>
        <w:rPr>
          <w:sz w:val="24"/>
        </w:rPr>
        <w:t>catalogs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books,</w:t>
      </w:r>
      <w:r>
        <w:rPr>
          <w:spacing w:val="10"/>
          <w:sz w:val="24"/>
        </w:rPr>
        <w:t> </w:t>
      </w:r>
      <w:r>
        <w:rPr>
          <w:sz w:val="24"/>
        </w:rPr>
        <w:t>union</w:t>
      </w:r>
      <w:r>
        <w:rPr>
          <w:spacing w:val="9"/>
          <w:sz w:val="24"/>
        </w:rPr>
        <w:t> </w:t>
      </w:r>
      <w:r>
        <w:rPr>
          <w:sz w:val="24"/>
        </w:rPr>
        <w:t>lists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serials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similar</w:t>
      </w:r>
      <w:r>
        <w:rPr>
          <w:spacing w:val="10"/>
          <w:sz w:val="24"/>
        </w:rPr>
        <w:t> </w:t>
      </w:r>
      <w:r>
        <w:rPr>
          <w:sz w:val="24"/>
        </w:rPr>
        <w:t>cooperative</w:t>
      </w:r>
      <w:r>
        <w:rPr>
          <w:spacing w:val="11"/>
          <w:sz w:val="24"/>
        </w:rPr>
        <w:t> </w:t>
      </w:r>
      <w:r>
        <w:rPr>
          <w:sz w:val="24"/>
        </w:rPr>
        <w:t>listings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6" w:after="0"/>
        <w:ind w:left="800" w:right="0" w:hanging="481"/>
        <w:jc w:val="left"/>
        <w:rPr>
          <w:sz w:val="24"/>
        </w:rPr>
      </w:pP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library</w:t>
      </w:r>
      <w:r>
        <w:rPr>
          <w:spacing w:val="12"/>
          <w:sz w:val="24"/>
        </w:rPr>
        <w:t> </w:t>
      </w:r>
      <w:r>
        <w:rPr>
          <w:sz w:val="24"/>
        </w:rPr>
        <w:t>materials,</w:t>
      </w:r>
      <w:r>
        <w:rPr>
          <w:spacing w:val="12"/>
          <w:sz w:val="24"/>
        </w:rPr>
        <w:t> </w:t>
      </w:r>
      <w:r>
        <w:rPr>
          <w:sz w:val="24"/>
        </w:rPr>
        <w:t>(3)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program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coordinated</w:t>
      </w:r>
      <w:r>
        <w:rPr>
          <w:spacing w:val="12"/>
          <w:sz w:val="24"/>
        </w:rPr>
        <w:t> </w:t>
      </w:r>
      <w:r>
        <w:rPr>
          <w:sz w:val="24"/>
        </w:rPr>
        <w:t>acquisitions,</w:t>
      </w:r>
      <w:r>
        <w:rPr>
          <w:spacing w:val="12"/>
          <w:sz w:val="24"/>
        </w:rPr>
        <w:t> </w:t>
      </w:r>
      <w:r>
        <w:rPr>
          <w:sz w:val="24"/>
        </w:rPr>
        <w:t>storage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481"/>
        <w:jc w:val="left"/>
        <w:rPr>
          <w:sz w:val="24"/>
        </w:rPr>
      </w:pP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deposit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library</w:t>
      </w:r>
      <w:r>
        <w:rPr>
          <w:spacing w:val="3"/>
          <w:sz w:val="24"/>
        </w:rPr>
        <w:t> </w:t>
      </w:r>
      <w:r>
        <w:rPr>
          <w:sz w:val="24"/>
        </w:rPr>
        <w:t>materials,</w:t>
      </w:r>
      <w:r>
        <w:rPr>
          <w:spacing w:val="8"/>
          <w:sz w:val="24"/>
        </w:rPr>
        <w:t> </w:t>
      </w:r>
      <w:r>
        <w:rPr>
          <w:sz w:val="24"/>
        </w:rPr>
        <w:t>(4)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support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encouragement</w:t>
      </w:r>
      <w:r>
        <w:rPr>
          <w:spacing w:val="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transfer,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loans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copies,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library</w:t>
      </w:r>
      <w:r>
        <w:rPr>
          <w:spacing w:val="-13"/>
          <w:sz w:val="24"/>
        </w:rPr>
        <w:t> </w:t>
      </w:r>
      <w:r>
        <w:rPr>
          <w:sz w:val="24"/>
        </w:rPr>
        <w:t>materials</w:t>
      </w:r>
      <w:r>
        <w:rPr>
          <w:spacing w:val="-15"/>
          <w:sz w:val="24"/>
        </w:rPr>
        <w:t> </w:t>
      </w:r>
      <w:r>
        <w:rPr>
          <w:sz w:val="24"/>
        </w:rPr>
        <w:t>between</w:t>
      </w:r>
      <w:r>
        <w:rPr>
          <w:spacing w:val="-13"/>
          <w:sz w:val="24"/>
        </w:rPr>
        <w:t> </w:t>
      </w:r>
      <w:r>
        <w:rPr>
          <w:sz w:val="24"/>
        </w:rPr>
        <w:t>libraries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nonresident</w:t>
      </w:r>
      <w:r>
        <w:rPr>
          <w:spacing w:val="9"/>
          <w:sz w:val="24"/>
        </w:rPr>
        <w:t> </w:t>
      </w:r>
      <w:r>
        <w:rPr>
          <w:sz w:val="24"/>
        </w:rPr>
        <w:t>library</w:t>
      </w:r>
      <w:r>
        <w:rPr>
          <w:spacing w:val="6"/>
          <w:sz w:val="24"/>
        </w:rPr>
        <w:t> </w:t>
      </w:r>
      <w:r>
        <w:rPr>
          <w:sz w:val="24"/>
        </w:rPr>
        <w:t>patrons,</w:t>
      </w:r>
      <w:r>
        <w:rPr>
          <w:spacing w:val="8"/>
          <w:sz w:val="24"/>
        </w:rPr>
        <w:t> </w:t>
      </w:r>
      <w:r>
        <w:rPr>
          <w:sz w:val="24"/>
        </w:rPr>
        <w:t>(5)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provision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suitable</w:t>
      </w:r>
      <w:r>
        <w:rPr>
          <w:spacing w:val="10"/>
          <w:sz w:val="24"/>
        </w:rPr>
        <w:t> </w:t>
      </w:r>
      <w:r>
        <w:rPr>
          <w:sz w:val="24"/>
        </w:rPr>
        <w:t>high-speed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  <w:tab w:pos="3906" w:val="left" w:leader="none"/>
          <w:tab w:pos="4922" w:val="left" w:leader="none"/>
          <w:tab w:pos="5978" w:val="left" w:leader="none"/>
          <w:tab w:pos="6585" w:val="left" w:leader="none"/>
          <w:tab w:pos="8144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communications  </w:t>
      </w:r>
      <w:r>
        <w:rPr>
          <w:spacing w:val="16"/>
          <w:sz w:val="24"/>
        </w:rPr>
        <w:t> </w:t>
      </w:r>
      <w:r>
        <w:rPr>
          <w:sz w:val="24"/>
        </w:rPr>
        <w:t>facilities,</w:t>
        <w:tab/>
        <w:t>(6)  </w:t>
      </w:r>
      <w:r>
        <w:rPr>
          <w:spacing w:val="18"/>
          <w:sz w:val="24"/>
        </w:rPr>
        <w:t> </w:t>
      </w:r>
      <w:r>
        <w:rPr>
          <w:sz w:val="24"/>
        </w:rPr>
        <w:t>the</w:t>
        <w:tab/>
        <w:t>creation</w:t>
        <w:tab/>
        <w:t>and</w:t>
        <w:tab/>
        <w:t>maintenance</w:t>
        <w:tab/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bibliographic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92"/>
          <w:sz w:val="24"/>
        </w:rPr>
        <w:t> </w:t>
      </w:r>
      <w:r>
        <w:rPr>
          <w:sz w:val="24"/>
        </w:rPr>
        <w:t>regional</w:t>
      </w:r>
      <w:r>
        <w:rPr>
          <w:spacing w:val="91"/>
          <w:sz w:val="24"/>
        </w:rPr>
        <w:t> </w:t>
      </w:r>
      <w:r>
        <w:rPr>
          <w:sz w:val="24"/>
        </w:rPr>
        <w:t>reference</w:t>
      </w:r>
      <w:r>
        <w:rPr>
          <w:spacing w:val="92"/>
          <w:sz w:val="24"/>
        </w:rPr>
        <w:t> </w:t>
      </w:r>
      <w:r>
        <w:rPr>
          <w:sz w:val="24"/>
        </w:rPr>
        <w:t>centers,</w:t>
      </w:r>
      <w:r>
        <w:rPr>
          <w:spacing w:val="92"/>
          <w:sz w:val="24"/>
        </w:rPr>
        <w:t> </w:t>
      </w:r>
      <w:r>
        <w:rPr>
          <w:sz w:val="24"/>
        </w:rPr>
        <w:t>(7)</w:t>
      </w:r>
      <w:r>
        <w:rPr>
          <w:spacing w:val="90"/>
          <w:sz w:val="24"/>
        </w:rPr>
        <w:t> </w:t>
      </w:r>
      <w:r>
        <w:rPr>
          <w:sz w:val="24"/>
        </w:rPr>
        <w:t>the</w:t>
      </w:r>
      <w:r>
        <w:rPr>
          <w:spacing w:val="94"/>
          <w:sz w:val="24"/>
        </w:rPr>
        <w:t> </w:t>
      </w:r>
      <w:r>
        <w:rPr>
          <w:sz w:val="24"/>
        </w:rPr>
        <w:t>provision</w:t>
      </w:r>
      <w:r>
        <w:rPr>
          <w:spacing w:val="9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traveling</w:t>
      </w:r>
      <w:r>
        <w:rPr>
          <w:spacing w:val="17"/>
          <w:sz w:val="24"/>
        </w:rPr>
        <w:t> </w:t>
      </w:r>
      <w:r>
        <w:rPr>
          <w:sz w:val="24"/>
        </w:rPr>
        <w:t>collections</w:t>
      </w:r>
      <w:r>
        <w:rPr>
          <w:spacing w:val="75"/>
          <w:sz w:val="24"/>
        </w:rPr>
        <w:t> </w:t>
      </w:r>
      <w:r>
        <w:rPr>
          <w:sz w:val="24"/>
        </w:rPr>
        <w:t>of</w:t>
      </w:r>
      <w:r>
        <w:rPr>
          <w:spacing w:val="76"/>
          <w:sz w:val="24"/>
        </w:rPr>
        <w:t> </w:t>
      </w:r>
      <w:r>
        <w:rPr>
          <w:sz w:val="24"/>
        </w:rPr>
        <w:t>library</w:t>
      </w:r>
      <w:r>
        <w:rPr>
          <w:spacing w:val="77"/>
          <w:sz w:val="24"/>
        </w:rPr>
        <w:t> </w:t>
      </w:r>
      <w:r>
        <w:rPr>
          <w:sz w:val="24"/>
        </w:rPr>
        <w:t>materials</w:t>
      </w:r>
      <w:r>
        <w:rPr>
          <w:spacing w:val="75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of</w:t>
      </w:r>
      <w:r>
        <w:rPr>
          <w:spacing w:val="76"/>
          <w:sz w:val="24"/>
        </w:rPr>
        <w:t> </w:t>
      </w:r>
      <w:r>
        <w:rPr>
          <w:sz w:val="24"/>
        </w:rPr>
        <w:t>book</w:t>
      </w:r>
      <w:r>
        <w:rPr>
          <w:spacing w:val="77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601"/>
        <w:jc w:val="left"/>
        <w:rPr>
          <w:sz w:val="24"/>
        </w:rPr>
      </w:pPr>
      <w:r>
        <w:rPr>
          <w:sz w:val="24"/>
        </w:rPr>
        <w:t>centers,</w:t>
      </w:r>
      <w:r>
        <w:rPr>
          <w:spacing w:val="9"/>
          <w:sz w:val="24"/>
        </w:rPr>
        <w:t> </w:t>
      </w:r>
      <w:r>
        <w:rPr>
          <w:sz w:val="24"/>
        </w:rPr>
        <w:t>(8)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provision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publicity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relations</w:t>
      </w:r>
      <w:r>
        <w:rPr>
          <w:spacing w:val="8"/>
          <w:sz w:val="24"/>
        </w:rPr>
        <w:t> </w:t>
      </w:r>
      <w:r>
        <w:rPr>
          <w:sz w:val="24"/>
        </w:rPr>
        <w:t>service</w:t>
      </w:r>
      <w:r>
        <w:rPr>
          <w:spacing w:val="11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12"/>
        <w:rPr>
          <w:sz w:val="23"/>
        </w:rPr>
      </w:pPr>
      <w:r>
        <w:rPr/>
        <w:pict>
          <v:shape style="position:absolute;margin-left:108.020004pt;margin-top:17.321489pt;width:396.1pt;height:1.45pt;mso-position-horizontal-relative:page;mso-position-vertical-relative:paragraph;z-index:-15728640;mso-wrap-distance-left:0;mso-wrap-distance-right:0" id="docshape1" coordorigin="2160,346" coordsize="7922,29" path="m4232,346l2160,346,2160,375,4232,375,4232,346xm10082,346l9030,346,9001,346,4261,346,4232,346,4232,375,4261,375,9001,375,9030,375,10082,375,10082,34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770" w:val="left" w:leader="none"/>
        </w:tabs>
        <w:spacing w:before="79"/>
        <w:ind w:left="44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LCO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No. 1282</w:t>
        <w:tab/>
      </w:r>
      <w:r>
        <w:rPr>
          <w:rFonts w:ascii="Arial"/>
          <w:b/>
          <w:i/>
          <w:sz w:val="20"/>
        </w:rPr>
        <w:t>1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160" w:bottom="280" w:left="1720" w:right="1680"/>
        </w:sectPr>
      </w:pPr>
    </w:p>
    <w:p>
      <w:pPr>
        <w:tabs>
          <w:tab w:pos="6143" w:val="left" w:leader="none"/>
          <w:tab w:pos="7828" w:val="left" w:leader="none"/>
          <w:tab w:pos="8577" w:val="left" w:leader="none"/>
        </w:tabs>
        <w:spacing w:before="79"/>
        <w:ind w:left="786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w w:val="99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ab/>
      </w:r>
      <w:r>
        <w:rPr>
          <w:rFonts w:ascii="Arial"/>
          <w:b/>
          <w:i/>
          <w:sz w:val="20"/>
          <w:u w:val="thick"/>
        </w:rPr>
        <w:t>Raised Bill</w:t>
      </w:r>
      <w:r>
        <w:rPr>
          <w:rFonts w:ascii="Arial"/>
          <w:b/>
          <w:i/>
          <w:spacing w:val="-2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No.</w:t>
        <w:tab/>
        <w:t>397</w:t>
        <w:tab/>
      </w:r>
    </w:p>
    <w:p>
      <w:pPr>
        <w:pStyle w:val="BodyText"/>
        <w:spacing w:before="5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601"/>
        <w:jc w:val="left"/>
        <w:rPr>
          <w:sz w:val="24"/>
        </w:rPr>
      </w:pP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and (9)</w:t>
      </w:r>
      <w:r>
        <w:rPr>
          <w:spacing w:val="2"/>
          <w:sz w:val="24"/>
        </w:rPr>
        <w:t> </w:t>
      </w:r>
      <w:r>
        <w:rPr>
          <w:sz w:val="24"/>
        </w:rPr>
        <w:t>the creation 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state-wide platform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distribution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library</w:t>
      </w:r>
      <w:r>
        <w:rPr>
          <w:spacing w:val="-2"/>
          <w:sz w:val="24"/>
        </w:rPr>
        <w:t> </w:t>
      </w:r>
      <w:r>
        <w:rPr>
          <w:sz w:val="24"/>
        </w:rPr>
        <w:t>patrons.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889"/>
        <w:jc w:val="left"/>
        <w:rPr>
          <w:sz w:val="24"/>
        </w:rPr>
      </w:pPr>
      <w:r>
        <w:rPr>
          <w:sz w:val="24"/>
        </w:rPr>
        <w:t>(b)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State</w:t>
      </w:r>
      <w:r>
        <w:rPr>
          <w:spacing w:val="27"/>
          <w:sz w:val="24"/>
        </w:rPr>
        <w:t> </w:t>
      </w:r>
      <w:r>
        <w:rPr>
          <w:sz w:val="24"/>
        </w:rPr>
        <w:t>Library</w:t>
      </w:r>
      <w:r>
        <w:rPr>
          <w:spacing w:val="24"/>
          <w:sz w:val="24"/>
        </w:rPr>
        <w:t> </w:t>
      </w:r>
      <w:r>
        <w:rPr>
          <w:sz w:val="24"/>
        </w:rPr>
        <w:t>Board</w:t>
      </w:r>
      <w:r>
        <w:rPr>
          <w:spacing w:val="27"/>
          <w:sz w:val="24"/>
        </w:rPr>
        <w:t> </w:t>
      </w:r>
      <w:r>
        <w:rPr>
          <w:sz w:val="24"/>
        </w:rPr>
        <w:t>shall</w:t>
      </w:r>
      <w:r>
        <w:rPr>
          <w:spacing w:val="27"/>
          <w:sz w:val="24"/>
        </w:rPr>
        <w:t> </w:t>
      </w:r>
      <w:r>
        <w:rPr>
          <w:sz w:val="24"/>
        </w:rPr>
        <w:t>create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maintain</w:t>
      </w:r>
      <w:r>
        <w:rPr>
          <w:spacing w:val="26"/>
          <w:sz w:val="24"/>
        </w:rPr>
        <w:t> </w:t>
      </w:r>
      <w:r>
        <w:rPr>
          <w:sz w:val="24"/>
        </w:rPr>
        <w:t>one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60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16"/>
          <w:sz w:val="24"/>
        </w:rPr>
        <w:t> </w:t>
      </w:r>
      <w:r>
        <w:rPr>
          <w:sz w:val="24"/>
        </w:rPr>
        <w:t>research</w:t>
      </w:r>
      <w:r>
        <w:rPr>
          <w:spacing w:val="18"/>
          <w:sz w:val="24"/>
        </w:rPr>
        <w:t> </w:t>
      </w:r>
      <w:r>
        <w:rPr>
          <w:sz w:val="24"/>
        </w:rPr>
        <w:t>centers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shall</w:t>
      </w:r>
      <w:r>
        <w:rPr>
          <w:spacing w:val="18"/>
          <w:sz w:val="24"/>
        </w:rPr>
        <w:t> </w:t>
      </w:r>
      <w:r>
        <w:rPr>
          <w:sz w:val="24"/>
        </w:rPr>
        <w:t>utilize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8"/>
          <w:sz w:val="24"/>
        </w:rPr>
        <w:t> </w:t>
      </w:r>
      <w:r>
        <w:rPr>
          <w:sz w:val="24"/>
        </w:rPr>
        <w:t>appropriate</w:t>
      </w:r>
      <w:r>
        <w:rPr>
          <w:spacing w:val="19"/>
          <w:sz w:val="24"/>
        </w:rPr>
        <w:t> </w:t>
      </w:r>
      <w:r>
        <w:rPr>
          <w:sz w:val="24"/>
        </w:rPr>
        <w:t>sources</w:t>
      </w:r>
      <w:r>
        <w:rPr>
          <w:spacing w:val="1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7" w:after="0"/>
        <w:ind w:left="800" w:right="0" w:hanging="601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10"/>
          <w:sz w:val="24"/>
        </w:rPr>
        <w:t> </w:t>
      </w:r>
      <w:r>
        <w:rPr>
          <w:sz w:val="24"/>
        </w:rPr>
        <w:t>both</w:t>
      </w:r>
      <w:r>
        <w:rPr>
          <w:spacing w:val="10"/>
          <w:sz w:val="24"/>
        </w:rPr>
        <w:t> </w:t>
      </w:r>
      <w:r>
        <w:rPr>
          <w:sz w:val="24"/>
        </w:rPr>
        <w:t>within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outside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state,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meet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needs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60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inquiries.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889"/>
        <w:jc w:val="left"/>
        <w:rPr>
          <w:sz w:val="24"/>
        </w:rPr>
      </w:pPr>
      <w:r>
        <w:rPr>
          <w:sz w:val="24"/>
        </w:rPr>
        <w:t>(c)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State</w:t>
      </w:r>
      <w:r>
        <w:rPr>
          <w:spacing w:val="26"/>
          <w:sz w:val="24"/>
        </w:rPr>
        <w:t> </w:t>
      </w:r>
      <w:r>
        <w:rPr>
          <w:sz w:val="24"/>
        </w:rPr>
        <w:t>Library</w:t>
      </w:r>
      <w:r>
        <w:rPr>
          <w:spacing w:val="24"/>
          <w:sz w:val="24"/>
        </w:rPr>
        <w:t> </w:t>
      </w:r>
      <w:r>
        <w:rPr>
          <w:sz w:val="24"/>
        </w:rPr>
        <w:t>Board</w:t>
      </w:r>
      <w:r>
        <w:rPr>
          <w:spacing w:val="26"/>
          <w:sz w:val="24"/>
        </w:rPr>
        <w:t> </w:t>
      </w:r>
      <w:r>
        <w:rPr>
          <w:sz w:val="24"/>
        </w:rPr>
        <w:t>shall</w:t>
      </w:r>
      <w:r>
        <w:rPr>
          <w:spacing w:val="26"/>
          <w:sz w:val="24"/>
        </w:rPr>
        <w:t> </w:t>
      </w:r>
      <w:r>
        <w:rPr>
          <w:sz w:val="24"/>
        </w:rPr>
        <w:t>maintain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state's</w:t>
      </w:r>
      <w:r>
        <w:rPr>
          <w:spacing w:val="26"/>
          <w:sz w:val="24"/>
        </w:rPr>
        <w:t> </w:t>
      </w:r>
      <w:r>
        <w:rPr>
          <w:sz w:val="24"/>
        </w:rPr>
        <w:t>principal</w:t>
      </w:r>
      <w:r>
        <w:rPr>
          <w:spacing w:val="24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15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shall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located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15"/>
          <w:sz w:val="24"/>
        </w:rPr>
        <w:t> </w:t>
      </w:r>
      <w:r>
        <w:rPr>
          <w:sz w:val="24"/>
        </w:rPr>
        <w:t>Library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Supreme</w:t>
      </w:r>
      <w:r>
        <w:rPr>
          <w:spacing w:val="14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601"/>
        <w:jc w:val="left"/>
        <w:rPr>
          <w:sz w:val="24"/>
        </w:rPr>
      </w:pPr>
      <w:r>
        <w:rPr>
          <w:sz w:val="24"/>
        </w:rPr>
        <w:t>Building.</w:t>
      </w:r>
      <w:r>
        <w:rPr>
          <w:spacing w:val="56"/>
          <w:sz w:val="24"/>
        </w:rPr>
        <w:t> </w:t>
      </w:r>
      <w:r>
        <w:rPr>
          <w:sz w:val="24"/>
        </w:rPr>
        <w:t>The  State</w:t>
      </w:r>
      <w:r>
        <w:rPr>
          <w:spacing w:val="58"/>
          <w:sz w:val="24"/>
        </w:rPr>
        <w:t> </w:t>
      </w:r>
      <w:r>
        <w:rPr>
          <w:sz w:val="24"/>
        </w:rPr>
        <w:t>Library</w:t>
      </w:r>
      <w:r>
        <w:rPr>
          <w:spacing w:val="57"/>
          <w:sz w:val="24"/>
        </w:rPr>
        <w:t> </w:t>
      </w:r>
      <w:r>
        <w:rPr>
          <w:sz w:val="24"/>
        </w:rPr>
        <w:t>Board</w:t>
      </w:r>
      <w:r>
        <w:rPr>
          <w:spacing w:val="57"/>
          <w:sz w:val="24"/>
        </w:rPr>
        <w:t> </w:t>
      </w:r>
      <w:r>
        <w:rPr>
          <w:sz w:val="24"/>
        </w:rPr>
        <w:t>shall</w:t>
      </w:r>
      <w:r>
        <w:rPr>
          <w:spacing w:val="57"/>
          <w:sz w:val="24"/>
        </w:rPr>
        <w:t> </w:t>
      </w:r>
      <w:r>
        <w:rPr>
          <w:sz w:val="24"/>
        </w:rPr>
        <w:t>distribute</w:t>
      </w:r>
      <w:r>
        <w:rPr>
          <w:spacing w:val="57"/>
          <w:sz w:val="24"/>
        </w:rPr>
        <w:t> </w:t>
      </w:r>
      <w:r>
        <w:rPr>
          <w:sz w:val="24"/>
        </w:rPr>
        <w:t>state</w:t>
      </w:r>
      <w:r>
        <w:rPr>
          <w:spacing w:val="58"/>
          <w:sz w:val="24"/>
        </w:rPr>
        <w:t> </w:t>
      </w:r>
      <w:r>
        <w:rPr>
          <w:sz w:val="24"/>
        </w:rPr>
        <w:t>documents,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5" w:after="0"/>
        <w:ind w:left="800" w:right="0" w:hanging="601"/>
        <w:jc w:val="left"/>
        <w:rPr>
          <w:sz w:val="24"/>
        </w:rPr>
      </w:pPr>
      <w:r>
        <w:rPr>
          <w:sz w:val="24"/>
        </w:rPr>
        <w:t>statutes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public</w:t>
      </w:r>
      <w:r>
        <w:rPr>
          <w:spacing w:val="45"/>
          <w:sz w:val="24"/>
        </w:rPr>
        <w:t> </w:t>
      </w:r>
      <w:r>
        <w:rPr>
          <w:sz w:val="24"/>
        </w:rPr>
        <w:t>acts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law</w:t>
      </w:r>
      <w:r>
        <w:rPr>
          <w:spacing w:val="50"/>
          <w:sz w:val="24"/>
        </w:rPr>
        <w:t> </w:t>
      </w:r>
      <w:r>
        <w:rPr>
          <w:sz w:val="24"/>
        </w:rPr>
        <w:t>libraries</w:t>
      </w:r>
      <w:r>
        <w:rPr>
          <w:spacing w:val="46"/>
          <w:sz w:val="24"/>
        </w:rPr>
        <w:t> </w:t>
      </w:r>
      <w:r>
        <w:rPr>
          <w:sz w:val="24"/>
        </w:rPr>
        <w:t>established</w:t>
      </w:r>
      <w:r>
        <w:rPr>
          <w:spacing w:val="46"/>
          <w:sz w:val="24"/>
        </w:rPr>
        <w:t> </w:t>
      </w:r>
      <w:r>
        <w:rPr>
          <w:sz w:val="24"/>
        </w:rPr>
        <w:t>pursuant</w:t>
      </w:r>
      <w:r>
        <w:rPr>
          <w:spacing w:val="5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11-10b.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889"/>
        <w:jc w:val="left"/>
        <w:rPr>
          <w:sz w:val="24"/>
        </w:rPr>
      </w:pPr>
      <w:r>
        <w:rPr>
          <w:rFonts w:ascii="Calibri"/>
          <w:b/>
          <w:sz w:val="24"/>
        </w:rPr>
        <w:t>[</w:t>
      </w:r>
      <w:r>
        <w:rPr>
          <w:sz w:val="24"/>
        </w:rPr>
        <w:t>(d)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60"/>
          <w:sz w:val="24"/>
        </w:rPr>
        <w:t> </w:t>
      </w:r>
      <w:r>
        <w:rPr>
          <w:sz w:val="24"/>
        </w:rPr>
        <w:t>Board</w:t>
      </w:r>
      <w:r>
        <w:rPr>
          <w:spacing w:val="60"/>
          <w:sz w:val="24"/>
        </w:rPr>
        <w:t> </w:t>
      </w:r>
      <w:r>
        <w:rPr>
          <w:sz w:val="24"/>
        </w:rPr>
        <w:t>shall</w:t>
      </w:r>
      <w:r>
        <w:rPr>
          <w:spacing w:val="59"/>
          <w:sz w:val="24"/>
        </w:rPr>
        <w:t> </w:t>
      </w:r>
      <w:r>
        <w:rPr>
          <w:sz w:val="24"/>
        </w:rPr>
        <w:t>create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maintain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6" w:after="0"/>
        <w:ind w:left="800" w:right="0" w:hanging="601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blind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persons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disabilities,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rFonts w:ascii="Calibri"/>
          <w:b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 USC Sections</w:t>
      </w:r>
      <w:r>
        <w:rPr>
          <w:spacing w:val="-2"/>
          <w:sz w:val="24"/>
        </w:rPr>
        <w:t> </w:t>
      </w:r>
      <w:r>
        <w:rPr>
          <w:sz w:val="24"/>
        </w:rPr>
        <w:t>135a,</w:t>
      </w:r>
      <w:r>
        <w:rPr>
          <w:spacing w:val="-1"/>
          <w:sz w:val="24"/>
        </w:rPr>
        <w:t> </w:t>
      </w:r>
      <w:r>
        <w:rPr>
          <w:sz w:val="24"/>
        </w:rPr>
        <w:t>135a-1 and</w:t>
      </w:r>
      <w:r>
        <w:rPr>
          <w:spacing w:val="-1"/>
          <w:sz w:val="24"/>
        </w:rPr>
        <w:t> </w:t>
      </w:r>
      <w:r>
        <w:rPr>
          <w:sz w:val="24"/>
        </w:rPr>
        <w:t>135b.</w:t>
      </w:r>
      <w:r>
        <w:rPr>
          <w:rFonts w:ascii="Calibri"/>
          <w:b/>
          <w:sz w:val="24"/>
        </w:rPr>
        <w:t>]</w:t>
      </w: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70" w:after="0"/>
        <w:ind w:left="1088" w:right="0" w:hanging="889"/>
        <w:jc w:val="left"/>
        <w:rPr>
          <w:sz w:val="24"/>
        </w:rPr>
      </w:pPr>
      <w:r>
        <w:rPr>
          <w:sz w:val="24"/>
        </w:rPr>
        <w:t>Sec.</w:t>
      </w:r>
      <w:r>
        <w:rPr>
          <w:spacing w:val="38"/>
          <w:sz w:val="24"/>
        </w:rPr>
        <w:t> </w:t>
      </w:r>
      <w:r>
        <w:rPr>
          <w:sz w:val="24"/>
        </w:rPr>
        <w:t>2.</w:t>
      </w:r>
      <w:r>
        <w:rPr>
          <w:spacing w:val="38"/>
          <w:sz w:val="24"/>
        </w:rPr>
        <w:t> </w:t>
      </w:r>
      <w:r>
        <w:rPr>
          <w:sz w:val="24"/>
        </w:rPr>
        <w:t>(NEW)</w:t>
      </w:r>
      <w:r>
        <w:rPr>
          <w:spacing w:val="4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Effective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July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2022</w:t>
      </w:r>
      <w:r>
        <w:rPr>
          <w:sz w:val="24"/>
        </w:rPr>
        <w:t>)</w:t>
      </w:r>
      <w:r>
        <w:rPr>
          <w:spacing w:val="38"/>
          <w:sz w:val="24"/>
        </w:rPr>
        <w:t> </w:t>
      </w:r>
      <w:r>
        <w:rPr>
          <w:sz w:val="24"/>
        </w:rPr>
        <w:t>There</w:t>
      </w:r>
      <w:r>
        <w:rPr>
          <w:spacing w:val="38"/>
          <w:sz w:val="24"/>
        </w:rPr>
        <w:t> </w:t>
      </w:r>
      <w:r>
        <w:rPr>
          <w:sz w:val="24"/>
        </w:rPr>
        <w:t>shall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state</w:t>
      </w:r>
      <w:r>
        <w:rPr>
          <w:spacing w:val="39"/>
          <w:sz w:val="24"/>
        </w:rPr>
        <w:t> </w:t>
      </w:r>
      <w:r>
        <w:rPr>
          <w:sz w:val="24"/>
        </w:rPr>
        <w:t>library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3" w:after="0"/>
        <w:ind w:left="800" w:right="0" w:hanging="601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persons</w:t>
      </w:r>
      <w:r>
        <w:rPr>
          <w:spacing w:val="27"/>
          <w:sz w:val="24"/>
        </w:rPr>
        <w:t> </w:t>
      </w:r>
      <w:r>
        <w:rPr>
          <w:sz w:val="24"/>
        </w:rPr>
        <w:t>who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blind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visually</w:t>
      </w:r>
      <w:r>
        <w:rPr>
          <w:spacing w:val="29"/>
          <w:sz w:val="24"/>
        </w:rPr>
        <w:t> </w:t>
      </w:r>
      <w:r>
        <w:rPr>
          <w:sz w:val="24"/>
        </w:rPr>
        <w:t>impaired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disabilities,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provided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2</w:t>
      </w:r>
      <w:r>
        <w:rPr>
          <w:spacing w:val="20"/>
          <w:sz w:val="24"/>
        </w:rPr>
        <w:t> </w:t>
      </w:r>
      <w:r>
        <w:rPr>
          <w:sz w:val="24"/>
        </w:rPr>
        <w:t>USC</w:t>
      </w:r>
      <w:r>
        <w:rPr>
          <w:spacing w:val="19"/>
          <w:sz w:val="24"/>
        </w:rPr>
        <w:t> </w:t>
      </w:r>
      <w:r>
        <w:rPr>
          <w:sz w:val="24"/>
        </w:rPr>
        <w:t>Sections</w:t>
      </w:r>
      <w:r>
        <w:rPr>
          <w:spacing w:val="18"/>
          <w:sz w:val="24"/>
        </w:rPr>
        <w:t> </w:t>
      </w:r>
      <w:r>
        <w:rPr>
          <w:sz w:val="24"/>
        </w:rPr>
        <w:t>135a,</w:t>
      </w:r>
      <w:r>
        <w:rPr>
          <w:spacing w:val="20"/>
          <w:sz w:val="24"/>
        </w:rPr>
        <w:t> </w:t>
      </w:r>
      <w:r>
        <w:rPr>
          <w:sz w:val="24"/>
        </w:rPr>
        <w:t>135a-1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135b.</w:t>
      </w:r>
      <w:r>
        <w:rPr>
          <w:spacing w:val="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12"/>
          <w:sz w:val="24"/>
        </w:rPr>
        <w:t> </w:t>
      </w:r>
      <w:r>
        <w:rPr>
          <w:sz w:val="24"/>
        </w:rPr>
        <w:t>service</w:t>
      </w:r>
      <w:r>
        <w:rPr>
          <w:spacing w:val="13"/>
          <w:sz w:val="24"/>
        </w:rPr>
        <w:t> </w:t>
      </w:r>
      <w:r>
        <w:rPr>
          <w:sz w:val="24"/>
        </w:rPr>
        <w:t>shall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within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Department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Aging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Disability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34" w:after="0"/>
        <w:ind w:left="800" w:right="0" w:hanging="60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spacing w:before="12"/>
        <w:rPr>
          <w:sz w:val="21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881"/>
        <w:gridCol w:w="2881"/>
      </w:tblGrid>
      <w:tr>
        <w:trPr>
          <w:trHeight w:val="894" w:hRule="atLeast"/>
        </w:trPr>
        <w:tc>
          <w:tcPr>
            <w:tcW w:w="7202" w:type="dxa"/>
            <w:gridSpan w:val="3"/>
          </w:tcPr>
          <w:p>
            <w:pPr>
              <w:pStyle w:val="TableParagraph"/>
              <w:spacing w:line="220" w:lineRule="auto" w:before="1"/>
              <w:ind w:right="13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 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sections:</w:t>
            </w:r>
          </w:p>
        </w:tc>
      </w:tr>
      <w:tr>
        <w:trPr>
          <w:trHeight w:val="299" w:hRule="atLeast"/>
        </w:trPr>
        <w:tc>
          <w:tcPr>
            <w:tcW w:w="1440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July 1, 2022</w:t>
            </w:r>
          </w:p>
        </w:tc>
        <w:tc>
          <w:tcPr>
            <w:tcW w:w="2881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11-1a</w:t>
            </w:r>
          </w:p>
        </w:tc>
      </w:tr>
      <w:tr>
        <w:trPr>
          <w:trHeight w:val="297" w:hRule="atLeast"/>
        </w:trPr>
        <w:tc>
          <w:tcPr>
            <w:tcW w:w="1440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July 1, 2022</w:t>
            </w:r>
          </w:p>
        </w:tc>
        <w:tc>
          <w:tcPr>
            <w:tcW w:w="2881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section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Heading1"/>
        <w:spacing w:line="265" w:lineRule="exact" w:before="221"/>
        <w:ind w:left="800"/>
        <w:jc w:val="both"/>
        <w:rPr>
          <w:i/>
        </w:rPr>
      </w:pPr>
      <w:r>
        <w:rPr>
          <w:i/>
        </w:rPr>
        <w:t>Statement</w:t>
      </w:r>
      <w:r>
        <w:rPr>
          <w:i/>
          <w:spacing w:val="-2"/>
        </w:rPr>
        <w:t> </w:t>
      </w:r>
      <w:r>
        <w:rPr>
          <w:i/>
        </w:rPr>
        <w:t>of Purpose:</w:t>
      </w:r>
    </w:p>
    <w:p>
      <w:pPr>
        <w:pStyle w:val="BodyText"/>
        <w:spacing w:line="220" w:lineRule="auto" w:before="10"/>
        <w:ind w:left="800" w:right="479"/>
        <w:jc w:val="both"/>
      </w:pPr>
      <w:r>
        <w:rPr/>
        <w:t>To</w:t>
      </w:r>
      <w:r>
        <w:rPr>
          <w:spacing w:val="-6"/>
        </w:rPr>
        <w:t> </w:t>
      </w:r>
      <w:r>
        <w:rPr/>
        <w:t>require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Aging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maintain</w:t>
      </w:r>
      <w:r>
        <w:rPr>
          <w:spacing w:val="-58"/>
        </w:rPr>
        <w:t> </w:t>
      </w:r>
      <w:r>
        <w:rPr/>
        <w:t>the library service for persons who are blind, visually impaired or have</w:t>
      </w:r>
      <w:r>
        <w:rPr>
          <w:spacing w:val="-57"/>
        </w:rPr>
        <w:t> </w:t>
      </w:r>
      <w:r>
        <w:rPr/>
        <w:t>other</w:t>
      </w:r>
      <w:r>
        <w:rPr>
          <w:spacing w:val="-1"/>
        </w:rPr>
        <w:t> </w:t>
      </w:r>
      <w:r>
        <w:rPr/>
        <w:t>disabilities.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800" w:right="476" w:firstLine="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pacing w:val="-1"/>
          <w:sz w:val="16"/>
        </w:rPr>
        <w:t>[Proposed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deletions</w:t>
      </w:r>
      <w:r>
        <w:rPr>
          <w:rFonts w:ascii="Arial"/>
          <w:b/>
          <w:i/>
          <w:spacing w:val="-8"/>
          <w:sz w:val="16"/>
        </w:rPr>
        <w:t> </w:t>
      </w:r>
      <w:r>
        <w:rPr>
          <w:rFonts w:ascii="Arial"/>
          <w:b/>
          <w:i/>
          <w:sz w:val="16"/>
        </w:rPr>
        <w:t>are</w:t>
      </w:r>
      <w:r>
        <w:rPr>
          <w:rFonts w:ascii="Arial"/>
          <w:b/>
          <w:i/>
          <w:spacing w:val="-11"/>
          <w:sz w:val="16"/>
        </w:rPr>
        <w:t> </w:t>
      </w:r>
      <w:r>
        <w:rPr>
          <w:rFonts w:ascii="Arial"/>
          <w:b/>
          <w:i/>
          <w:sz w:val="16"/>
        </w:rPr>
        <w:t>enclosed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in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brackets.</w:t>
      </w:r>
      <w:r>
        <w:rPr>
          <w:rFonts w:ascii="Arial"/>
          <w:b/>
          <w:i/>
          <w:spacing w:val="-9"/>
          <w:sz w:val="16"/>
        </w:rPr>
        <w:t> </w:t>
      </w:r>
      <w:r>
        <w:rPr>
          <w:rFonts w:ascii="Arial"/>
          <w:b/>
          <w:i/>
          <w:sz w:val="16"/>
        </w:rPr>
        <w:t>Proposed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additions</w:t>
      </w:r>
      <w:r>
        <w:rPr>
          <w:rFonts w:ascii="Arial"/>
          <w:b/>
          <w:i/>
          <w:spacing w:val="-8"/>
          <w:sz w:val="16"/>
        </w:rPr>
        <w:t> </w:t>
      </w:r>
      <w:r>
        <w:rPr>
          <w:rFonts w:ascii="Arial"/>
          <w:b/>
          <w:i/>
          <w:sz w:val="16"/>
        </w:rPr>
        <w:t>are</w:t>
      </w:r>
      <w:r>
        <w:rPr>
          <w:rFonts w:ascii="Arial"/>
          <w:b/>
          <w:i/>
          <w:spacing w:val="-8"/>
          <w:sz w:val="16"/>
        </w:rPr>
        <w:t> </w:t>
      </w:r>
      <w:r>
        <w:rPr>
          <w:rFonts w:ascii="Arial"/>
          <w:b/>
          <w:i/>
          <w:sz w:val="16"/>
        </w:rPr>
        <w:t>indicated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by</w:t>
      </w:r>
      <w:r>
        <w:rPr>
          <w:rFonts w:ascii="Arial"/>
          <w:b/>
          <w:i/>
          <w:spacing w:val="-10"/>
          <w:sz w:val="16"/>
        </w:rPr>
        <w:t> </w:t>
      </w:r>
      <w:r>
        <w:rPr>
          <w:rFonts w:ascii="Arial"/>
          <w:b/>
          <w:i/>
          <w:sz w:val="16"/>
        </w:rPr>
        <w:t>underline,</w:t>
      </w:r>
      <w:r>
        <w:rPr>
          <w:rFonts w:ascii="Arial"/>
          <w:b/>
          <w:i/>
          <w:spacing w:val="-9"/>
          <w:sz w:val="16"/>
        </w:rPr>
        <w:t> </w:t>
      </w:r>
      <w:r>
        <w:rPr>
          <w:rFonts w:ascii="Arial"/>
          <w:b/>
          <w:i/>
          <w:sz w:val="16"/>
        </w:rPr>
        <w:t>except</w:t>
      </w:r>
      <w:r>
        <w:rPr>
          <w:rFonts w:ascii="Arial"/>
          <w:b/>
          <w:i/>
          <w:spacing w:val="-42"/>
          <w:sz w:val="16"/>
        </w:rPr>
        <w:t> </w:t>
      </w:r>
      <w:r>
        <w:rPr>
          <w:rFonts w:ascii="Arial"/>
          <w:b/>
          <w:i/>
          <w:sz w:val="16"/>
        </w:rPr>
        <w:t>that when the entire text of a bill or resolution or a section of a bill or resolution is new, it is not</w:t>
      </w:r>
      <w:r>
        <w:rPr>
          <w:rFonts w:ascii="Arial"/>
          <w:b/>
          <w:i/>
          <w:spacing w:val="1"/>
          <w:sz w:val="16"/>
        </w:rPr>
        <w:t> </w:t>
      </w:r>
      <w:r>
        <w:rPr>
          <w:rFonts w:ascii="Arial"/>
          <w:b/>
          <w:i/>
          <w:sz w:val="16"/>
        </w:rPr>
        <w:t>underlined.]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5"/>
        </w:rPr>
      </w:pPr>
      <w:r>
        <w:rPr/>
        <w:pict>
          <v:shape style="position:absolute;margin-left:126.020004pt;margin-top:10.211396pt;width:396.1pt;height:1.45pt;mso-position-horizontal-relative:page;mso-position-vertical-relative:paragraph;z-index:-15727616;mso-wrap-distance-left:0;mso-wrap-distance-right:0" id="docshape2" coordorigin="2520,204" coordsize="7922,29" path="m4592,204l2520,204,2520,233,4592,233,4592,204xm10442,204l9390,204,9361,204,4621,204,4592,204,4592,233,4621,233,9361,233,9390,233,10442,233,10442,20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131" w:val="left" w:leader="none"/>
        </w:tabs>
        <w:spacing w:before="81"/>
        <w:ind w:left="8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LCO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No. 1282</w:t>
        <w:tab/>
      </w:r>
      <w:r>
        <w:rPr>
          <w:rFonts w:ascii="Arial"/>
          <w:b/>
          <w:i/>
          <w:sz w:val="20"/>
        </w:rPr>
        <w:t>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</w:t>
      </w:r>
    </w:p>
    <w:sectPr>
      <w:pgSz w:w="12240" w:h="15840"/>
      <w:pgMar w:top="1000" w:bottom="280" w:left="17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88" w:hanging="768"/>
        <w:jc w:val="righ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40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800" w:hanging="601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2022-03-17T16:24:05Z</dcterms:created>
  <dcterms:modified xsi:type="dcterms:W3CDTF">2022-03-17T16:24:05Z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2022-03-17T00:00:00Z</vt:filetime>
  </property>
</Properties>
</file>