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41AA" w14:textId="67DB62C1" w:rsidR="002C5A18" w:rsidRDefault="002C5A18" w:rsidP="002C5A18">
      <w:r>
        <w:rPr>
          <w:rFonts w:ascii="Arial" w:hAnsi="Arial" w:cs="Arial"/>
        </w:rPr>
        <w:t xml:space="preserve">The NFB of CT reviewed </w:t>
      </w:r>
      <w:r w:rsidR="00200AAB">
        <w:rPr>
          <w:rFonts w:ascii="Arial" w:hAnsi="Arial" w:cs="Arial"/>
        </w:rPr>
        <w:t xml:space="preserve">the </w:t>
      </w:r>
      <w:r>
        <w:rPr>
          <w:rFonts w:ascii="Arial" w:hAnsi="Arial" w:cs="Arial"/>
        </w:rPr>
        <w:t>BESB</w:t>
      </w:r>
      <w:r>
        <w:rPr>
          <w:rFonts w:ascii="Arial" w:hAnsi="Arial" w:cs="Arial"/>
        </w:rPr>
        <w:t xml:space="preserve"> survey at our board meeting this past Saturday. Our biggest concern was the last question when </w:t>
      </w:r>
      <w:r>
        <w:rPr>
          <w:rFonts w:ascii="Arial" w:hAnsi="Arial" w:cs="Arial"/>
        </w:rPr>
        <w:t>it</w:t>
      </w:r>
      <w:r>
        <w:rPr>
          <w:rFonts w:ascii="Arial" w:hAnsi="Arial" w:cs="Arial"/>
        </w:rPr>
        <w:t xml:space="preserve"> referred the BESB leadership position as a “Manager.” This is highly unacceptable. The head of BESB should be a </w:t>
      </w:r>
      <w:r w:rsidR="00200AAB">
        <w:rPr>
          <w:rFonts w:ascii="Arial" w:hAnsi="Arial" w:cs="Arial"/>
        </w:rPr>
        <w:t>d</w:t>
      </w:r>
      <w:r>
        <w:rPr>
          <w:rFonts w:ascii="Arial" w:hAnsi="Arial" w:cs="Arial"/>
        </w:rPr>
        <w:t>irector or Commissioner, not merely a manager. This is what we have been discussing with Amy Porter and our legislators starting last fall. We want someone in that position who will have the best interests of the blind community in his or her position. Someone who will have passion for their job like Brian Sigman did. He went above and beyond for us. He didn’t just sit in his office but attended functions such as the children’s visually impaired fishing tournament, our state convention every year whether he was speaking or not. Brian would stay for the whole event including our banquet. He was always on the advisory board calls and listened to what the members had to say. He also emailed Lucia when meetings were happening, minutes were ready, job openings were available at BESB and when the Pandemic began weekly updates on Covid from the Governor. The new Director or Commissioner should have a deep and demonstrated belief in the capabilities of blind people. This is the kind of person BESB needs, not just a manager.</w:t>
      </w:r>
    </w:p>
    <w:p w14:paraId="15DBE5A9" w14:textId="77777777" w:rsidR="002C5A18" w:rsidRDefault="002C5A18" w:rsidP="002C5A18">
      <w:r>
        <w:rPr>
          <w:rFonts w:ascii="Arial" w:hAnsi="Arial" w:cs="Arial"/>
        </w:rPr>
        <w:t> </w:t>
      </w:r>
    </w:p>
    <w:p w14:paraId="171E116F" w14:textId="77777777" w:rsidR="000C79F1" w:rsidRDefault="000C79F1"/>
    <w:sectPr w:rsidR="000C7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18"/>
    <w:rsid w:val="000C79F1"/>
    <w:rsid w:val="001A53F4"/>
    <w:rsid w:val="00200AAB"/>
    <w:rsid w:val="002C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EFA7"/>
  <w15:chartTrackingRefBased/>
  <w15:docId w15:val="{02534528-CA0A-444A-AA78-35D431CF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3</cp:revision>
  <dcterms:created xsi:type="dcterms:W3CDTF">2022-04-12T22:36:00Z</dcterms:created>
  <dcterms:modified xsi:type="dcterms:W3CDTF">2022-04-12T22:47:00Z</dcterms:modified>
</cp:coreProperties>
</file>