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A6" w:rsidRDefault="004360EE">
      <w:r>
        <w:t xml:space="preserve">CTABS Meeting Agenda 2013 </w:t>
      </w:r>
      <w:r w:rsidR="00B85EFD">
        <w:t>11 20</w:t>
      </w:r>
    </w:p>
    <w:p w:rsidR="00DD4A52" w:rsidRDefault="00DD4A52" w:rsidP="00DD4A52">
      <w:pPr>
        <w:pStyle w:val="PlainText"/>
      </w:pPr>
      <w:r>
        <w:t xml:space="preserve">Phone: </w:t>
      </w:r>
      <w:bookmarkStart w:id="0" w:name="OLE_LINK5"/>
      <w:bookmarkStart w:id="1" w:name="OLE_LINK6"/>
      <w:r>
        <w:t xml:space="preserve">760-569-9000 </w:t>
      </w:r>
    </w:p>
    <w:bookmarkEnd w:id="0"/>
    <w:bookmarkEnd w:id="1"/>
    <w:p w:rsidR="00DD4A52" w:rsidRDefault="00DD4A52" w:rsidP="00DD4A52">
      <w:pPr>
        <w:pStyle w:val="PlainText"/>
      </w:pPr>
      <w:r>
        <w:t>Access Code: 433706</w:t>
      </w:r>
    </w:p>
    <w:p w:rsidR="00DD4A52" w:rsidRDefault="00DD4A52"/>
    <w:p w:rsidR="00C366CF" w:rsidRDefault="00C366CF" w:rsidP="00C366CF">
      <w:pPr>
        <w:pStyle w:val="ListParagraph"/>
        <w:numPr>
          <w:ilvl w:val="0"/>
          <w:numId w:val="1"/>
        </w:numPr>
      </w:pPr>
      <w:r>
        <w:t>Call to Order</w:t>
      </w:r>
    </w:p>
    <w:p w:rsidR="00C366CF" w:rsidRDefault="00C366CF" w:rsidP="00C366CF">
      <w:pPr>
        <w:pStyle w:val="ListParagraph"/>
        <w:numPr>
          <w:ilvl w:val="0"/>
          <w:numId w:val="1"/>
        </w:numPr>
      </w:pPr>
      <w:r>
        <w:t xml:space="preserve">NFB Pledge: </w:t>
      </w:r>
    </w:p>
    <w:p w:rsidR="00C366CF" w:rsidRDefault="00C366CF" w:rsidP="00C366CF">
      <w:pPr>
        <w:pStyle w:val="NormalWeb"/>
        <w:ind w:left="1080"/>
      </w:pPr>
      <w:r>
        <w:rPr>
          <w:sz w:val="27"/>
          <w:szCs w:val="27"/>
        </w:rPr>
        <w:t xml:space="preserve">I pledge to participate actively in the effort of the National Federation of the Blind to achieve equality, opportunity, and security for the blind; to support </w:t>
      </w:r>
      <w:proofErr w:type="gramStart"/>
      <w:r>
        <w:rPr>
          <w:sz w:val="27"/>
          <w:szCs w:val="27"/>
        </w:rPr>
        <w:t>the</w:t>
      </w:r>
      <w:proofErr w:type="gramEnd"/>
      <w:r>
        <w:rPr>
          <w:sz w:val="27"/>
          <w:szCs w:val="27"/>
        </w:rPr>
        <w:t xml:space="preserve"> policies and programs of the Federation; and to abide by its constitution.</w:t>
      </w:r>
    </w:p>
    <w:p w:rsidR="00B85EFD" w:rsidRDefault="00B85EFD" w:rsidP="00B85EFD">
      <w:pPr>
        <w:pStyle w:val="ListParagraph"/>
        <w:numPr>
          <w:ilvl w:val="0"/>
          <w:numId w:val="1"/>
        </w:numPr>
      </w:pPr>
      <w:r>
        <w:t xml:space="preserve">Inspirational Quote – </w:t>
      </w:r>
      <w:proofErr w:type="spellStart"/>
      <w:r>
        <w:t>Hamit</w:t>
      </w:r>
      <w:proofErr w:type="spellEnd"/>
      <w:r>
        <w:t xml:space="preserve"> Campos</w:t>
      </w:r>
    </w:p>
    <w:p w:rsidR="00C366CF" w:rsidRDefault="00C366CF" w:rsidP="00C366CF">
      <w:pPr>
        <w:pStyle w:val="ListParagraph"/>
        <w:numPr>
          <w:ilvl w:val="0"/>
          <w:numId w:val="1"/>
        </w:numPr>
      </w:pPr>
      <w:r>
        <w:t>Approval of Previous B</w:t>
      </w:r>
      <w:r w:rsidR="002C33E1">
        <w:t>usiness</w:t>
      </w:r>
      <w:r>
        <w:t xml:space="preserve"> Meeting Minutes</w:t>
      </w:r>
    </w:p>
    <w:p w:rsidR="00C366CF" w:rsidRDefault="00C366CF" w:rsidP="00C366CF">
      <w:pPr>
        <w:pStyle w:val="ListParagraph"/>
        <w:numPr>
          <w:ilvl w:val="0"/>
          <w:numId w:val="1"/>
        </w:numPr>
      </w:pPr>
      <w:r>
        <w:t>Treasurer’s Report</w:t>
      </w:r>
      <w:r w:rsidR="002C33E1">
        <w:t xml:space="preserve"> – </w:t>
      </w:r>
      <w:r w:rsidR="00B85EFD">
        <w:t>Trevor Attenberg</w:t>
      </w:r>
    </w:p>
    <w:p w:rsidR="00B85EFD" w:rsidRDefault="00B85EFD" w:rsidP="00B85EFD">
      <w:pPr>
        <w:pStyle w:val="ListParagraph"/>
        <w:numPr>
          <w:ilvl w:val="0"/>
          <w:numId w:val="1"/>
        </w:numPr>
      </w:pPr>
      <w:r>
        <w:t>Bank Account Options</w:t>
      </w:r>
    </w:p>
    <w:p w:rsidR="00B85EFD" w:rsidRDefault="00B85EFD" w:rsidP="00B85EFD">
      <w:pPr>
        <w:pStyle w:val="ListParagraph"/>
        <w:numPr>
          <w:ilvl w:val="0"/>
          <w:numId w:val="1"/>
        </w:numPr>
      </w:pPr>
      <w:r>
        <w:t>Fundraiser at State Convention: Snack Packs</w:t>
      </w:r>
    </w:p>
    <w:p w:rsidR="003F7BF2" w:rsidRDefault="00C366CF" w:rsidP="003F7BF2">
      <w:pPr>
        <w:pStyle w:val="ListParagraph"/>
        <w:numPr>
          <w:ilvl w:val="0"/>
          <w:numId w:val="1"/>
        </w:numPr>
      </w:pPr>
      <w:r>
        <w:t>Mentoring Program</w:t>
      </w:r>
      <w:r w:rsidR="002C33E1">
        <w:t xml:space="preserve"> – Justin Salisbury</w:t>
      </w:r>
    </w:p>
    <w:p w:rsidR="00B85EFD" w:rsidRDefault="00B85EFD" w:rsidP="003F7BF2">
      <w:pPr>
        <w:pStyle w:val="ListParagraph"/>
        <w:numPr>
          <w:ilvl w:val="0"/>
          <w:numId w:val="1"/>
        </w:numPr>
      </w:pPr>
      <w:r>
        <w:t>BELL Camp</w:t>
      </w:r>
    </w:p>
    <w:p w:rsidR="00C366CF" w:rsidRDefault="00C366CF" w:rsidP="00C366CF">
      <w:pPr>
        <w:pStyle w:val="ListParagraph"/>
        <w:numPr>
          <w:ilvl w:val="0"/>
          <w:numId w:val="1"/>
        </w:numPr>
      </w:pPr>
      <w:r>
        <w:t>Advertising Materials</w:t>
      </w:r>
      <w:r w:rsidR="002C33E1">
        <w:t xml:space="preserve"> – Kathryn Webster, Trevor Attenberg</w:t>
      </w:r>
      <w:r w:rsidR="00265151">
        <w:t xml:space="preserve">, </w:t>
      </w:r>
      <w:proofErr w:type="spellStart"/>
      <w:r w:rsidR="00265151">
        <w:t>Brenton</w:t>
      </w:r>
      <w:proofErr w:type="spellEnd"/>
      <w:r w:rsidR="00265151">
        <w:t xml:space="preserve"> Fuchs</w:t>
      </w:r>
    </w:p>
    <w:p w:rsidR="00F43F86" w:rsidRDefault="00B85EFD" w:rsidP="00C366CF">
      <w:pPr>
        <w:pStyle w:val="ListParagraph"/>
        <w:numPr>
          <w:ilvl w:val="0"/>
          <w:numId w:val="1"/>
        </w:numPr>
      </w:pPr>
      <w:r>
        <w:t>Washington Seminar</w:t>
      </w:r>
    </w:p>
    <w:p w:rsidR="00B85EFD" w:rsidRDefault="00B85EFD" w:rsidP="00B85EFD">
      <w:pPr>
        <w:pStyle w:val="ListParagraph"/>
        <w:spacing w:before="240" w:after="240" w:line="360" w:lineRule="atLeast"/>
        <w:ind w:left="108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B85EFD">
        <w:rPr>
          <w:rFonts w:ascii="Trebuchet MS" w:eastAsia="Times New Roman" w:hAnsi="Trebuchet MS" w:cs="Times New Roman"/>
          <w:color w:val="333333"/>
          <w:sz w:val="18"/>
          <w:szCs w:val="18"/>
        </w:rPr>
        <w:t>Monday, January 27, through Thursday, January 30, 2014</w:t>
      </w:r>
      <w:r w:rsidRPr="00B85EFD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Great Gathering-In--Monday, January 27, 2014</w:t>
      </w:r>
      <w:r w:rsidRPr="00B85EFD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Congressional Appointments--January 28 through January 30, 2014</w:t>
      </w:r>
    </w:p>
    <w:p w:rsidR="00B85EFD" w:rsidRPr="00B85EFD" w:rsidRDefault="00B85EFD" w:rsidP="00B85EFD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B85EFD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Room rates are $177 for single, double, triple, or quad rooms with a 14.5% tax per night.  Please do not contact the hotel to make your reservations.  To make your reservation, you may call (303) 778-1130, extension 219, or you may e-mail Lisa </w:t>
      </w:r>
      <w:proofErr w:type="spellStart"/>
      <w:r w:rsidRPr="00B85EFD">
        <w:rPr>
          <w:rFonts w:ascii="Trebuchet MS" w:eastAsia="Times New Roman" w:hAnsi="Trebuchet MS" w:cs="Times New Roman"/>
          <w:color w:val="333333"/>
          <w:sz w:val="18"/>
          <w:szCs w:val="18"/>
        </w:rPr>
        <w:t>Bonderson</w:t>
      </w:r>
      <w:proofErr w:type="spellEnd"/>
      <w:r w:rsidRPr="00B85EFD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at </w:t>
      </w:r>
      <w:hyperlink r:id="rId5" w:history="1">
        <w:r w:rsidRPr="00B85EFD">
          <w:rPr>
            <w:rFonts w:ascii="Trebuchet MS" w:eastAsia="Times New Roman" w:hAnsi="Trebuchet MS" w:cs="Times New Roman"/>
            <w:color w:val="0076CC"/>
            <w:sz w:val="18"/>
          </w:rPr>
          <w:t>lbonderson@cocenter.org</w:t>
        </w:r>
      </w:hyperlink>
      <w:r w:rsidRPr="00B85EFD">
        <w:rPr>
          <w:rFonts w:ascii="Trebuchet MS" w:eastAsia="Times New Roman" w:hAnsi="Trebuchet MS" w:cs="Times New Roman"/>
          <w:color w:val="333333"/>
          <w:sz w:val="18"/>
          <w:szCs w:val="18"/>
        </w:rPr>
        <w:t>.</w:t>
      </w:r>
    </w:p>
    <w:p w:rsidR="00B85EFD" w:rsidRDefault="00B85EFD" w:rsidP="00B85EFD"/>
    <w:p w:rsidR="003608A3" w:rsidRDefault="002C33E1" w:rsidP="00C366CF">
      <w:pPr>
        <w:pStyle w:val="ListParagraph"/>
        <w:numPr>
          <w:ilvl w:val="0"/>
          <w:numId w:val="1"/>
        </w:numPr>
      </w:pPr>
      <w:r>
        <w:t>Next Philosophy Call</w:t>
      </w:r>
    </w:p>
    <w:p w:rsidR="00C366CF" w:rsidRDefault="00C366CF" w:rsidP="00C366CF">
      <w:pPr>
        <w:pStyle w:val="ListParagraph"/>
        <w:numPr>
          <w:ilvl w:val="0"/>
          <w:numId w:val="1"/>
        </w:numPr>
      </w:pPr>
      <w:r>
        <w:lastRenderedPageBreak/>
        <w:t>Old Business</w:t>
      </w:r>
    </w:p>
    <w:p w:rsidR="00C366CF" w:rsidRDefault="00C366CF" w:rsidP="00C366CF">
      <w:pPr>
        <w:pStyle w:val="ListParagraph"/>
        <w:numPr>
          <w:ilvl w:val="0"/>
          <w:numId w:val="1"/>
        </w:numPr>
      </w:pPr>
      <w:r>
        <w:t>New Business</w:t>
      </w:r>
    </w:p>
    <w:p w:rsidR="00C366CF" w:rsidRDefault="00C366CF" w:rsidP="00C366CF">
      <w:pPr>
        <w:pStyle w:val="ListParagraph"/>
        <w:numPr>
          <w:ilvl w:val="0"/>
          <w:numId w:val="1"/>
        </w:numPr>
      </w:pPr>
      <w:r>
        <w:t>Adjournment</w:t>
      </w:r>
    </w:p>
    <w:p w:rsidR="00C366CF" w:rsidRDefault="00C366CF"/>
    <w:sectPr w:rsidR="00C366CF" w:rsidSect="00B72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7E26"/>
    <w:multiLevelType w:val="multilevel"/>
    <w:tmpl w:val="826A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C522D"/>
    <w:multiLevelType w:val="hybridMultilevel"/>
    <w:tmpl w:val="06F67938"/>
    <w:lvl w:ilvl="0" w:tplc="A0F0927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D00A3"/>
    <w:rsid w:val="0006506E"/>
    <w:rsid w:val="000C2359"/>
    <w:rsid w:val="00265151"/>
    <w:rsid w:val="002B150A"/>
    <w:rsid w:val="002C33E1"/>
    <w:rsid w:val="003608A3"/>
    <w:rsid w:val="003B7073"/>
    <w:rsid w:val="003C727D"/>
    <w:rsid w:val="003F7BF2"/>
    <w:rsid w:val="004033E6"/>
    <w:rsid w:val="004360EE"/>
    <w:rsid w:val="004F357F"/>
    <w:rsid w:val="0064305D"/>
    <w:rsid w:val="006D61E9"/>
    <w:rsid w:val="007124EE"/>
    <w:rsid w:val="007B4BA6"/>
    <w:rsid w:val="00882A50"/>
    <w:rsid w:val="008D00A3"/>
    <w:rsid w:val="00956228"/>
    <w:rsid w:val="00A93D4B"/>
    <w:rsid w:val="00B7283F"/>
    <w:rsid w:val="00B85EFD"/>
    <w:rsid w:val="00C366CF"/>
    <w:rsid w:val="00DD4A52"/>
    <w:rsid w:val="00F03F40"/>
    <w:rsid w:val="00F4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6CF"/>
    <w:pPr>
      <w:spacing w:line="480" w:lineRule="auto"/>
      <w:ind w:left="720"/>
      <w:contextualSpacing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4A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A5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85EFD"/>
    <w:rPr>
      <w:strike w:val="0"/>
      <w:dstrike w:val="0"/>
      <w:color w:val="007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6CF"/>
    <w:pPr>
      <w:spacing w:line="48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FFFFFF"/>
      </w:divBdr>
      <w:divsChild>
        <w:div w:id="561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5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6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FFFFFF"/>
      </w:divBdr>
      <w:divsChild>
        <w:div w:id="29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1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1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90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9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74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81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110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onderson@co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Salisbury</dc:creator>
  <cp:lastModifiedBy>JSalisbury</cp:lastModifiedBy>
  <cp:revision>2</cp:revision>
  <dcterms:created xsi:type="dcterms:W3CDTF">2013-11-21T01:55:00Z</dcterms:created>
  <dcterms:modified xsi:type="dcterms:W3CDTF">2013-11-21T01:55:00Z</dcterms:modified>
</cp:coreProperties>
</file>