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E3" w:rsidRPr="00607F50" w:rsidRDefault="000558E3" w:rsidP="000558E3">
      <w:pPr>
        <w:ind w:left="720" w:right="720"/>
        <w:jc w:val="center"/>
        <w:rPr>
          <w:rFonts w:ascii="Calibri" w:hAnsi="Calibri" w:cs="Calibri"/>
          <w:b/>
          <w:sz w:val="40"/>
          <w:szCs w:val="32"/>
        </w:rPr>
      </w:pPr>
      <w:bookmarkStart w:id="0" w:name="OLE_LINK1"/>
      <w:bookmarkStart w:id="1" w:name="OLE_LINK2"/>
      <w:bookmarkStart w:id="2" w:name="OLE_LINK7"/>
      <w:bookmarkStart w:id="3" w:name="OLE_LINK8"/>
      <w:r>
        <w:rPr>
          <w:rFonts w:ascii="Calibri" w:hAnsi="Calibri" w:cs="Calibri"/>
          <w:b/>
          <w:noProof/>
          <w:sz w:val="40"/>
          <w:szCs w:val="32"/>
        </w:rPr>
        <w:drawing>
          <wp:inline distT="0" distB="0" distL="0" distR="0">
            <wp:extent cx="4378325" cy="861695"/>
            <wp:effectExtent l="0" t="0" r="3175" b="0"/>
            <wp:docPr id="2" name="Picture 2" descr="Stat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bookmarkEnd w:id="3"/>
    <w:p w:rsidR="000558E3" w:rsidRDefault="000558E3" w:rsidP="000558E3">
      <w:pPr>
        <w:ind w:left="720" w:right="720"/>
        <w:jc w:val="center"/>
        <w:rPr>
          <w:rFonts w:ascii="Calibri" w:hAnsi="Calibri" w:cs="Calibri"/>
          <w:b/>
          <w:sz w:val="64"/>
          <w:szCs w:val="64"/>
          <w:u w:val="single"/>
        </w:rPr>
      </w:pPr>
      <w:r>
        <w:rPr>
          <w:rFonts w:ascii="Calibri" w:hAnsi="Calibri" w:cs="Calibri"/>
          <w:b/>
          <w:sz w:val="64"/>
          <w:szCs w:val="64"/>
          <w:u w:val="single"/>
        </w:rPr>
        <w:t xml:space="preserve">Contact Center </w:t>
      </w:r>
      <w:r w:rsidRPr="00607F50">
        <w:rPr>
          <w:rFonts w:ascii="Calibri" w:hAnsi="Calibri" w:cs="Calibri"/>
          <w:b/>
          <w:sz w:val="64"/>
          <w:szCs w:val="64"/>
          <w:u w:val="single"/>
        </w:rPr>
        <w:t>and</w:t>
      </w:r>
    </w:p>
    <w:p w:rsidR="000558E3" w:rsidRPr="00607F50" w:rsidRDefault="000558E3" w:rsidP="000558E3">
      <w:pPr>
        <w:ind w:left="720" w:right="720"/>
        <w:jc w:val="center"/>
        <w:rPr>
          <w:rFonts w:ascii="Calibri" w:hAnsi="Calibri" w:cs="Calibri"/>
          <w:b/>
          <w:sz w:val="64"/>
          <w:szCs w:val="64"/>
          <w:u w:val="single"/>
        </w:rPr>
      </w:pPr>
      <w:r w:rsidRPr="00607F50">
        <w:rPr>
          <w:rFonts w:ascii="Calibri" w:hAnsi="Calibri" w:cs="Calibri"/>
          <w:b/>
          <w:sz w:val="64"/>
          <w:szCs w:val="64"/>
          <w:u w:val="single"/>
        </w:rPr>
        <w:t xml:space="preserve">Customer Service Curriculum </w:t>
      </w:r>
    </w:p>
    <w:p w:rsidR="000558E3" w:rsidRPr="00607F50" w:rsidRDefault="000558E3" w:rsidP="000558E3">
      <w:pPr>
        <w:ind w:right="720"/>
        <w:rPr>
          <w:rFonts w:ascii="Calibri" w:hAnsi="Calibri" w:cs="Calibri"/>
          <w:sz w:val="28"/>
        </w:rPr>
      </w:pPr>
    </w:p>
    <w:bookmarkEnd w:id="0"/>
    <w:bookmarkEnd w:id="1"/>
    <w:p w:rsidR="000558E3" w:rsidRPr="00607F50" w:rsidRDefault="000558E3" w:rsidP="000558E3">
      <w:pPr>
        <w:ind w:left="720" w:right="720"/>
        <w:jc w:val="center"/>
        <w:rPr>
          <w:rFonts w:ascii="Calibri" w:hAnsi="Calibri" w:cs="Calibri"/>
          <w:b/>
          <w:sz w:val="40"/>
        </w:rPr>
      </w:pPr>
      <w:r w:rsidRPr="00607F50">
        <w:rPr>
          <w:rFonts w:ascii="Calibri" w:hAnsi="Calibri" w:cs="Calibri"/>
          <w:b/>
          <w:sz w:val="40"/>
        </w:rPr>
        <w:t>7 week program</w:t>
      </w:r>
      <w:r>
        <w:rPr>
          <w:rFonts w:ascii="Calibri" w:hAnsi="Calibri" w:cs="Calibri"/>
          <w:b/>
          <w:sz w:val="40"/>
        </w:rPr>
        <w:t xml:space="preserve"> – April 9-May 29, 2015</w:t>
      </w:r>
    </w:p>
    <w:p w:rsidR="000558E3" w:rsidRPr="00607F50" w:rsidRDefault="000558E3" w:rsidP="000558E3">
      <w:pPr>
        <w:ind w:left="720" w:right="720"/>
        <w:jc w:val="center"/>
        <w:rPr>
          <w:rFonts w:ascii="Calibri" w:hAnsi="Calibri" w:cs="Calibri"/>
          <w:sz w:val="28"/>
        </w:rPr>
      </w:pPr>
      <w:r w:rsidRPr="00607F50">
        <w:rPr>
          <w:rFonts w:ascii="Calibri" w:hAnsi="Calibri" w:cs="Calibri"/>
          <w:sz w:val="28"/>
        </w:rPr>
        <w:t>Monday – Friday 9:00 AM – 4:00 PM</w:t>
      </w:r>
    </w:p>
    <w:p w:rsidR="000558E3" w:rsidRPr="00607F50" w:rsidRDefault="000558E3" w:rsidP="000558E3">
      <w:pPr>
        <w:ind w:left="720" w:right="720"/>
        <w:rPr>
          <w:rFonts w:ascii="Calibri" w:hAnsi="Calibri" w:cs="Calibri"/>
          <w:sz w:val="28"/>
        </w:rPr>
      </w:pPr>
    </w:p>
    <w:p w:rsidR="000558E3" w:rsidRDefault="000558E3" w:rsidP="000558E3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The National </w:t>
      </w:r>
      <w:proofErr w:type="spellStart"/>
      <w:r>
        <w:rPr>
          <w:rFonts w:ascii="Calibri" w:hAnsi="Calibri" w:cs="Calibri"/>
          <w:sz w:val="28"/>
        </w:rPr>
        <w:t>Statler</w:t>
      </w:r>
      <w:proofErr w:type="spellEnd"/>
      <w:r>
        <w:rPr>
          <w:rFonts w:ascii="Calibri" w:hAnsi="Calibri" w:cs="Calibri"/>
          <w:sz w:val="28"/>
        </w:rPr>
        <w:t xml:space="preserve"> Center and the Perkins School for the Blind are pleased to offer </w:t>
      </w:r>
      <w:proofErr w:type="spellStart"/>
      <w:r>
        <w:rPr>
          <w:rFonts w:ascii="Calibri" w:hAnsi="Calibri" w:cs="Calibri"/>
          <w:sz w:val="28"/>
        </w:rPr>
        <w:t>Statler’s</w:t>
      </w:r>
      <w:proofErr w:type="spellEnd"/>
      <w:r>
        <w:rPr>
          <w:rFonts w:ascii="Calibri" w:hAnsi="Calibri" w:cs="Calibri"/>
          <w:sz w:val="28"/>
        </w:rPr>
        <w:t xml:space="preserve"> </w:t>
      </w:r>
      <w:r w:rsidRPr="00607F50">
        <w:rPr>
          <w:rFonts w:ascii="Calibri" w:hAnsi="Calibri" w:cs="Calibri"/>
          <w:sz w:val="28"/>
        </w:rPr>
        <w:t>Customer Service and Contact Center training program</w:t>
      </w:r>
      <w:r>
        <w:rPr>
          <w:rFonts w:ascii="Calibri" w:hAnsi="Calibri" w:cs="Calibri"/>
          <w:sz w:val="28"/>
        </w:rPr>
        <w:t xml:space="preserve"> on Perkins’ historic Watertown, MA campus. This course, which has been offered since 2003 at the </w:t>
      </w:r>
      <w:proofErr w:type="spellStart"/>
      <w:r>
        <w:rPr>
          <w:rFonts w:ascii="Calibri" w:hAnsi="Calibri" w:cs="Calibri"/>
          <w:sz w:val="28"/>
        </w:rPr>
        <w:t>Statler</w:t>
      </w:r>
      <w:proofErr w:type="spellEnd"/>
      <w:r>
        <w:rPr>
          <w:rFonts w:ascii="Calibri" w:hAnsi="Calibri" w:cs="Calibri"/>
          <w:sz w:val="28"/>
        </w:rPr>
        <w:t xml:space="preserve"> Center’s facility in Buffalo, NY, </w:t>
      </w:r>
      <w:r w:rsidRPr="00607F50">
        <w:rPr>
          <w:rFonts w:ascii="Calibri" w:hAnsi="Calibri" w:cs="Calibri"/>
          <w:sz w:val="28"/>
        </w:rPr>
        <w:t>provid</w:t>
      </w:r>
      <w:r>
        <w:rPr>
          <w:rFonts w:ascii="Calibri" w:hAnsi="Calibri" w:cs="Calibri"/>
          <w:sz w:val="28"/>
        </w:rPr>
        <w:t>es</w:t>
      </w:r>
      <w:r w:rsidRPr="00607F50">
        <w:rPr>
          <w:rFonts w:ascii="Calibri" w:hAnsi="Calibri" w:cs="Calibri"/>
          <w:sz w:val="28"/>
        </w:rPr>
        <w:t xml:space="preserve"> students with transferrable skills for any </w:t>
      </w:r>
      <w:r>
        <w:rPr>
          <w:rFonts w:ascii="Calibri" w:hAnsi="Calibri" w:cs="Calibri"/>
          <w:sz w:val="28"/>
        </w:rPr>
        <w:t>service-oriented company that requires phone-based customer skills</w:t>
      </w:r>
      <w:r w:rsidRPr="00607F50">
        <w:rPr>
          <w:rFonts w:ascii="Calibri" w:hAnsi="Calibri" w:cs="Calibri"/>
          <w:sz w:val="28"/>
        </w:rPr>
        <w:t>.</w:t>
      </w:r>
      <w:r w:rsidRPr="009301EA">
        <w:rPr>
          <w:rFonts w:ascii="Calibri" w:hAnsi="Calibri" w:cs="Calibri"/>
          <w:sz w:val="28"/>
        </w:rPr>
        <w:t xml:space="preserve"> </w:t>
      </w:r>
    </w:p>
    <w:p w:rsidR="000558E3" w:rsidRDefault="000558E3" w:rsidP="000558E3">
      <w:pPr>
        <w:rPr>
          <w:rFonts w:ascii="Calibri" w:hAnsi="Calibri" w:cs="Calibri"/>
          <w:sz w:val="28"/>
        </w:rPr>
      </w:pPr>
      <w:r w:rsidRPr="00CA10E2">
        <w:rPr>
          <w:rFonts w:ascii="Calibri" w:hAnsi="Calibri" w:cs="Calibri"/>
          <w:sz w:val="28"/>
        </w:rPr>
        <w:t xml:space="preserve">The </w:t>
      </w:r>
      <w:proofErr w:type="spellStart"/>
      <w:r w:rsidRPr="00CA10E2">
        <w:rPr>
          <w:rFonts w:ascii="Calibri" w:hAnsi="Calibri" w:cs="Calibri"/>
          <w:sz w:val="28"/>
        </w:rPr>
        <w:t>Statler</w:t>
      </w:r>
      <w:proofErr w:type="spellEnd"/>
      <w:r w:rsidRPr="00CA10E2">
        <w:rPr>
          <w:rFonts w:ascii="Calibri" w:hAnsi="Calibri" w:cs="Calibri"/>
          <w:sz w:val="28"/>
        </w:rPr>
        <w:t xml:space="preserve"> Center </w:t>
      </w:r>
      <w:r>
        <w:rPr>
          <w:rFonts w:ascii="Calibri" w:hAnsi="Calibri" w:cs="Calibri"/>
          <w:sz w:val="28"/>
        </w:rPr>
        <w:t>and Perkins are excited to collaborate to provide this special Customer Service and Contact Center</w:t>
      </w:r>
      <w:r w:rsidRPr="00CA10E2">
        <w:rPr>
          <w:rFonts w:ascii="Calibri" w:hAnsi="Calibri" w:cs="Calibri"/>
          <w:sz w:val="28"/>
        </w:rPr>
        <w:t xml:space="preserve"> employment training.  The first and only program of its kind, </w:t>
      </w:r>
      <w:r>
        <w:rPr>
          <w:rFonts w:ascii="Calibri" w:hAnsi="Calibri" w:cs="Calibri"/>
          <w:sz w:val="28"/>
        </w:rPr>
        <w:t xml:space="preserve">the </w:t>
      </w:r>
      <w:proofErr w:type="spellStart"/>
      <w:r w:rsidRPr="00CA10E2">
        <w:rPr>
          <w:rFonts w:ascii="Calibri" w:hAnsi="Calibri" w:cs="Calibri"/>
          <w:sz w:val="28"/>
        </w:rPr>
        <w:t>Statler</w:t>
      </w:r>
      <w:proofErr w:type="spellEnd"/>
      <w:r>
        <w:rPr>
          <w:rFonts w:ascii="Calibri" w:hAnsi="Calibri" w:cs="Calibri"/>
          <w:sz w:val="28"/>
        </w:rPr>
        <w:t xml:space="preserve"> Center</w:t>
      </w:r>
      <w:r w:rsidRPr="00CA10E2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>has provided</w:t>
      </w:r>
      <w:r w:rsidRPr="00CA10E2">
        <w:rPr>
          <w:rFonts w:ascii="Calibri" w:hAnsi="Calibri" w:cs="Calibri"/>
          <w:sz w:val="28"/>
        </w:rPr>
        <w:t xml:space="preserve"> blind, visually impaired, </w:t>
      </w:r>
      <w:r>
        <w:rPr>
          <w:rFonts w:ascii="Calibri" w:hAnsi="Calibri" w:cs="Calibri"/>
          <w:sz w:val="28"/>
        </w:rPr>
        <w:t xml:space="preserve">and physically </w:t>
      </w:r>
      <w:r w:rsidRPr="00CA10E2">
        <w:rPr>
          <w:rFonts w:ascii="Calibri" w:hAnsi="Calibri" w:cs="Calibri"/>
          <w:sz w:val="28"/>
        </w:rPr>
        <w:t>disabled individuals with the right tools for successful careers in this rapidly growing industry</w:t>
      </w:r>
      <w:r>
        <w:rPr>
          <w:rFonts w:ascii="Calibri" w:hAnsi="Calibri" w:cs="Calibri"/>
          <w:sz w:val="28"/>
        </w:rPr>
        <w:t xml:space="preserve"> since 2003</w:t>
      </w:r>
      <w:r w:rsidRPr="00CA10E2">
        <w:rPr>
          <w:rFonts w:ascii="Calibri" w:hAnsi="Calibri" w:cs="Calibri"/>
          <w:sz w:val="28"/>
        </w:rPr>
        <w:t>.  Graduates of our comprehensive program are computer-literate and job-ready, equipped with a thorough knowledge of industry standards</w:t>
      </w:r>
      <w:r>
        <w:rPr>
          <w:rFonts w:ascii="Calibri" w:hAnsi="Calibri" w:cs="Calibri"/>
          <w:sz w:val="28"/>
        </w:rPr>
        <w:t xml:space="preserve"> in both service practice and technology</w:t>
      </w:r>
      <w:r w:rsidRPr="00CA10E2">
        <w:rPr>
          <w:rFonts w:ascii="Calibri" w:hAnsi="Calibri" w:cs="Calibri"/>
          <w:sz w:val="28"/>
        </w:rPr>
        <w:t xml:space="preserve">.  </w:t>
      </w:r>
    </w:p>
    <w:p w:rsidR="000558E3" w:rsidRPr="00CA10E2" w:rsidRDefault="000558E3" w:rsidP="000558E3">
      <w:pPr>
        <w:rPr>
          <w:rFonts w:ascii="Calibri" w:hAnsi="Calibri" w:cs="Calibri"/>
          <w:sz w:val="28"/>
        </w:rPr>
      </w:pPr>
    </w:p>
    <w:p w:rsidR="000558E3" w:rsidRDefault="000558E3" w:rsidP="000558E3">
      <w:pPr>
        <w:rPr>
          <w:rFonts w:ascii="Calibri" w:hAnsi="Calibri" w:cs="Calibri"/>
          <w:sz w:val="28"/>
        </w:rPr>
      </w:pPr>
      <w:r w:rsidRPr="00CA10E2">
        <w:rPr>
          <w:rFonts w:ascii="Calibri" w:hAnsi="Calibri" w:cs="Calibri"/>
          <w:sz w:val="28"/>
        </w:rPr>
        <w:t xml:space="preserve">In the United States, </w:t>
      </w:r>
      <w:r>
        <w:rPr>
          <w:rFonts w:ascii="Calibri" w:hAnsi="Calibri" w:cs="Calibri"/>
          <w:sz w:val="28"/>
        </w:rPr>
        <w:t>Customer Service and Contact Centers</w:t>
      </w:r>
      <w:r w:rsidRPr="00CA10E2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>rank</w:t>
      </w:r>
      <w:r w:rsidRPr="00CA10E2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>in the top 10</w:t>
      </w:r>
      <w:r w:rsidRPr="00CA10E2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 xml:space="preserve">of </w:t>
      </w:r>
      <w:r w:rsidRPr="00CA10E2">
        <w:rPr>
          <w:rFonts w:ascii="Calibri" w:hAnsi="Calibri" w:cs="Calibri"/>
          <w:sz w:val="28"/>
        </w:rPr>
        <w:t xml:space="preserve">America’s largest employers. The industry includes a number of interrelated businesses – </w:t>
      </w:r>
      <w:r>
        <w:rPr>
          <w:rFonts w:ascii="Calibri" w:hAnsi="Calibri" w:cs="Calibri"/>
          <w:sz w:val="28"/>
        </w:rPr>
        <w:t>anywhere that customer service and direct communication is critical</w:t>
      </w:r>
      <w:r w:rsidRPr="00CA10E2">
        <w:rPr>
          <w:rFonts w:ascii="Calibri" w:hAnsi="Calibri" w:cs="Calibri"/>
          <w:sz w:val="28"/>
        </w:rPr>
        <w:t xml:space="preserve">.  </w:t>
      </w:r>
      <w:proofErr w:type="spellStart"/>
      <w:r w:rsidRPr="00CA10E2">
        <w:rPr>
          <w:rFonts w:ascii="Calibri" w:hAnsi="Calibri" w:cs="Calibri"/>
          <w:sz w:val="28"/>
        </w:rPr>
        <w:t>Statler</w:t>
      </w:r>
      <w:proofErr w:type="spellEnd"/>
      <w:r w:rsidRPr="00CA10E2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 xml:space="preserve">trains people to be </w:t>
      </w:r>
      <w:r w:rsidRPr="00CA10E2">
        <w:rPr>
          <w:rFonts w:ascii="Calibri" w:hAnsi="Calibri" w:cs="Calibri"/>
          <w:sz w:val="28"/>
        </w:rPr>
        <w:t xml:space="preserve">capable, motivated, and </w:t>
      </w:r>
      <w:r>
        <w:rPr>
          <w:rFonts w:ascii="Calibri" w:hAnsi="Calibri" w:cs="Calibri"/>
          <w:sz w:val="28"/>
        </w:rPr>
        <w:t>highly desired job candidates. We provide</w:t>
      </w:r>
      <w:r w:rsidRPr="00CA10E2">
        <w:rPr>
          <w:rFonts w:ascii="Calibri" w:hAnsi="Calibri" w:cs="Calibri"/>
          <w:sz w:val="28"/>
        </w:rPr>
        <w:t xml:space="preserve"> in-depth skills training and job-preparation services to working-age adults who are sight-impaired or physically disabled</w:t>
      </w:r>
      <w:r>
        <w:rPr>
          <w:rFonts w:ascii="Calibri" w:hAnsi="Calibri" w:cs="Calibri"/>
          <w:sz w:val="28"/>
        </w:rPr>
        <w:t xml:space="preserve">, </w:t>
      </w:r>
      <w:r w:rsidRPr="00CA10E2">
        <w:rPr>
          <w:rFonts w:ascii="Calibri" w:hAnsi="Calibri" w:cs="Calibri"/>
          <w:sz w:val="28"/>
        </w:rPr>
        <w:t xml:space="preserve">and </w:t>
      </w:r>
      <w:r>
        <w:rPr>
          <w:rFonts w:ascii="Calibri" w:hAnsi="Calibri" w:cs="Calibri"/>
          <w:sz w:val="28"/>
        </w:rPr>
        <w:t xml:space="preserve">who are </w:t>
      </w:r>
      <w:r w:rsidRPr="00CA10E2">
        <w:rPr>
          <w:rFonts w:ascii="Calibri" w:hAnsi="Calibri" w:cs="Calibri"/>
          <w:sz w:val="28"/>
        </w:rPr>
        <w:t xml:space="preserve">interested in pursuing permanent employment in the </w:t>
      </w:r>
      <w:r>
        <w:rPr>
          <w:rFonts w:ascii="Calibri" w:hAnsi="Calibri" w:cs="Calibri"/>
          <w:sz w:val="28"/>
        </w:rPr>
        <w:t>customer service and contact center</w:t>
      </w:r>
      <w:r w:rsidRPr="00CA10E2">
        <w:rPr>
          <w:rFonts w:ascii="Calibri" w:hAnsi="Calibri" w:cs="Calibri"/>
          <w:sz w:val="28"/>
        </w:rPr>
        <w:t xml:space="preserve"> </w:t>
      </w:r>
      <w:proofErr w:type="spellStart"/>
      <w:r w:rsidRPr="00CA10E2">
        <w:rPr>
          <w:rFonts w:ascii="Calibri" w:hAnsi="Calibri" w:cs="Calibri"/>
          <w:sz w:val="28"/>
        </w:rPr>
        <w:t>field</w:t>
      </w:r>
      <w:r>
        <w:rPr>
          <w:rFonts w:ascii="Calibri" w:hAnsi="Calibri" w:cs="Calibri"/>
          <w:sz w:val="28"/>
        </w:rPr>
        <w:t>s</w:t>
      </w:r>
      <w:r w:rsidRPr="00CA10E2">
        <w:rPr>
          <w:rFonts w:ascii="Calibri" w:hAnsi="Calibri" w:cs="Calibri"/>
          <w:sz w:val="28"/>
        </w:rPr>
        <w:t>.</w:t>
      </w:r>
      <w:r w:rsidRPr="00AF4738">
        <w:rPr>
          <w:rFonts w:ascii="Calibri" w:hAnsi="Calibri" w:cs="Calibri"/>
          <w:sz w:val="28"/>
        </w:rPr>
        <w:t>The</w:t>
      </w:r>
      <w:proofErr w:type="spellEnd"/>
      <w:r w:rsidRPr="00AF4738">
        <w:rPr>
          <w:rFonts w:ascii="Calibri" w:hAnsi="Calibri" w:cs="Calibri"/>
          <w:sz w:val="28"/>
        </w:rPr>
        <w:t xml:space="preserve"> curriculum is based in real-life Customer Service and Contact Center experiences. We have developed a training program that offers exactly what a company considers to be most important</w:t>
      </w:r>
      <w:r>
        <w:rPr>
          <w:rFonts w:ascii="Calibri" w:hAnsi="Calibri" w:cs="Calibri"/>
          <w:sz w:val="28"/>
        </w:rPr>
        <w:t xml:space="preserve">. </w:t>
      </w:r>
      <w:r w:rsidRPr="00AF4738">
        <w:rPr>
          <w:rFonts w:ascii="Calibri" w:hAnsi="Calibri" w:cs="Calibri"/>
          <w:sz w:val="28"/>
        </w:rPr>
        <w:t xml:space="preserve">Included in the Computer and </w:t>
      </w:r>
      <w:r w:rsidRPr="00AF4738">
        <w:rPr>
          <w:rFonts w:ascii="Calibri" w:hAnsi="Calibri" w:cs="Calibri"/>
          <w:sz w:val="28"/>
        </w:rPr>
        <w:lastRenderedPageBreak/>
        <w:t>Technology course are elements of the Microsoft Office s</w:t>
      </w:r>
      <w:r>
        <w:rPr>
          <w:rFonts w:ascii="Calibri" w:hAnsi="Calibri" w:cs="Calibri"/>
          <w:sz w:val="28"/>
        </w:rPr>
        <w:t xml:space="preserve">uite – Word, Excel, and Outlook and the software needed to make them accessible to visually impaired or blind users. </w:t>
      </w:r>
    </w:p>
    <w:p w:rsidR="000558E3" w:rsidRPr="005E00AF" w:rsidRDefault="000558E3" w:rsidP="000558E3">
      <w:pPr>
        <w:spacing w:before="120"/>
        <w:ind w:right="720"/>
        <w:rPr>
          <w:rFonts w:ascii="Calibri" w:hAnsi="Calibri" w:cs="Calibri"/>
          <w:b/>
          <w:sz w:val="28"/>
        </w:rPr>
      </w:pPr>
      <w:r w:rsidRPr="005E00AF">
        <w:rPr>
          <w:rFonts w:ascii="Calibri" w:hAnsi="Calibri" w:cs="Calibri"/>
          <w:b/>
          <w:sz w:val="28"/>
        </w:rPr>
        <w:t>For more information about this program, please contact:</w:t>
      </w:r>
    </w:p>
    <w:p w:rsidR="000558E3" w:rsidRDefault="000558E3" w:rsidP="000558E3">
      <w:pPr>
        <w:spacing w:before="120"/>
        <w:ind w:right="72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Patrick Keyes, Admissions Coordinator, </w:t>
      </w:r>
      <w:r w:rsidRPr="000D4A5C">
        <w:rPr>
          <w:rFonts w:ascii="Calibri" w:hAnsi="Calibri" w:cs="Calibri"/>
          <w:sz w:val="28"/>
        </w:rPr>
        <w:t>716-888-4</w:t>
      </w:r>
      <w:r>
        <w:rPr>
          <w:rFonts w:ascii="Calibri" w:hAnsi="Calibri" w:cs="Calibri"/>
          <w:sz w:val="28"/>
        </w:rPr>
        <w:t>52</w:t>
      </w:r>
      <w:r w:rsidRPr="000D4A5C">
        <w:rPr>
          <w:rFonts w:ascii="Calibri" w:hAnsi="Calibri" w:cs="Calibri"/>
          <w:sz w:val="28"/>
        </w:rPr>
        <w:t xml:space="preserve">6 </w:t>
      </w:r>
      <w:r>
        <w:rPr>
          <w:rFonts w:ascii="Calibri" w:hAnsi="Calibri" w:cs="Calibri"/>
          <w:sz w:val="28"/>
        </w:rPr>
        <w:t xml:space="preserve">or </w:t>
      </w:r>
      <w:hyperlink r:id="rId8" w:history="1">
        <w:r w:rsidRPr="00926940">
          <w:rPr>
            <w:rStyle w:val="Hyperlink"/>
            <w:rFonts w:ascii="Calibri" w:hAnsi="Calibri" w:cs="Calibri"/>
            <w:sz w:val="28"/>
          </w:rPr>
          <w:t>pkeyes@StatlerCenter.org</w:t>
        </w:r>
      </w:hyperlink>
      <w:r>
        <w:rPr>
          <w:rFonts w:ascii="Calibri" w:hAnsi="Calibri" w:cs="Calibri"/>
          <w:sz w:val="28"/>
        </w:rPr>
        <w:t xml:space="preserve">.  </w:t>
      </w:r>
    </w:p>
    <w:p w:rsidR="000558E3" w:rsidRDefault="000558E3" w:rsidP="000558E3">
      <w:pPr>
        <w:spacing w:before="120"/>
        <w:ind w:right="72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Elizabeth Schmidt, Admissions &amp; Placement Specialist, 716-888-4638 or </w:t>
      </w:r>
      <w:hyperlink r:id="rId9" w:history="1">
        <w:r w:rsidRPr="00D065EA">
          <w:rPr>
            <w:rStyle w:val="Hyperlink"/>
            <w:rFonts w:ascii="Calibri" w:hAnsi="Calibri" w:cs="Calibri"/>
            <w:sz w:val="28"/>
          </w:rPr>
          <w:t>eschmidt@statlercenter.org</w:t>
        </w:r>
      </w:hyperlink>
    </w:p>
    <w:p w:rsidR="002D5C11" w:rsidRDefault="002D5C11"/>
    <w:sectPr w:rsidR="002D5C11" w:rsidSect="002D5C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C3" w:rsidRDefault="00E364C3" w:rsidP="00C27348">
      <w:r>
        <w:separator/>
      </w:r>
    </w:p>
  </w:endnote>
  <w:endnote w:type="continuationSeparator" w:id="0">
    <w:p w:rsidR="00E364C3" w:rsidRDefault="00E364C3" w:rsidP="00C2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17" w:rsidRDefault="00BD4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48" w:rsidRDefault="00C27348" w:rsidP="00C27348">
    <w:pPr>
      <w:jc w:val="center"/>
      <w:rPr>
        <w:rFonts w:ascii="Arial" w:hAnsi="Arial" w:cs="Arial"/>
        <w:color w:val="008080"/>
        <w:sz w:val="20"/>
      </w:rPr>
    </w:pPr>
    <w:r>
      <w:rPr>
        <w:rFonts w:ascii="Arial" w:hAnsi="Arial" w:cs="Arial"/>
        <w:color w:val="008080"/>
        <w:sz w:val="20"/>
      </w:rPr>
      <w:t>1160 Main Street • Buffalo New York • 14209 • Phone: 716-882-5690 • Fax: 716-882-5577</w:t>
    </w:r>
  </w:p>
  <w:p w:rsidR="00C27348" w:rsidRPr="00C27348" w:rsidRDefault="00C27348" w:rsidP="00C27348">
    <w:pPr>
      <w:jc w:val="center"/>
      <w:rPr>
        <w:rFonts w:ascii="Arial" w:hAnsi="Arial" w:cs="Arial"/>
        <w:color w:val="008080"/>
        <w:sz w:val="20"/>
      </w:rPr>
    </w:pPr>
    <w:proofErr w:type="gramStart"/>
    <w:r>
      <w:rPr>
        <w:rFonts w:ascii="Arial" w:hAnsi="Arial" w:cs="Arial"/>
        <w:color w:val="008080"/>
        <w:sz w:val="20"/>
      </w:rPr>
      <w:t>visit</w:t>
    </w:r>
    <w:proofErr w:type="gramEnd"/>
    <w:r>
      <w:rPr>
        <w:rFonts w:ascii="Arial" w:hAnsi="Arial" w:cs="Arial"/>
        <w:color w:val="008080"/>
        <w:sz w:val="20"/>
      </w:rPr>
      <w:t xml:space="preserve"> us on the web • www.statlercenter.org</w:t>
    </w:r>
  </w:p>
  <w:p w:rsidR="00C27348" w:rsidRDefault="00C27348" w:rsidP="00C27348">
    <w:pPr>
      <w:pStyle w:val="Heading2"/>
      <w:jc w:val="center"/>
      <w:rPr>
        <w:color w:val="008080"/>
        <w:sz w:val="18"/>
      </w:rPr>
    </w:pPr>
    <w:r>
      <w:rPr>
        <w:color w:val="008080"/>
        <w:sz w:val="18"/>
      </w:rPr>
      <w:t>A program of the Elizabeth Pierce Olmsted, M.D. Center for the Visually Impaired</w:t>
    </w:r>
  </w:p>
  <w:p w:rsidR="00C27348" w:rsidRDefault="00C27348" w:rsidP="00C2734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17" w:rsidRDefault="00BD4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C3" w:rsidRDefault="00E364C3" w:rsidP="00C27348">
      <w:r>
        <w:separator/>
      </w:r>
    </w:p>
  </w:footnote>
  <w:footnote w:type="continuationSeparator" w:id="0">
    <w:p w:rsidR="00E364C3" w:rsidRDefault="00E364C3" w:rsidP="00C2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17" w:rsidRDefault="00BD45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48" w:rsidRDefault="00C27348" w:rsidP="00C27348">
    <w:pPr>
      <w:jc w:val="center"/>
      <w:rPr>
        <w:rFonts w:ascii="Book Antiqua" w:hAnsi="Book Antiqua"/>
        <w:b/>
        <w:bCs/>
        <w:caps/>
        <w:smallCaps/>
      </w:rPr>
    </w:pPr>
  </w:p>
  <w:p w:rsidR="00C27348" w:rsidRDefault="00C27348" w:rsidP="00BD4517">
    <w:pPr>
      <w:pStyle w:val="Heading1"/>
      <w:rPr>
        <w:sz w:val="20"/>
      </w:rPr>
    </w:pPr>
    <w:bookmarkStart w:id="4" w:name="_GoBack"/>
    <w:bookmarkEnd w:id="4"/>
  </w:p>
  <w:p w:rsidR="00C27348" w:rsidRDefault="00C273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17" w:rsidRDefault="00BD4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9A"/>
    <w:rsid w:val="000558E3"/>
    <w:rsid w:val="002D5C11"/>
    <w:rsid w:val="00655A9A"/>
    <w:rsid w:val="00BD4517"/>
    <w:rsid w:val="00BF600B"/>
    <w:rsid w:val="00C27348"/>
    <w:rsid w:val="00E364C3"/>
    <w:rsid w:val="00E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11"/>
  </w:style>
  <w:style w:type="paragraph" w:styleId="Heading1">
    <w:name w:val="heading 1"/>
    <w:basedOn w:val="Normal"/>
    <w:next w:val="Normal"/>
    <w:link w:val="Heading1Char"/>
    <w:qFormat/>
    <w:rsid w:val="00C27348"/>
    <w:pPr>
      <w:keepNext/>
      <w:outlineLvl w:val="0"/>
    </w:pPr>
    <w:rPr>
      <w:rFonts w:ascii="Times New Roman" w:eastAsia="Times New Roman" w:hAnsi="Times New Roman" w:cs="Times New Roman"/>
      <w:i/>
      <w:iCs/>
      <w:color w:val="008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348"/>
  </w:style>
  <w:style w:type="paragraph" w:styleId="Footer">
    <w:name w:val="footer"/>
    <w:basedOn w:val="Normal"/>
    <w:link w:val="FooterChar"/>
    <w:uiPriority w:val="99"/>
    <w:unhideWhenUsed/>
    <w:rsid w:val="00C27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348"/>
  </w:style>
  <w:style w:type="paragraph" w:styleId="BalloonText">
    <w:name w:val="Balloon Text"/>
    <w:basedOn w:val="Normal"/>
    <w:link w:val="BalloonTextChar"/>
    <w:uiPriority w:val="99"/>
    <w:semiHidden/>
    <w:unhideWhenUsed/>
    <w:rsid w:val="00C2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7348"/>
    <w:rPr>
      <w:rFonts w:ascii="Times New Roman" w:eastAsia="Times New Roman" w:hAnsi="Times New Roman" w:cs="Times New Roman"/>
      <w:i/>
      <w:iCs/>
      <w:color w:val="008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0558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11"/>
  </w:style>
  <w:style w:type="paragraph" w:styleId="Heading1">
    <w:name w:val="heading 1"/>
    <w:basedOn w:val="Normal"/>
    <w:next w:val="Normal"/>
    <w:link w:val="Heading1Char"/>
    <w:qFormat/>
    <w:rsid w:val="00C27348"/>
    <w:pPr>
      <w:keepNext/>
      <w:outlineLvl w:val="0"/>
    </w:pPr>
    <w:rPr>
      <w:rFonts w:ascii="Times New Roman" w:eastAsia="Times New Roman" w:hAnsi="Times New Roman" w:cs="Times New Roman"/>
      <w:i/>
      <w:iCs/>
      <w:color w:val="008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348"/>
  </w:style>
  <w:style w:type="paragraph" w:styleId="Footer">
    <w:name w:val="footer"/>
    <w:basedOn w:val="Normal"/>
    <w:link w:val="FooterChar"/>
    <w:uiPriority w:val="99"/>
    <w:unhideWhenUsed/>
    <w:rsid w:val="00C27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348"/>
  </w:style>
  <w:style w:type="paragraph" w:styleId="BalloonText">
    <w:name w:val="Balloon Text"/>
    <w:basedOn w:val="Normal"/>
    <w:link w:val="BalloonTextChar"/>
    <w:uiPriority w:val="99"/>
    <w:semiHidden/>
    <w:unhideWhenUsed/>
    <w:rsid w:val="00C2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7348"/>
    <w:rPr>
      <w:rFonts w:ascii="Times New Roman" w:eastAsia="Times New Roman" w:hAnsi="Times New Roman" w:cs="Times New Roman"/>
      <w:i/>
      <w:iCs/>
      <w:color w:val="008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055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eyes@StatlerCenter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chmidt@statlercente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kahn</dc:creator>
  <cp:lastModifiedBy>Elizabeth Schmidt</cp:lastModifiedBy>
  <cp:revision>2</cp:revision>
  <cp:lastPrinted>2015-02-12T19:19:00Z</cp:lastPrinted>
  <dcterms:created xsi:type="dcterms:W3CDTF">2015-02-12T19:27:00Z</dcterms:created>
  <dcterms:modified xsi:type="dcterms:W3CDTF">2015-02-12T19:27:00Z</dcterms:modified>
</cp:coreProperties>
</file>