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bookmarkStart w:id="0" w:name="NewIDLaw"/>
      <w:bookmarkEnd w:id="0"/>
      <w:r w:rsidRPr="00835606">
        <w:rPr>
          <w:rFonts w:ascii="Georgia" w:eastAsia="Times New Roman" w:hAnsi="Georgia" w:cs="Arial"/>
          <w:b/>
          <w:bCs/>
          <w:color w:val="333333"/>
          <w:sz w:val="21"/>
          <w:szCs w:val="21"/>
          <w:lang w:val="en"/>
        </w:rPr>
        <w:t>New Photo ID Law: Tennessee</w:t>
      </w:r>
    </w:p>
    <w:p w:rsidR="00835606" w:rsidRPr="00835606" w:rsidRDefault="00835606" w:rsidP="00835606">
      <w:pPr>
        <w:shd w:val="clear" w:color="auto" w:fill="FFFFFF"/>
        <w:spacing w:before="100" w:beforeAutospacing="1" w:after="225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Election Day is Tuesday, November 6, 2012</w:t>
      </w:r>
    </w:p>
    <w:p w:rsidR="00835606" w:rsidRPr="00835606" w:rsidRDefault="00835606" w:rsidP="00835606">
      <w:pPr>
        <w:shd w:val="clear" w:color="auto" w:fill="FFFFFF"/>
        <w:spacing w:before="100" w:beforeAutospacing="1" w:after="225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On January 1, 2012, Tennessee’s new law requiring a state- or federally-issued photo ID to vote went into effect. This flyer addresses some common questions about the new law.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bookmarkStart w:id="1" w:name="ShowID"/>
      <w:bookmarkEnd w:id="1"/>
      <w:r w:rsidRPr="00835606"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>DO I HAVE TO SHOW ID?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proofErr w:type="gramStart"/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Most lik</w:t>
      </w:r>
      <w:bookmarkStart w:id="2" w:name="_GoBack"/>
      <w:bookmarkEnd w:id="2"/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ely.</w:t>
      </w:r>
      <w:proofErr w:type="gramEnd"/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 xml:space="preserve"> If you are voting in person, you must show a government-issued ID that includes your name and photo.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 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You won’t need to show a photo ID if you live and vote in a nursing home, vote by mail, are hospitalized, have a religious objection to being photographed, or are low-income and don’t have enough money to pay for a photo ID (see “What if I don’t have any ID?” below).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 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bookmarkStart w:id="3" w:name="WhatID"/>
      <w:bookmarkEnd w:id="3"/>
      <w:r w:rsidRPr="00835606"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>WHAT ID CAN I SHOW TO VOTE?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You can use a Tennessee driver’s license, a U.S. passport, a photo ID issued by the Tennessee Department of Safety and Homeland Security, a photo ID issued by the federal or any state government, a U.S. military ID, or a state-issued handgun carry permit with your photo, even if they are expired.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b/>
          <w:bCs/>
          <w:color w:val="333333"/>
          <w:sz w:val="21"/>
          <w:szCs w:val="21"/>
          <w:lang w:val="en"/>
        </w:rPr>
        <w:t> 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bookmarkStart w:id="4" w:name="1stTime"/>
      <w:bookmarkEnd w:id="4"/>
      <w:r w:rsidRPr="00835606"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>WHAT IF I AM A FIRST-TIME VOTER?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If you registered to vote by mail, you have to vote in person the first time you vote [unless you’re a permanent absentee voter]. If you bring expired photo ID to the polls or qualify for an exemption from the photo ID law, you will need to show a current utility bill, bank statement, government check, paycheck, or any other government document that shows your name and address.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b/>
          <w:bCs/>
          <w:color w:val="333333"/>
          <w:sz w:val="21"/>
          <w:szCs w:val="21"/>
          <w:lang w:val="en"/>
        </w:rPr>
        <w:t> 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bookmarkStart w:id="5" w:name="unacceptable"/>
      <w:bookmarkEnd w:id="5"/>
      <w:r w:rsidRPr="00835606"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>ARE THERE ANY PHOTO IDS THAT WILL NOT WORK?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You cannot use college student IDs, even from public universities. You cannot use photo IDs that are not from the federal government or a state government.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b/>
          <w:bCs/>
          <w:color w:val="333333"/>
          <w:sz w:val="21"/>
          <w:szCs w:val="21"/>
          <w:lang w:val="en"/>
        </w:rPr>
        <w:t> 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bookmarkStart w:id="6" w:name="NoID"/>
      <w:bookmarkEnd w:id="6"/>
      <w:r w:rsidRPr="00835606">
        <w:rPr>
          <w:rFonts w:ascii="Georgia" w:eastAsia="Times New Roman" w:hAnsi="Georgia" w:cs="Arial"/>
          <w:b/>
          <w:bCs/>
          <w:color w:val="333333"/>
          <w:sz w:val="21"/>
          <w:szCs w:val="21"/>
          <w:u w:val="single"/>
          <w:lang w:val="en"/>
        </w:rPr>
        <w:t>WHAT IF I DON'T HAVE ANY ID?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 xml:space="preserve">If you forgot to bring your ID, it’s usually better to go get it. If you don’t have time or an ID, you can cast a provisional ballot. For your provisional ballot to count, you have to show the right ID to the county election commission office by closing time on Thursday, November 8. </w:t>
      </w:r>
      <w:proofErr w:type="gramStart"/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Tenn. Code Ann. § 2-7-112.</w:t>
      </w:r>
      <w:proofErr w:type="gramEnd"/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 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You can get a free ID by going to the nearest Driver Service Center, showing them proof of citizenship</w:t>
      </w:r>
      <w:r w:rsidR="00A33E79">
        <w:rPr>
          <w:rFonts w:ascii="Georgia" w:eastAsia="Times New Roman" w:hAnsi="Georgia" w:cs="Arial"/>
          <w:color w:val="333333"/>
          <w:sz w:val="21"/>
          <w:szCs w:val="21"/>
          <w:lang w:val="en"/>
        </w:rPr>
        <w:t xml:space="preserve"> (usually a birth certificate)</w:t>
      </w: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 xml:space="preserve"> and two proofs of TN residency and signing an affidavit stating that you do not have a valid government-issued photo ID for voting purposes.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 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color w:val="333333"/>
          <w:sz w:val="21"/>
          <w:szCs w:val="21"/>
          <w:lang w:val="en"/>
        </w:rPr>
        <w:t>If you are low-income and can’t afford a copy of the documents required to get a free photo ID, you may still vote if you sign a form stating under oath that you are indigent and have been unable to get a photo ID for voting without paying a fee.</w:t>
      </w:r>
    </w:p>
    <w:p w:rsidR="00835606" w:rsidRPr="00835606" w:rsidRDefault="00835606" w:rsidP="00835606">
      <w:pPr>
        <w:shd w:val="clear" w:color="auto" w:fill="FFFFFF"/>
        <w:spacing w:after="0"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b/>
          <w:bCs/>
          <w:color w:val="333333"/>
          <w:sz w:val="21"/>
          <w:szCs w:val="21"/>
          <w:lang w:val="en"/>
        </w:rPr>
        <w:t> </w:t>
      </w:r>
    </w:p>
    <w:p w:rsidR="00835606" w:rsidRPr="00835606" w:rsidRDefault="00835606" w:rsidP="00835606">
      <w:pPr>
        <w:shd w:val="clear" w:color="auto" w:fill="FFFFFF"/>
        <w:spacing w:line="270" w:lineRule="atLeast"/>
        <w:rPr>
          <w:rFonts w:ascii="Georgia" w:eastAsia="Times New Roman" w:hAnsi="Georgia" w:cs="Arial"/>
          <w:color w:val="333333"/>
          <w:sz w:val="21"/>
          <w:szCs w:val="21"/>
          <w:lang w:val="en"/>
        </w:rPr>
      </w:pPr>
      <w:r w:rsidRPr="00835606">
        <w:rPr>
          <w:rFonts w:ascii="Georgia" w:eastAsia="Times New Roman" w:hAnsi="Georgia" w:cs="Arial"/>
          <w:b/>
          <w:bCs/>
          <w:color w:val="333333"/>
          <w:sz w:val="21"/>
          <w:szCs w:val="21"/>
          <w:lang w:val="en"/>
        </w:rPr>
        <w:t>Having problems getting a photo ID?  Call ACLU-TN at (615) 320-7142.</w:t>
      </w:r>
    </w:p>
    <w:p w:rsidR="00A33E79" w:rsidRDefault="00A33E79"/>
    <w:sectPr w:rsidR="00A33E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606"/>
    <w:rsid w:val="0010396B"/>
    <w:rsid w:val="00835606"/>
    <w:rsid w:val="00A33E79"/>
    <w:rsid w:val="00D53AC1"/>
    <w:rsid w:val="00D6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356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356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6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363665">
                  <w:marLeft w:val="0"/>
                  <w:marRight w:val="-27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20588">
                      <w:marLeft w:val="0"/>
                      <w:marRight w:val="27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16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71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650224">
                                  <w:marLeft w:val="0"/>
                                  <w:marRight w:val="3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515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555834">
                                          <w:marLeft w:val="0"/>
                                          <w:marRight w:val="0"/>
                                          <w:marTop w:val="37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43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9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53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8547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9703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773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0486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8010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1918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3973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2996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6774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7509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8325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8902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5142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6104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5740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259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Civil Liberties Union 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Mizner</dc:creator>
  <cp:keywords/>
  <dc:description/>
  <cp:lastModifiedBy>Susan Mizner</cp:lastModifiedBy>
  <cp:revision>2</cp:revision>
  <dcterms:created xsi:type="dcterms:W3CDTF">2012-09-21T17:32:00Z</dcterms:created>
  <dcterms:modified xsi:type="dcterms:W3CDTF">2012-09-21T18:36:00Z</dcterms:modified>
</cp:coreProperties>
</file>