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15" w:rsidRPr="006B0A15" w:rsidRDefault="006B0A15" w:rsidP="00BF3A54">
      <w:pPr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E25B50" w:rsidRPr="007D24B2" w:rsidRDefault="00E25B50" w:rsidP="00BF3A54">
      <w:pPr>
        <w:jc w:val="center"/>
        <w:rPr>
          <w:rFonts w:asciiTheme="minorHAnsi" w:hAnsiTheme="minorHAnsi" w:cstheme="minorBidi"/>
          <w:b/>
          <w:sz w:val="64"/>
          <w:szCs w:val="64"/>
        </w:rPr>
      </w:pPr>
      <w:r w:rsidRPr="007D24B2">
        <w:rPr>
          <w:rFonts w:asciiTheme="minorHAnsi" w:hAnsiTheme="minorHAnsi" w:cstheme="minorBidi"/>
          <w:b/>
          <w:sz w:val="64"/>
          <w:szCs w:val="64"/>
        </w:rPr>
        <w:t>BISM ADULT BRAILLE CLASSES</w:t>
      </w:r>
    </w:p>
    <w:p w:rsidR="00E25B50" w:rsidRDefault="007D24B2" w:rsidP="00BF3A54">
      <w:pPr>
        <w:jc w:val="center"/>
        <w:rPr>
          <w:rFonts w:asciiTheme="minorHAnsi" w:hAnsiTheme="minorHAnsi" w:cstheme="minorBidi"/>
          <w:b/>
          <w:sz w:val="40"/>
          <w:szCs w:val="40"/>
        </w:rPr>
      </w:pPr>
      <w:proofErr w:type="gramStart"/>
      <w:r>
        <w:rPr>
          <w:rFonts w:asciiTheme="minorHAnsi" w:hAnsiTheme="minorHAnsi" w:cstheme="minorBidi"/>
          <w:b/>
          <w:sz w:val="40"/>
          <w:szCs w:val="40"/>
        </w:rPr>
        <w:t>a</w:t>
      </w:r>
      <w:r w:rsidR="00E25B50">
        <w:rPr>
          <w:rFonts w:asciiTheme="minorHAnsi" w:hAnsiTheme="minorHAnsi" w:cstheme="minorBidi"/>
          <w:b/>
          <w:sz w:val="40"/>
          <w:szCs w:val="40"/>
        </w:rPr>
        <w:t>t</w:t>
      </w:r>
      <w:proofErr w:type="gramEnd"/>
    </w:p>
    <w:p w:rsidR="004C79C1" w:rsidRPr="007D24B2" w:rsidRDefault="004C79C1" w:rsidP="00BF3A54">
      <w:pPr>
        <w:jc w:val="center"/>
        <w:rPr>
          <w:rFonts w:asciiTheme="minorHAnsi" w:hAnsiTheme="minorHAnsi" w:cstheme="minorBidi"/>
          <w:b/>
          <w:sz w:val="72"/>
          <w:szCs w:val="72"/>
        </w:rPr>
      </w:pPr>
      <w:r w:rsidRPr="007D24B2">
        <w:rPr>
          <w:rFonts w:asciiTheme="minorHAnsi" w:hAnsiTheme="minorHAnsi" w:cstheme="minorBidi"/>
          <w:b/>
          <w:sz w:val="72"/>
          <w:szCs w:val="72"/>
        </w:rPr>
        <w:t>LBPH</w:t>
      </w:r>
    </w:p>
    <w:p w:rsidR="00E25B50" w:rsidRDefault="00E25B50" w:rsidP="00BF3A54">
      <w:pPr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>Library for the Blind and Physically Handicapped</w:t>
      </w:r>
    </w:p>
    <w:p w:rsidR="00E25B50" w:rsidRDefault="00E25B50" w:rsidP="00BF3A54">
      <w:pPr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>415 Park Avenue</w:t>
      </w:r>
      <w:r w:rsidR="007D24B2">
        <w:rPr>
          <w:rFonts w:asciiTheme="minorHAnsi" w:hAnsiTheme="minorHAnsi" w:cstheme="minorBidi"/>
          <w:b/>
          <w:sz w:val="40"/>
          <w:szCs w:val="40"/>
        </w:rPr>
        <w:t xml:space="preserve">, </w:t>
      </w:r>
      <w:r>
        <w:rPr>
          <w:rFonts w:asciiTheme="minorHAnsi" w:hAnsiTheme="minorHAnsi" w:cstheme="minorBidi"/>
          <w:b/>
          <w:sz w:val="40"/>
          <w:szCs w:val="40"/>
        </w:rPr>
        <w:t>Baltimore, MD 21201</w:t>
      </w:r>
    </w:p>
    <w:p w:rsidR="007D24B2" w:rsidRDefault="007D24B2" w:rsidP="00BF3A54">
      <w:pPr>
        <w:jc w:val="center"/>
        <w:rPr>
          <w:rFonts w:asciiTheme="minorHAnsi" w:hAnsiTheme="minorHAnsi" w:cstheme="minorBidi"/>
          <w:b/>
          <w:sz w:val="40"/>
          <w:szCs w:val="40"/>
        </w:rPr>
      </w:pPr>
      <w:r>
        <w:rPr>
          <w:rFonts w:asciiTheme="minorHAnsi" w:hAnsiTheme="minorHAnsi" w:cstheme="minorBidi"/>
          <w:b/>
          <w:sz w:val="40"/>
          <w:szCs w:val="40"/>
        </w:rPr>
        <w:t>410-230-2424</w:t>
      </w:r>
    </w:p>
    <w:p w:rsidR="00BF3A54" w:rsidRPr="006B0A15" w:rsidRDefault="00BF3A54" w:rsidP="00BF3A54">
      <w:pPr>
        <w:rPr>
          <w:rFonts w:asciiTheme="minorHAnsi" w:hAnsiTheme="minorHAnsi" w:cstheme="minorBidi"/>
          <w:b/>
          <w:sz w:val="16"/>
          <w:szCs w:val="16"/>
        </w:rPr>
      </w:pPr>
    </w:p>
    <w:p w:rsidR="001676F3" w:rsidRDefault="001676F3" w:rsidP="00E25B50">
      <w:pPr>
        <w:jc w:val="center"/>
        <w:rPr>
          <w:rFonts w:asciiTheme="minorHAnsi" w:hAnsiTheme="minorHAnsi" w:cstheme="minorBidi"/>
          <w:b/>
          <w:sz w:val="40"/>
          <w:szCs w:val="40"/>
        </w:rPr>
      </w:pPr>
    </w:p>
    <w:p w:rsidR="00E25B50" w:rsidRPr="001676F3" w:rsidRDefault="00E25B50" w:rsidP="00E25B50">
      <w:pPr>
        <w:jc w:val="center"/>
        <w:rPr>
          <w:rFonts w:asciiTheme="minorHAnsi" w:hAnsiTheme="minorHAnsi" w:cstheme="minorBidi"/>
          <w:b/>
          <w:sz w:val="40"/>
          <w:szCs w:val="40"/>
        </w:rPr>
      </w:pPr>
      <w:r w:rsidRPr="001676F3">
        <w:rPr>
          <w:rFonts w:asciiTheme="minorHAnsi" w:hAnsiTheme="minorHAnsi" w:cstheme="minorBidi"/>
          <w:b/>
          <w:sz w:val="40"/>
          <w:szCs w:val="40"/>
        </w:rPr>
        <w:t>BISM Adult Braille Classes are provided free of charge.</w:t>
      </w:r>
    </w:p>
    <w:p w:rsidR="00E25B50" w:rsidRDefault="00E25B50" w:rsidP="00E25B50">
      <w:pPr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E25B50" w:rsidRPr="001676F3" w:rsidRDefault="00E25B50" w:rsidP="00BF3A54">
      <w:pPr>
        <w:rPr>
          <w:rFonts w:asciiTheme="minorHAnsi" w:hAnsiTheme="minorHAnsi" w:cstheme="minorBidi"/>
          <w:b/>
          <w:sz w:val="36"/>
          <w:szCs w:val="36"/>
        </w:rPr>
      </w:pPr>
      <w:r w:rsidRPr="001676F3">
        <w:rPr>
          <w:rFonts w:asciiTheme="minorHAnsi" w:hAnsiTheme="minorHAnsi" w:cstheme="minorBidi"/>
          <w:b/>
          <w:sz w:val="36"/>
          <w:szCs w:val="36"/>
        </w:rPr>
        <w:t xml:space="preserve">Instructors are graduates of BISM’s SAIL program (Seniors Achieving Independent Living) and are both recipients of the </w:t>
      </w:r>
      <w:r w:rsidR="001676F3">
        <w:rPr>
          <w:rFonts w:asciiTheme="minorHAnsi" w:hAnsiTheme="minorHAnsi" w:cstheme="minorBidi"/>
          <w:b/>
          <w:sz w:val="36"/>
          <w:szCs w:val="36"/>
        </w:rPr>
        <w:t xml:space="preserve">NFBMD’s </w:t>
      </w:r>
      <w:r w:rsidRPr="001676F3">
        <w:rPr>
          <w:rFonts w:asciiTheme="minorHAnsi" w:hAnsiTheme="minorHAnsi" w:cstheme="minorBidi"/>
          <w:b/>
          <w:sz w:val="36"/>
          <w:szCs w:val="36"/>
        </w:rPr>
        <w:t>prestigious Anna Cable award in recognition of learn</w:t>
      </w:r>
      <w:r w:rsidR="001676F3">
        <w:rPr>
          <w:rFonts w:asciiTheme="minorHAnsi" w:hAnsiTheme="minorHAnsi" w:cstheme="minorBidi"/>
          <w:b/>
          <w:sz w:val="36"/>
          <w:szCs w:val="36"/>
        </w:rPr>
        <w:t>ing</w:t>
      </w:r>
      <w:r w:rsidRPr="001676F3">
        <w:rPr>
          <w:rFonts w:asciiTheme="minorHAnsi" w:hAnsiTheme="minorHAnsi" w:cstheme="minorBidi"/>
          <w:b/>
          <w:sz w:val="36"/>
          <w:szCs w:val="36"/>
        </w:rPr>
        <w:t xml:space="preserve"> Braille later in life</w:t>
      </w:r>
      <w:r w:rsidR="001676F3">
        <w:rPr>
          <w:rFonts w:asciiTheme="minorHAnsi" w:hAnsiTheme="minorHAnsi" w:cstheme="minorBidi"/>
          <w:b/>
          <w:sz w:val="36"/>
          <w:szCs w:val="36"/>
        </w:rPr>
        <w:t xml:space="preserve"> and exemplifying independence</w:t>
      </w:r>
      <w:r w:rsidRPr="001676F3">
        <w:rPr>
          <w:rFonts w:asciiTheme="minorHAnsi" w:hAnsiTheme="minorHAnsi" w:cstheme="minorBidi"/>
          <w:b/>
          <w:sz w:val="36"/>
          <w:szCs w:val="36"/>
        </w:rPr>
        <w:t>.</w:t>
      </w:r>
    </w:p>
    <w:p w:rsidR="00E25B50" w:rsidRDefault="00E25B50" w:rsidP="00BF3A54">
      <w:pPr>
        <w:rPr>
          <w:rFonts w:asciiTheme="minorHAnsi" w:hAnsiTheme="minorHAnsi" w:cstheme="minorBidi"/>
          <w:b/>
          <w:sz w:val="32"/>
          <w:szCs w:val="32"/>
        </w:rPr>
      </w:pPr>
    </w:p>
    <w:p w:rsidR="00E25B50" w:rsidRPr="00BF3A54" w:rsidRDefault="00E25B50" w:rsidP="00BF3A54">
      <w:pPr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For further information or to schedule Braille lessons, please contact:</w:t>
      </w:r>
    </w:p>
    <w:p w:rsidR="00E25B50" w:rsidRPr="001676F3" w:rsidRDefault="00E25B50" w:rsidP="00E25B50">
      <w:pPr>
        <w:rPr>
          <w:bCs/>
          <w:color w:val="000000"/>
          <w:sz w:val="16"/>
          <w:szCs w:val="16"/>
        </w:rPr>
      </w:pPr>
      <w:bookmarkStart w:id="0" w:name="_MailOriginal"/>
    </w:p>
    <w:p w:rsidR="00BF3A54" w:rsidRPr="007D24B2" w:rsidRDefault="00BF3A54" w:rsidP="00BF3A54"/>
    <w:p w:rsidR="00BF3A54" w:rsidRPr="007D24B2" w:rsidRDefault="00BF3A54" w:rsidP="001676F3">
      <w:pPr>
        <w:jc w:val="center"/>
        <w:rPr>
          <w:b/>
          <w:sz w:val="44"/>
          <w:szCs w:val="44"/>
        </w:rPr>
      </w:pPr>
      <w:r w:rsidRPr="007D24B2">
        <w:rPr>
          <w:b/>
          <w:sz w:val="44"/>
          <w:szCs w:val="44"/>
        </w:rPr>
        <w:t>INSTRUCTORS:</w:t>
      </w:r>
    </w:p>
    <w:p w:rsidR="00BF3A54" w:rsidRPr="007D24B2" w:rsidRDefault="00BF3A54" w:rsidP="001676F3">
      <w:pPr>
        <w:jc w:val="center"/>
        <w:rPr>
          <w:sz w:val="28"/>
          <w:szCs w:val="28"/>
        </w:rPr>
      </w:pPr>
    </w:p>
    <w:p w:rsidR="00BF3A54" w:rsidRPr="00700E4B" w:rsidRDefault="00BF3A54" w:rsidP="001676F3">
      <w:pPr>
        <w:jc w:val="center"/>
        <w:rPr>
          <w:b/>
          <w:sz w:val="44"/>
          <w:szCs w:val="44"/>
        </w:rPr>
      </w:pPr>
      <w:r w:rsidRPr="00700E4B">
        <w:rPr>
          <w:b/>
          <w:sz w:val="44"/>
          <w:szCs w:val="44"/>
        </w:rPr>
        <w:t>Karen Crosby</w:t>
      </w:r>
    </w:p>
    <w:p w:rsidR="00BF3A54" w:rsidRPr="00700E4B" w:rsidRDefault="00BF3A54" w:rsidP="001676F3">
      <w:pPr>
        <w:jc w:val="center"/>
        <w:rPr>
          <w:b/>
          <w:sz w:val="44"/>
          <w:szCs w:val="44"/>
        </w:rPr>
      </w:pPr>
      <w:r w:rsidRPr="00700E4B">
        <w:rPr>
          <w:b/>
          <w:sz w:val="44"/>
          <w:szCs w:val="44"/>
        </w:rPr>
        <w:t>443-740-6518</w:t>
      </w:r>
    </w:p>
    <w:p w:rsidR="001676F3" w:rsidRPr="00DD1C89" w:rsidRDefault="001676F3" w:rsidP="001676F3">
      <w:pPr>
        <w:jc w:val="center"/>
        <w:rPr>
          <w:b/>
          <w:sz w:val="16"/>
          <w:szCs w:val="16"/>
        </w:rPr>
      </w:pPr>
    </w:p>
    <w:p w:rsidR="00BF3A54" w:rsidRPr="001676F3" w:rsidRDefault="001676F3" w:rsidP="001676F3">
      <w:pPr>
        <w:jc w:val="center"/>
        <w:rPr>
          <w:b/>
          <w:sz w:val="32"/>
          <w:szCs w:val="32"/>
        </w:rPr>
      </w:pPr>
      <w:proofErr w:type="gramStart"/>
      <w:r w:rsidRPr="001676F3">
        <w:rPr>
          <w:b/>
          <w:sz w:val="32"/>
          <w:szCs w:val="32"/>
        </w:rPr>
        <w:t>or</w:t>
      </w:r>
      <w:proofErr w:type="gramEnd"/>
    </w:p>
    <w:p w:rsidR="001676F3" w:rsidRPr="00DD1C89" w:rsidRDefault="001676F3" w:rsidP="001676F3">
      <w:pPr>
        <w:jc w:val="center"/>
        <w:rPr>
          <w:b/>
          <w:sz w:val="16"/>
          <w:szCs w:val="16"/>
        </w:rPr>
      </w:pPr>
    </w:p>
    <w:p w:rsidR="00BF3A54" w:rsidRPr="00700E4B" w:rsidRDefault="00BF3A54" w:rsidP="001676F3">
      <w:pPr>
        <w:jc w:val="center"/>
        <w:rPr>
          <w:b/>
          <w:sz w:val="44"/>
          <w:szCs w:val="44"/>
        </w:rPr>
      </w:pPr>
      <w:r w:rsidRPr="00700E4B">
        <w:rPr>
          <w:b/>
          <w:sz w:val="44"/>
          <w:szCs w:val="44"/>
        </w:rPr>
        <w:t>Sandra Burchette</w:t>
      </w:r>
    </w:p>
    <w:p w:rsidR="00BF3A54" w:rsidRPr="00700E4B" w:rsidRDefault="00BF3A54" w:rsidP="001676F3">
      <w:pPr>
        <w:jc w:val="center"/>
        <w:rPr>
          <w:b/>
          <w:sz w:val="44"/>
          <w:szCs w:val="44"/>
        </w:rPr>
      </w:pPr>
      <w:r w:rsidRPr="00700E4B">
        <w:rPr>
          <w:b/>
          <w:sz w:val="44"/>
          <w:szCs w:val="44"/>
        </w:rPr>
        <w:t>410-439-2533</w:t>
      </w:r>
    </w:p>
    <w:p w:rsidR="007B142A" w:rsidRDefault="00630FF2" w:rsidP="00BF3A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79C1">
        <w:rPr>
          <w:sz w:val="20"/>
          <w:szCs w:val="20"/>
        </w:rPr>
        <w:tab/>
      </w:r>
      <w:r w:rsidR="004C79C1">
        <w:rPr>
          <w:sz w:val="20"/>
          <w:szCs w:val="20"/>
        </w:rPr>
        <w:tab/>
      </w:r>
    </w:p>
    <w:p w:rsidR="007B142A" w:rsidRDefault="007B142A" w:rsidP="00BF3A54">
      <w:pPr>
        <w:rPr>
          <w:sz w:val="20"/>
          <w:szCs w:val="20"/>
        </w:rPr>
      </w:pPr>
      <w:bookmarkStart w:id="1" w:name="_GoBack"/>
      <w:bookmarkEnd w:id="1"/>
    </w:p>
    <w:bookmarkEnd w:id="0"/>
    <w:sectPr w:rsidR="007B142A" w:rsidSect="007B142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54"/>
    <w:rsid w:val="000647E4"/>
    <w:rsid w:val="001676F3"/>
    <w:rsid w:val="004C79C1"/>
    <w:rsid w:val="00630FF2"/>
    <w:rsid w:val="006B0A15"/>
    <w:rsid w:val="00700E4B"/>
    <w:rsid w:val="0072230B"/>
    <w:rsid w:val="00781FFC"/>
    <w:rsid w:val="007B142A"/>
    <w:rsid w:val="007D24B2"/>
    <w:rsid w:val="00AA5133"/>
    <w:rsid w:val="00BF3A54"/>
    <w:rsid w:val="00DD1C89"/>
    <w:rsid w:val="00E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693C7-D935-4309-8985-8DA2CC50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A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Riffle</dc:creator>
  <cp:keywords/>
  <dc:description/>
  <cp:lastModifiedBy>Shirley Riffle</cp:lastModifiedBy>
  <cp:revision>11</cp:revision>
  <cp:lastPrinted>2017-01-20T16:07:00Z</cp:lastPrinted>
  <dcterms:created xsi:type="dcterms:W3CDTF">2016-09-30T17:06:00Z</dcterms:created>
  <dcterms:modified xsi:type="dcterms:W3CDTF">2017-01-20T17:14:00Z</dcterms:modified>
</cp:coreProperties>
</file>