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ED14D" w14:textId="77777777" w:rsidR="00250F09" w:rsidRPr="007319A5" w:rsidRDefault="000E00EA" w:rsidP="000E00EA">
      <w:pPr>
        <w:pStyle w:val="Default"/>
        <w:rPr>
          <w:rFonts w:ascii="Palatino Linotype" w:hAnsi="Palatino Linotype"/>
          <w:sz w:val="22"/>
          <w:szCs w:val="22"/>
        </w:rPr>
      </w:pPr>
      <w:r w:rsidRPr="007319A5">
        <w:rPr>
          <w:rFonts w:ascii="Palatino Linotype" w:hAnsi="Palatino Linotype"/>
          <w:noProof/>
          <w:sz w:val="22"/>
          <w:szCs w:val="22"/>
        </w:rPr>
        <w:drawing>
          <wp:inline distT="0" distB="0" distL="0" distR="0" wp14:anchorId="204D7DDE" wp14:editId="0AE124D7">
            <wp:extent cx="2582265" cy="564106"/>
            <wp:effectExtent l="0" t="0" r="0" b="7620"/>
            <wp:docPr id="1" name="Picture 1" descr="C:\Users\sante174\AppData\Local\Microsoft\Windows\INetCache\Content.MSO\B661B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582265" cy="564106"/>
                    </a:xfrm>
                    <a:prstGeom prst="rect">
                      <a:avLst/>
                    </a:prstGeom>
                  </pic:spPr>
                </pic:pic>
              </a:graphicData>
            </a:graphic>
          </wp:inline>
        </w:drawing>
      </w:r>
      <w:r w:rsidRPr="007319A5">
        <w:rPr>
          <w:rFonts w:ascii="Palatino Linotype" w:hAnsi="Palatino Linotype"/>
          <w:sz w:val="22"/>
          <w:szCs w:val="22"/>
        </w:rPr>
        <w:t xml:space="preserve">  </w:t>
      </w:r>
      <w:r w:rsidRPr="007319A5">
        <w:rPr>
          <w:rFonts w:ascii="Palatino Linotype" w:hAnsi="Palatino Linotype"/>
          <w:sz w:val="22"/>
          <w:szCs w:val="22"/>
        </w:rPr>
        <w:tab/>
      </w:r>
      <w:r w:rsidRPr="007319A5">
        <w:rPr>
          <w:rFonts w:ascii="Palatino Linotype" w:hAnsi="Palatino Linotype"/>
          <w:sz w:val="22"/>
          <w:szCs w:val="22"/>
        </w:rPr>
        <w:tab/>
        <w:t xml:space="preserve">       </w:t>
      </w:r>
      <w:r w:rsidRPr="007319A5">
        <w:rPr>
          <w:rFonts w:ascii="Palatino Linotype" w:hAnsi="Palatino Linotype"/>
          <w:noProof/>
          <w:sz w:val="22"/>
          <w:szCs w:val="22"/>
        </w:rPr>
        <w:drawing>
          <wp:inline distT="0" distB="0" distL="0" distR="0" wp14:anchorId="2A54C1AC" wp14:editId="1997AAFF">
            <wp:extent cx="2743200" cy="592455"/>
            <wp:effectExtent l="0" t="0" r="0" b="0"/>
            <wp:docPr id="8" name="Picture 8" descr="C:\Users\sante174\AppData\Local\Microsoft\Windows\INetCache\Content.MSO\B69B5E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743200" cy="592455"/>
                    </a:xfrm>
                    <a:prstGeom prst="rect">
                      <a:avLst/>
                    </a:prstGeom>
                  </pic:spPr>
                </pic:pic>
              </a:graphicData>
            </a:graphic>
          </wp:inline>
        </w:drawing>
      </w:r>
    </w:p>
    <w:p w14:paraId="672A6659" w14:textId="77777777" w:rsidR="00274780" w:rsidRPr="007319A5" w:rsidRDefault="00274780" w:rsidP="00DB18AB">
      <w:pPr>
        <w:pStyle w:val="Default"/>
        <w:rPr>
          <w:rFonts w:ascii="Palatino Linotype" w:hAnsi="Palatino Linotype"/>
          <w:sz w:val="22"/>
          <w:szCs w:val="22"/>
        </w:rPr>
      </w:pPr>
    </w:p>
    <w:p w14:paraId="48D57EF5" w14:textId="77777777" w:rsidR="00F573E6" w:rsidRPr="007319A5" w:rsidRDefault="00F573E6" w:rsidP="00DB18AB">
      <w:pPr>
        <w:pStyle w:val="Default"/>
        <w:rPr>
          <w:rFonts w:ascii="Palatino Linotype" w:hAnsi="Palatino Linotype"/>
          <w:sz w:val="22"/>
          <w:szCs w:val="22"/>
        </w:rPr>
      </w:pPr>
    </w:p>
    <w:p w14:paraId="0A37501D" w14:textId="43339964" w:rsidR="00274780" w:rsidRPr="007319A5" w:rsidRDefault="00F573E6" w:rsidP="00DB18AB">
      <w:pPr>
        <w:pStyle w:val="Default"/>
        <w:rPr>
          <w:rFonts w:ascii="Palatino Linotype" w:hAnsi="Palatino Linotype"/>
          <w:sz w:val="22"/>
          <w:szCs w:val="22"/>
        </w:rPr>
      </w:pPr>
      <w:r w:rsidRPr="007319A5">
        <w:rPr>
          <w:rFonts w:ascii="Palatino Linotype" w:hAnsi="Palatino Linotype"/>
          <w:sz w:val="22"/>
          <w:szCs w:val="22"/>
        </w:rPr>
        <w:t xml:space="preserve">April </w:t>
      </w:r>
      <w:r w:rsidR="00473073">
        <w:rPr>
          <w:rFonts w:ascii="Palatino Linotype" w:hAnsi="Palatino Linotype"/>
          <w:sz w:val="22"/>
          <w:szCs w:val="22"/>
        </w:rPr>
        <w:t>22</w:t>
      </w:r>
      <w:r w:rsidRPr="007319A5">
        <w:rPr>
          <w:rFonts w:ascii="Palatino Linotype" w:hAnsi="Palatino Linotype"/>
          <w:sz w:val="22"/>
          <w:szCs w:val="22"/>
        </w:rPr>
        <w:t>, 2021</w:t>
      </w:r>
    </w:p>
    <w:p w14:paraId="16E6223C" w14:textId="77777777" w:rsidR="00F573E6" w:rsidRPr="007319A5" w:rsidRDefault="00F573E6" w:rsidP="00DB18AB">
      <w:pPr>
        <w:pStyle w:val="Default"/>
        <w:rPr>
          <w:rFonts w:ascii="Palatino Linotype" w:hAnsi="Palatino Linotype"/>
          <w:sz w:val="22"/>
          <w:szCs w:val="22"/>
        </w:rPr>
      </w:pPr>
    </w:p>
    <w:p w14:paraId="5700F029" w14:textId="02F82F3C" w:rsidR="000902F0" w:rsidRPr="00513411" w:rsidRDefault="00B2596F" w:rsidP="000902F0">
      <w:pPr>
        <w:jc w:val="center"/>
        <w:rPr>
          <w:rFonts w:ascii="Palatino Linotype" w:hAnsi="Palatino Linotype" w:cs="Arial"/>
          <w:b/>
          <w:bCs/>
          <w:sz w:val="22"/>
          <w:szCs w:val="22"/>
          <w:vertAlign w:val="superscript"/>
        </w:rPr>
      </w:pPr>
      <w:r w:rsidRPr="00513411">
        <w:rPr>
          <w:rFonts w:ascii="Palatino Linotype" w:hAnsi="Palatino Linotype" w:cs="Arial"/>
          <w:b/>
          <w:bCs/>
          <w:sz w:val="22"/>
          <w:szCs w:val="22"/>
        </w:rPr>
        <w:t xml:space="preserve">GOOGLE IS </w:t>
      </w:r>
      <w:r w:rsidR="00D57A8B" w:rsidRPr="00513411">
        <w:rPr>
          <w:rFonts w:ascii="Palatino Linotype" w:hAnsi="Palatino Linotype" w:cs="Arial"/>
          <w:b/>
          <w:bCs/>
          <w:sz w:val="22"/>
          <w:szCs w:val="22"/>
        </w:rPr>
        <w:t xml:space="preserve">SPONSORING </w:t>
      </w:r>
      <w:r w:rsidR="00057B35" w:rsidRPr="00513411">
        <w:rPr>
          <w:rFonts w:ascii="Palatino Linotype" w:hAnsi="Palatino Linotype" w:cs="Arial"/>
          <w:b/>
          <w:bCs/>
          <w:sz w:val="22"/>
          <w:szCs w:val="22"/>
        </w:rPr>
        <w:t xml:space="preserve">ADDITIONAL </w:t>
      </w:r>
      <w:r w:rsidRPr="00513411">
        <w:rPr>
          <w:rFonts w:ascii="Palatino Linotype" w:hAnsi="Palatino Linotype" w:cs="Arial"/>
          <w:b/>
          <w:bCs/>
          <w:sz w:val="22"/>
          <w:szCs w:val="22"/>
        </w:rPr>
        <w:t xml:space="preserve">ACCESSIBILITY </w:t>
      </w:r>
      <w:r w:rsidR="008747B3" w:rsidRPr="00513411">
        <w:rPr>
          <w:rFonts w:ascii="Palatino Linotype" w:hAnsi="Palatino Linotype" w:cs="Arial"/>
          <w:b/>
          <w:bCs/>
          <w:sz w:val="22"/>
          <w:szCs w:val="22"/>
        </w:rPr>
        <w:t>FOR</w:t>
      </w:r>
      <w:r w:rsidRPr="00513411">
        <w:rPr>
          <w:rFonts w:ascii="Palatino Linotype" w:hAnsi="Palatino Linotype" w:cs="Arial"/>
          <w:b/>
          <w:bCs/>
          <w:sz w:val="22"/>
          <w:szCs w:val="22"/>
        </w:rPr>
        <w:t xml:space="preserve"> THE </w:t>
      </w:r>
      <w:r w:rsidR="000902F0" w:rsidRPr="00513411">
        <w:rPr>
          <w:rFonts w:ascii="Palatino Linotype" w:hAnsi="Palatino Linotype" w:cs="Arial"/>
          <w:b/>
          <w:bCs/>
          <w:sz w:val="22"/>
          <w:szCs w:val="22"/>
        </w:rPr>
        <w:t>93RD OSCARS</w:t>
      </w:r>
      <w:r w:rsidR="000902F0" w:rsidRPr="00513411">
        <w:rPr>
          <w:rFonts w:ascii="Palatino Linotype" w:hAnsi="Palatino Linotype" w:cs="Arial"/>
          <w:b/>
          <w:bCs/>
          <w:sz w:val="22"/>
          <w:szCs w:val="22"/>
          <w:vertAlign w:val="superscript"/>
        </w:rPr>
        <w:t>®</w:t>
      </w:r>
    </w:p>
    <w:p w14:paraId="0638B631" w14:textId="36681258" w:rsidR="00CE68F9" w:rsidRPr="00513411" w:rsidRDefault="00CE68F9" w:rsidP="000902F0">
      <w:pPr>
        <w:jc w:val="center"/>
        <w:rPr>
          <w:rFonts w:ascii="Palatino Linotype" w:hAnsi="Palatino Linotype" w:cs="Arial"/>
          <w:b/>
          <w:bCs/>
          <w:sz w:val="22"/>
          <w:szCs w:val="22"/>
          <w:vertAlign w:val="superscript"/>
        </w:rPr>
      </w:pPr>
      <w:r w:rsidRPr="00513411">
        <w:rPr>
          <w:rFonts w:ascii="Palatino Linotype" w:hAnsi="Palatino Linotype" w:cs="Arial"/>
          <w:b/>
          <w:bCs/>
          <w:sz w:val="22"/>
          <w:szCs w:val="22"/>
        </w:rPr>
        <w:t>AIRING LIVE</w:t>
      </w:r>
      <w:r w:rsidR="00473073" w:rsidRPr="00513411">
        <w:rPr>
          <w:rFonts w:ascii="Palatino Linotype" w:hAnsi="Palatino Linotype" w:cs="Arial"/>
          <w:b/>
          <w:bCs/>
          <w:sz w:val="22"/>
          <w:szCs w:val="22"/>
        </w:rPr>
        <w:t>,</w:t>
      </w:r>
      <w:r w:rsidRPr="00513411">
        <w:rPr>
          <w:rFonts w:ascii="Palatino Linotype" w:hAnsi="Palatino Linotype" w:cs="Arial"/>
          <w:b/>
          <w:bCs/>
          <w:sz w:val="22"/>
          <w:szCs w:val="22"/>
        </w:rPr>
        <w:t xml:space="preserve"> SUNDAY, APRIL 25, ON ABC A</w:t>
      </w:r>
      <w:r w:rsidR="00473073" w:rsidRPr="00513411">
        <w:rPr>
          <w:rFonts w:ascii="Palatino Linotype" w:hAnsi="Palatino Linotype" w:cs="Arial"/>
          <w:b/>
          <w:bCs/>
          <w:sz w:val="22"/>
          <w:szCs w:val="22"/>
        </w:rPr>
        <w:t>T</w:t>
      </w:r>
      <w:r w:rsidRPr="00513411">
        <w:rPr>
          <w:rFonts w:ascii="Palatino Linotype" w:hAnsi="Palatino Linotype" w:cs="Arial"/>
          <w:b/>
          <w:bCs/>
          <w:sz w:val="22"/>
          <w:szCs w:val="22"/>
        </w:rPr>
        <w:t xml:space="preserve"> 8 P.M. EDT/5 P.M. PDT</w:t>
      </w:r>
    </w:p>
    <w:p w14:paraId="20FF39C1" w14:textId="5277D732" w:rsidR="00B2596F" w:rsidRPr="00513411" w:rsidRDefault="00B2596F" w:rsidP="00802CB9">
      <w:pPr>
        <w:rPr>
          <w:rFonts w:ascii="Palatino Linotype" w:hAnsi="Palatino Linotype" w:cs="Arial"/>
          <w:b/>
          <w:bCs/>
          <w:sz w:val="22"/>
          <w:szCs w:val="22"/>
        </w:rPr>
      </w:pPr>
    </w:p>
    <w:p w14:paraId="4187A9DA" w14:textId="6922EB9C" w:rsidR="000902F0" w:rsidRPr="00513411" w:rsidRDefault="00B2596F" w:rsidP="00B2596F">
      <w:pPr>
        <w:pStyle w:val="NoSpacing"/>
        <w:jc w:val="center"/>
        <w:rPr>
          <w:rFonts w:ascii="Palatino Linotype" w:hAnsi="Palatino Linotype" w:cs="Arial"/>
          <w:b/>
          <w:bCs/>
        </w:rPr>
      </w:pPr>
      <w:r w:rsidRPr="00513411">
        <w:rPr>
          <w:rFonts w:ascii="Palatino Linotype" w:hAnsi="Palatino Linotype" w:cs="Arial"/>
          <w:b/>
          <w:bCs/>
        </w:rPr>
        <w:t xml:space="preserve">Audio </w:t>
      </w:r>
      <w:r w:rsidR="00F64179" w:rsidRPr="00513411">
        <w:rPr>
          <w:rFonts w:ascii="Palatino Linotype" w:hAnsi="Palatino Linotype" w:cs="Arial"/>
          <w:b/>
          <w:bCs/>
        </w:rPr>
        <w:t xml:space="preserve">Description </w:t>
      </w:r>
      <w:r w:rsidR="00802CB9" w:rsidRPr="00513411">
        <w:rPr>
          <w:rFonts w:ascii="Palatino Linotype" w:hAnsi="Palatino Linotype" w:cs="Arial"/>
          <w:b/>
          <w:bCs/>
        </w:rPr>
        <w:t xml:space="preserve">for the Blind </w:t>
      </w:r>
      <w:r w:rsidR="00F64179" w:rsidRPr="00513411">
        <w:rPr>
          <w:rFonts w:ascii="Palatino Linotype" w:hAnsi="Palatino Linotype" w:cs="Arial"/>
          <w:b/>
          <w:bCs/>
        </w:rPr>
        <w:t xml:space="preserve">Will </w:t>
      </w:r>
      <w:r w:rsidR="00473073" w:rsidRPr="00513411">
        <w:rPr>
          <w:rFonts w:ascii="Palatino Linotype" w:hAnsi="Palatino Linotype" w:cs="Arial"/>
          <w:b/>
          <w:bCs/>
        </w:rPr>
        <w:t>B</w:t>
      </w:r>
      <w:r w:rsidR="00F64179" w:rsidRPr="00513411">
        <w:rPr>
          <w:rFonts w:ascii="Palatino Linotype" w:hAnsi="Palatino Linotype" w:cs="Arial"/>
          <w:b/>
          <w:bCs/>
        </w:rPr>
        <w:t xml:space="preserve">e Provided for the First Time in </w:t>
      </w:r>
      <w:r w:rsidR="00513411">
        <w:rPr>
          <w:rFonts w:ascii="Palatino Linotype" w:hAnsi="Palatino Linotype" w:cs="Arial"/>
          <w:b/>
          <w:bCs/>
        </w:rPr>
        <w:t>Telecast’s</w:t>
      </w:r>
      <w:r w:rsidR="00F64179" w:rsidRPr="00513411">
        <w:rPr>
          <w:rFonts w:ascii="Palatino Linotype" w:hAnsi="Palatino Linotype" w:cs="Arial"/>
          <w:b/>
          <w:bCs/>
        </w:rPr>
        <w:t xml:space="preserve"> History</w:t>
      </w:r>
    </w:p>
    <w:p w14:paraId="1C202751" w14:textId="1890FEAF" w:rsidR="00F64179" w:rsidRPr="00513411" w:rsidRDefault="00F64179" w:rsidP="00B2596F">
      <w:pPr>
        <w:pStyle w:val="NoSpacing"/>
        <w:jc w:val="center"/>
        <w:rPr>
          <w:rFonts w:ascii="Palatino Linotype" w:hAnsi="Palatino Linotype" w:cs="Arial"/>
          <w:b/>
          <w:bCs/>
        </w:rPr>
      </w:pPr>
    </w:p>
    <w:p w14:paraId="0D873227" w14:textId="5A04FDE7" w:rsidR="00F64179" w:rsidRPr="00513411" w:rsidRDefault="00473073" w:rsidP="00B2596F">
      <w:pPr>
        <w:pStyle w:val="NoSpacing"/>
        <w:jc w:val="center"/>
        <w:rPr>
          <w:rFonts w:ascii="Palatino Linotype" w:hAnsi="Palatino Linotype" w:cs="Arial"/>
          <w:b/>
          <w:bCs/>
        </w:rPr>
      </w:pPr>
      <w:r w:rsidRPr="00513411">
        <w:rPr>
          <w:rFonts w:ascii="Palatino Linotype" w:hAnsi="Palatino Linotype" w:cs="Arial"/>
          <w:b/>
          <w:bCs/>
        </w:rPr>
        <w:t xml:space="preserve">Closed </w:t>
      </w:r>
      <w:r w:rsidR="00802CB9" w:rsidRPr="00513411">
        <w:rPr>
          <w:rFonts w:ascii="Palatino Linotype" w:hAnsi="Palatino Linotype" w:cs="Arial"/>
          <w:b/>
          <w:bCs/>
        </w:rPr>
        <w:t xml:space="preserve">Captioning </w:t>
      </w:r>
      <w:r w:rsidR="00CE68F9" w:rsidRPr="00513411">
        <w:rPr>
          <w:rFonts w:ascii="Palatino Linotype" w:hAnsi="Palatino Linotype" w:cs="Arial"/>
          <w:b/>
          <w:bCs/>
        </w:rPr>
        <w:t>Available</w:t>
      </w:r>
      <w:r w:rsidR="00723D66" w:rsidRPr="00513411">
        <w:rPr>
          <w:rFonts w:ascii="Palatino Linotype" w:hAnsi="Palatino Linotype" w:cs="Arial"/>
          <w:b/>
          <w:bCs/>
        </w:rPr>
        <w:t xml:space="preserve"> for</w:t>
      </w:r>
      <w:r w:rsidR="00802CB9" w:rsidRPr="00513411">
        <w:rPr>
          <w:rFonts w:ascii="Palatino Linotype" w:hAnsi="Palatino Linotype" w:cs="Arial"/>
          <w:b/>
          <w:bCs/>
        </w:rPr>
        <w:t xml:space="preserve"> Viewers </w:t>
      </w:r>
      <w:r w:rsidR="002851C5" w:rsidRPr="00513411">
        <w:rPr>
          <w:rFonts w:ascii="Palatino Linotype" w:hAnsi="Palatino Linotype" w:cs="Arial"/>
          <w:b/>
          <w:bCs/>
        </w:rPr>
        <w:t xml:space="preserve">Who </w:t>
      </w:r>
      <w:r w:rsidRPr="00513411">
        <w:rPr>
          <w:rFonts w:ascii="Palatino Linotype" w:hAnsi="Palatino Linotype" w:cs="Arial"/>
          <w:b/>
          <w:bCs/>
        </w:rPr>
        <w:t>A</w:t>
      </w:r>
      <w:r w:rsidR="002851C5" w:rsidRPr="00513411">
        <w:rPr>
          <w:rFonts w:ascii="Palatino Linotype" w:hAnsi="Palatino Linotype" w:cs="Arial"/>
          <w:b/>
          <w:bCs/>
        </w:rPr>
        <w:t xml:space="preserve">re </w:t>
      </w:r>
      <w:r w:rsidRPr="00513411">
        <w:rPr>
          <w:rFonts w:ascii="Palatino Linotype" w:hAnsi="Palatino Linotype" w:cs="Arial"/>
          <w:b/>
          <w:bCs/>
        </w:rPr>
        <w:t xml:space="preserve">Deaf or </w:t>
      </w:r>
      <w:r w:rsidR="002851C5" w:rsidRPr="00513411">
        <w:rPr>
          <w:rFonts w:ascii="Palatino Linotype" w:hAnsi="Palatino Linotype" w:cs="Arial"/>
          <w:b/>
          <w:bCs/>
        </w:rPr>
        <w:t>Hard of Hearing</w:t>
      </w:r>
    </w:p>
    <w:p w14:paraId="14A2A3FF" w14:textId="2C55B0DF" w:rsidR="004F44B2" w:rsidRPr="00513411" w:rsidRDefault="004F44B2" w:rsidP="00CE68F9">
      <w:pPr>
        <w:pStyle w:val="NormalWeb"/>
        <w:spacing w:before="2" w:after="2"/>
        <w:rPr>
          <w:rFonts w:ascii="Palatino Linotype" w:hAnsi="Palatino Linotype" w:cs="Arial"/>
          <w:sz w:val="22"/>
          <w:szCs w:val="22"/>
        </w:rPr>
      </w:pPr>
    </w:p>
    <w:p w14:paraId="36018CED" w14:textId="3909DFD4" w:rsidR="00CE68F9" w:rsidRPr="00513411" w:rsidRDefault="00CE68F9" w:rsidP="00CE68F9">
      <w:pPr>
        <w:pStyle w:val="NormalWeb"/>
        <w:spacing w:before="2" w:after="2"/>
        <w:jc w:val="both"/>
        <w:rPr>
          <w:rFonts w:ascii="Palatino Linotype" w:hAnsi="Palatino Linotype" w:cs="Arial"/>
          <w:sz w:val="22"/>
          <w:szCs w:val="22"/>
        </w:rPr>
      </w:pPr>
      <w:r w:rsidRPr="00513411">
        <w:rPr>
          <w:rFonts w:ascii="Palatino Linotype" w:hAnsi="Palatino Linotype" w:cs="Arial"/>
          <w:sz w:val="22"/>
          <w:szCs w:val="22"/>
        </w:rPr>
        <w:t>Google is joining ABC</w:t>
      </w:r>
      <w:r w:rsidR="003C1191">
        <w:rPr>
          <w:rFonts w:ascii="Palatino Linotype" w:hAnsi="Palatino Linotype" w:cs="Arial"/>
          <w:sz w:val="22"/>
          <w:szCs w:val="22"/>
        </w:rPr>
        <w:t xml:space="preserve"> and the Academy of Motion Picture Arts and Sciences’</w:t>
      </w:r>
      <w:r w:rsidRPr="00513411">
        <w:rPr>
          <w:rFonts w:ascii="Palatino Linotype" w:hAnsi="Palatino Linotype" w:cs="Arial"/>
          <w:sz w:val="22"/>
          <w:szCs w:val="22"/>
        </w:rPr>
        <w:t xml:space="preserve"> efforts to broaden access of the 93rd Oscars</w:t>
      </w:r>
      <w:r w:rsidR="00473073" w:rsidRPr="00513411">
        <w:rPr>
          <w:rFonts w:ascii="Palatino Linotype" w:hAnsi="Palatino Linotype" w:cs="Arial"/>
          <w:sz w:val="22"/>
          <w:szCs w:val="22"/>
          <w:vertAlign w:val="superscript"/>
        </w:rPr>
        <w:t>®</w:t>
      </w:r>
      <w:r w:rsidRPr="00513411">
        <w:rPr>
          <w:rFonts w:ascii="Palatino Linotype" w:hAnsi="Palatino Linotype" w:cs="Arial"/>
          <w:sz w:val="22"/>
          <w:szCs w:val="22"/>
        </w:rPr>
        <w:t xml:space="preserve"> by sponsoring</w:t>
      </w:r>
      <w:r w:rsidRPr="00513411">
        <w:rPr>
          <w:rFonts w:ascii="Palatino Linotype" w:hAnsi="Palatino Linotype" w:cs="Arial"/>
          <w:b/>
          <w:bCs/>
          <w:sz w:val="22"/>
          <w:szCs w:val="22"/>
        </w:rPr>
        <w:t> </w:t>
      </w:r>
      <w:r w:rsidRPr="00513411">
        <w:rPr>
          <w:rFonts w:ascii="Palatino Linotype" w:hAnsi="Palatino Linotype" w:cs="Arial"/>
          <w:sz w:val="22"/>
          <w:szCs w:val="22"/>
        </w:rPr>
        <w:t xml:space="preserve">this year’s </w:t>
      </w:r>
      <w:r w:rsidR="00473073" w:rsidRPr="00513411">
        <w:rPr>
          <w:rFonts w:ascii="Palatino Linotype" w:hAnsi="Palatino Linotype" w:cs="Arial"/>
          <w:sz w:val="22"/>
          <w:szCs w:val="22"/>
        </w:rPr>
        <w:t xml:space="preserve">closed </w:t>
      </w:r>
      <w:r w:rsidRPr="00513411">
        <w:rPr>
          <w:rFonts w:ascii="Palatino Linotype" w:hAnsi="Palatino Linotype" w:cs="Arial"/>
          <w:sz w:val="22"/>
          <w:szCs w:val="22"/>
        </w:rPr>
        <w:t xml:space="preserve">captioning, and in a </w:t>
      </w:r>
      <w:r w:rsidR="00B720BD">
        <w:rPr>
          <w:rFonts w:ascii="Palatino Linotype" w:hAnsi="Palatino Linotype" w:cs="Arial"/>
          <w:sz w:val="22"/>
          <w:szCs w:val="22"/>
        </w:rPr>
        <w:t>telecast</w:t>
      </w:r>
      <w:r w:rsidRPr="00513411">
        <w:rPr>
          <w:rFonts w:ascii="Palatino Linotype" w:hAnsi="Palatino Linotype" w:cs="Arial"/>
          <w:sz w:val="22"/>
          <w:szCs w:val="22"/>
        </w:rPr>
        <w:t xml:space="preserve"> first, audio descriptions for the live telecast nationwide. The addition of audio descripti</w:t>
      </w:r>
      <w:r w:rsidR="00AE2E07" w:rsidRPr="00513411">
        <w:rPr>
          <w:rFonts w:ascii="Palatino Linotype" w:hAnsi="Palatino Linotype" w:cs="Arial"/>
          <w:sz w:val="22"/>
          <w:szCs w:val="22"/>
        </w:rPr>
        <w:t>on, which is audio-narrated descriptions of a program’s key visual elements,</w:t>
      </w:r>
      <w:r w:rsidRPr="00513411">
        <w:rPr>
          <w:rFonts w:ascii="Palatino Linotype" w:hAnsi="Palatino Linotype" w:cs="Arial"/>
          <w:sz w:val="22"/>
          <w:szCs w:val="22"/>
        </w:rPr>
        <w:t xml:space="preserve"> ensures that viewers </w:t>
      </w:r>
      <w:r w:rsidR="00EC1709" w:rsidRPr="00513411">
        <w:rPr>
          <w:rFonts w:ascii="Palatino Linotype" w:hAnsi="Palatino Linotype" w:cs="Arial"/>
          <w:sz w:val="22"/>
          <w:szCs w:val="22"/>
        </w:rPr>
        <w:t>who are blind and low</w:t>
      </w:r>
      <w:r w:rsidR="00473073" w:rsidRPr="00513411">
        <w:rPr>
          <w:rFonts w:ascii="Palatino Linotype" w:hAnsi="Palatino Linotype" w:cs="Arial"/>
          <w:sz w:val="22"/>
          <w:szCs w:val="22"/>
        </w:rPr>
        <w:t xml:space="preserve"> </w:t>
      </w:r>
      <w:r w:rsidR="00EC1709" w:rsidRPr="00513411">
        <w:rPr>
          <w:rFonts w:ascii="Palatino Linotype" w:hAnsi="Palatino Linotype" w:cs="Arial"/>
          <w:sz w:val="22"/>
          <w:szCs w:val="22"/>
        </w:rPr>
        <w:t>vision</w:t>
      </w:r>
      <w:r w:rsidRPr="00513411">
        <w:rPr>
          <w:rFonts w:ascii="Palatino Linotype" w:hAnsi="Palatino Linotype" w:cs="Arial"/>
          <w:sz w:val="22"/>
          <w:szCs w:val="22"/>
        </w:rPr>
        <w:t xml:space="preserve"> will be able to take in all the action occurring on the screen and provide a much richer experience as they listen to the more traditional aspects of the show from the presenters, winners and performances.</w:t>
      </w:r>
      <w:r w:rsidR="00AE2E07" w:rsidRPr="00513411">
        <w:rPr>
          <w:rFonts w:ascii="Palatino Linotype" w:hAnsi="Palatino Linotype" w:cs="Arial"/>
          <w:sz w:val="22"/>
          <w:szCs w:val="22"/>
        </w:rPr>
        <w:t xml:space="preserve"> The closed captioning will be provided by </w:t>
      </w:r>
      <w:proofErr w:type="spellStart"/>
      <w:r w:rsidR="00AE2E07" w:rsidRPr="00513411">
        <w:rPr>
          <w:rFonts w:ascii="Palatino Linotype" w:hAnsi="Palatino Linotype" w:cs="Arial"/>
          <w:sz w:val="22"/>
          <w:szCs w:val="22"/>
        </w:rPr>
        <w:t>VITAC</w:t>
      </w:r>
      <w:proofErr w:type="spellEnd"/>
      <w:r w:rsidR="00AE2E07" w:rsidRPr="00513411">
        <w:rPr>
          <w:rFonts w:ascii="Palatino Linotype" w:hAnsi="Palatino Linotype" w:cs="Arial"/>
          <w:sz w:val="22"/>
          <w:szCs w:val="22"/>
        </w:rPr>
        <w:t xml:space="preserve">, and the audio description will be provided by </w:t>
      </w:r>
      <w:proofErr w:type="spellStart"/>
      <w:r w:rsidR="00AE2E07" w:rsidRPr="00513411">
        <w:rPr>
          <w:rFonts w:ascii="Palatino Linotype" w:hAnsi="Palatino Linotype" w:cs="Arial"/>
          <w:sz w:val="22"/>
          <w:szCs w:val="22"/>
        </w:rPr>
        <w:t>VITAC</w:t>
      </w:r>
      <w:proofErr w:type="spellEnd"/>
      <w:r w:rsidR="00AE2E07" w:rsidRPr="00513411">
        <w:rPr>
          <w:rFonts w:ascii="Palatino Linotype" w:hAnsi="Palatino Linotype" w:cs="Arial"/>
          <w:sz w:val="22"/>
          <w:szCs w:val="22"/>
        </w:rPr>
        <w:t xml:space="preserve"> and Audio Eyes.</w:t>
      </w:r>
    </w:p>
    <w:p w14:paraId="3A5D1A39" w14:textId="77777777" w:rsidR="00426A56" w:rsidRPr="00513411" w:rsidRDefault="00426A56" w:rsidP="00F573E6">
      <w:pPr>
        <w:pStyle w:val="NormalWeb"/>
        <w:spacing w:before="2" w:after="2"/>
        <w:jc w:val="both"/>
        <w:rPr>
          <w:rFonts w:ascii="Palatino Linotype" w:hAnsi="Palatino Linotype" w:cs="Arial"/>
          <w:sz w:val="22"/>
          <w:szCs w:val="22"/>
        </w:rPr>
      </w:pPr>
    </w:p>
    <w:p w14:paraId="59A2DCF9" w14:textId="3D20AAD7" w:rsidR="00331411" w:rsidRPr="009A057A" w:rsidRDefault="00331411" w:rsidP="00B720BD">
      <w:pPr>
        <w:jc w:val="both"/>
        <w:rPr>
          <w:rFonts w:ascii="Times New Roman" w:eastAsia="Times New Roman" w:hAnsi="Times New Roman"/>
          <w:sz w:val="22"/>
          <w:szCs w:val="22"/>
        </w:rPr>
      </w:pPr>
      <w:r w:rsidRPr="009A057A">
        <w:rPr>
          <w:rFonts w:ascii="Palatino Linotype" w:eastAsia="Times New Roman" w:hAnsi="Palatino Linotype"/>
          <w:color w:val="000000"/>
          <w:sz w:val="22"/>
          <w:szCs w:val="22"/>
        </w:rPr>
        <w:t>“Google is committed to making the world a more accessible place by working to ensure disabled people are represented in the stories we te</w:t>
      </w:r>
      <w:r w:rsidRPr="00F81593">
        <w:rPr>
          <w:rFonts w:ascii="Palatino Linotype" w:eastAsia="Times New Roman" w:hAnsi="Palatino Linotype"/>
          <w:color w:val="000000"/>
          <w:sz w:val="22"/>
          <w:szCs w:val="22"/>
        </w:rPr>
        <w:t>ll</w:t>
      </w:r>
      <w:r>
        <w:rPr>
          <w:rFonts w:ascii="Palatino Linotype" w:eastAsia="Times New Roman" w:hAnsi="Palatino Linotype"/>
          <w:color w:val="000000"/>
          <w:sz w:val="22"/>
          <w:szCs w:val="22"/>
        </w:rPr>
        <w:t xml:space="preserve"> </w:t>
      </w:r>
      <w:r w:rsidRPr="009A057A">
        <w:rPr>
          <w:rFonts w:ascii="Palatino Linotype" w:eastAsia="Times New Roman" w:hAnsi="Palatino Linotype"/>
          <w:color w:val="000000"/>
          <w:sz w:val="22"/>
          <w:szCs w:val="22"/>
        </w:rPr>
        <w:t>and the products we build</w:t>
      </w:r>
      <w:r w:rsidR="00CB6EFB">
        <w:rPr>
          <w:rFonts w:ascii="Palatino Linotype" w:eastAsia="Times New Roman" w:hAnsi="Palatino Linotype"/>
          <w:color w:val="000000"/>
          <w:sz w:val="22"/>
          <w:szCs w:val="22"/>
        </w:rPr>
        <w:t xml:space="preserve">,” </w:t>
      </w:r>
      <w:r w:rsidR="00CB6EFB" w:rsidRPr="009A057A">
        <w:rPr>
          <w:rFonts w:ascii="Palatino Linotype" w:eastAsia="Times New Roman" w:hAnsi="Palatino Linotype"/>
          <w:color w:val="000000"/>
          <w:sz w:val="22"/>
          <w:szCs w:val="22"/>
        </w:rPr>
        <w:t>says KR Liu, head of Brand Accessibility.</w:t>
      </w:r>
      <w:r w:rsidRPr="009A057A">
        <w:rPr>
          <w:rFonts w:ascii="Palatino Linotype" w:eastAsia="Times New Roman" w:hAnsi="Palatino Linotype"/>
          <w:color w:val="000000"/>
          <w:sz w:val="22"/>
          <w:szCs w:val="22"/>
        </w:rPr>
        <w:t xml:space="preserve"> </w:t>
      </w:r>
      <w:r w:rsidR="00CB6EFB">
        <w:rPr>
          <w:rFonts w:ascii="Palatino Linotype" w:eastAsia="Times New Roman" w:hAnsi="Palatino Linotype"/>
          <w:color w:val="000000"/>
          <w:sz w:val="22"/>
          <w:szCs w:val="22"/>
        </w:rPr>
        <w:t>“</w:t>
      </w:r>
      <w:r w:rsidRPr="009A057A">
        <w:rPr>
          <w:rFonts w:ascii="Palatino Linotype" w:eastAsia="Times New Roman" w:hAnsi="Palatino Linotype"/>
          <w:color w:val="000000"/>
          <w:sz w:val="22"/>
          <w:szCs w:val="22"/>
        </w:rPr>
        <w:t>We are excited to do our part in making this year’s Oscars accessible </w:t>
      </w:r>
      <w:r w:rsidRPr="00F81593">
        <w:rPr>
          <w:rFonts w:ascii="Palatino Linotype" w:eastAsia="Times New Roman" w:hAnsi="Palatino Linotype"/>
          <w:color w:val="000000"/>
          <w:sz w:val="22"/>
          <w:szCs w:val="22"/>
        </w:rPr>
        <w:t>for everyone</w:t>
      </w:r>
      <w:r w:rsidRPr="009A057A">
        <w:rPr>
          <w:rFonts w:ascii="Palatino Linotype" w:eastAsia="Times New Roman" w:hAnsi="Palatino Linotype"/>
          <w:color w:val="000000"/>
          <w:sz w:val="22"/>
          <w:szCs w:val="22"/>
        </w:rPr>
        <w:t> by helping to make audio descriptions and captions available </w:t>
      </w:r>
      <w:r w:rsidRPr="00F81593">
        <w:rPr>
          <w:rFonts w:ascii="Palatino Linotype" w:eastAsia="Times New Roman" w:hAnsi="Palatino Linotype"/>
          <w:color w:val="000000"/>
          <w:sz w:val="22"/>
          <w:szCs w:val="22"/>
        </w:rPr>
        <w:t>for viewers</w:t>
      </w:r>
      <w:r w:rsidR="00CB6EFB">
        <w:rPr>
          <w:rFonts w:ascii="Palatino Linotype" w:eastAsia="Times New Roman" w:hAnsi="Palatino Linotype"/>
          <w:color w:val="000000"/>
          <w:sz w:val="22"/>
          <w:szCs w:val="22"/>
        </w:rPr>
        <w:t>.</w:t>
      </w:r>
      <w:r w:rsidRPr="009A057A">
        <w:rPr>
          <w:rFonts w:ascii="Palatino Linotype" w:eastAsia="Times New Roman" w:hAnsi="Palatino Linotype"/>
          <w:color w:val="000000"/>
          <w:sz w:val="22"/>
          <w:szCs w:val="22"/>
        </w:rPr>
        <w:t>”</w:t>
      </w:r>
    </w:p>
    <w:p w14:paraId="5FC8E9BF" w14:textId="20C3C1A5" w:rsidR="00426A56" w:rsidRPr="00513411" w:rsidRDefault="00426A56" w:rsidP="00426A56">
      <w:pPr>
        <w:pStyle w:val="NormalWeb"/>
        <w:spacing w:before="2" w:after="2"/>
        <w:jc w:val="both"/>
        <w:rPr>
          <w:rFonts w:ascii="Palatino Linotype" w:hAnsi="Palatino Linotype" w:cs="Arial"/>
          <w:sz w:val="22"/>
          <w:szCs w:val="22"/>
        </w:rPr>
      </w:pPr>
      <w:r w:rsidRPr="00513411">
        <w:rPr>
          <w:rFonts w:ascii="Palatino Linotype" w:hAnsi="Palatino Linotype" w:cs="Arial"/>
          <w:sz w:val="22"/>
          <w:szCs w:val="22"/>
        </w:rPr>
        <w:t> </w:t>
      </w:r>
    </w:p>
    <w:p w14:paraId="32331ABC" w14:textId="2B783A6C" w:rsidR="00331411" w:rsidRPr="00C97CC1" w:rsidRDefault="00331411" w:rsidP="00331411">
      <w:pPr>
        <w:pStyle w:val="NormalWeb"/>
        <w:spacing w:before="2" w:after="2"/>
        <w:jc w:val="both"/>
        <w:rPr>
          <w:rFonts w:ascii="Palatino Linotype" w:hAnsi="Palatino Linotype" w:cs="Arial"/>
          <w:sz w:val="22"/>
          <w:szCs w:val="22"/>
        </w:rPr>
      </w:pPr>
      <w:r w:rsidRPr="00426A56">
        <w:rPr>
          <w:rFonts w:ascii="Palatino Linotype" w:hAnsi="Palatino Linotype" w:cs="Arial"/>
          <w:sz w:val="22"/>
          <w:szCs w:val="22"/>
        </w:rPr>
        <w:t>During the show, Google will also run an ad that features the story of </w:t>
      </w:r>
      <w:hyperlink r:id="rId13" w:tooltip="Original URL:&#10;https://blog.google/outreach-initiatives/accessibility/tonys-story-accessibility-features&#10;&#10;Click to follow link." w:history="1">
        <w:r w:rsidRPr="00426A56">
          <w:rPr>
            <w:rStyle w:val="Hyperlink"/>
            <w:rFonts w:ascii="Palatino Linotype" w:hAnsi="Palatino Linotype" w:cs="Arial"/>
            <w:sz w:val="22"/>
            <w:szCs w:val="22"/>
          </w:rPr>
          <w:t>Google employee Tony Lee</w:t>
        </w:r>
      </w:hyperlink>
      <w:r w:rsidRPr="00426A56">
        <w:rPr>
          <w:rFonts w:ascii="Palatino Linotype" w:hAnsi="Palatino Linotype" w:cs="Arial"/>
          <w:sz w:val="22"/>
          <w:szCs w:val="22"/>
        </w:rPr>
        <w:t>, a child of deaf parents</w:t>
      </w:r>
      <w:r w:rsidR="00E66422">
        <w:rPr>
          <w:rFonts w:ascii="Palatino Linotype" w:hAnsi="Palatino Linotype" w:cs="Arial"/>
          <w:sz w:val="22"/>
          <w:szCs w:val="22"/>
        </w:rPr>
        <w:t>,</w:t>
      </w:r>
      <w:r w:rsidRPr="00426A56">
        <w:rPr>
          <w:rFonts w:ascii="Palatino Linotype" w:hAnsi="Palatino Linotype" w:cs="Arial"/>
          <w:sz w:val="22"/>
          <w:szCs w:val="22"/>
        </w:rPr>
        <w:t xml:space="preserve"> also called a CODA. The spot explores how his family communicates today with the help of Google products including Live Transcribe, Captions in Google Meet &amp; Live</w:t>
      </w:r>
      <w:r>
        <w:rPr>
          <w:rFonts w:ascii="Palatino Linotype" w:hAnsi="Palatino Linotype" w:cs="Arial"/>
          <w:sz w:val="22"/>
          <w:szCs w:val="22"/>
        </w:rPr>
        <w:t xml:space="preserve"> Caption on Android and Chrome.</w:t>
      </w:r>
    </w:p>
    <w:p w14:paraId="39E70538" w14:textId="77777777" w:rsidR="00453C40" w:rsidRPr="00513411" w:rsidRDefault="00453C40" w:rsidP="00F573E6">
      <w:pPr>
        <w:pStyle w:val="NormalWeb"/>
        <w:spacing w:before="2" w:after="2"/>
        <w:jc w:val="both"/>
        <w:rPr>
          <w:rFonts w:ascii="Palatino Linotype" w:hAnsi="Palatino Linotype" w:cs="Arial"/>
          <w:sz w:val="22"/>
          <w:szCs w:val="22"/>
        </w:rPr>
      </w:pPr>
    </w:p>
    <w:p w14:paraId="6B3EFD28" w14:textId="7F5C8AA4" w:rsidR="00C71C2A" w:rsidRPr="00513411" w:rsidRDefault="00453C40" w:rsidP="00F573E6">
      <w:pPr>
        <w:jc w:val="both"/>
        <w:rPr>
          <w:rFonts w:ascii="Palatino Linotype" w:eastAsia="Times New Roman" w:hAnsi="Palatino Linotype" w:cs="Arial"/>
          <w:sz w:val="22"/>
          <w:szCs w:val="22"/>
        </w:rPr>
      </w:pPr>
      <w:r w:rsidRPr="00513411">
        <w:rPr>
          <w:rFonts w:ascii="Palatino Linotype" w:eastAsia="Times New Roman" w:hAnsi="Palatino Linotype" w:cs="Arial"/>
          <w:sz w:val="22"/>
          <w:szCs w:val="22"/>
        </w:rPr>
        <w:t>Please check with your television manufacturer, cable company or streaming service for details on how to access t</w:t>
      </w:r>
      <w:bookmarkStart w:id="0" w:name="_GoBack"/>
      <w:bookmarkEnd w:id="0"/>
      <w:r w:rsidRPr="00513411">
        <w:rPr>
          <w:rFonts w:ascii="Palatino Linotype" w:eastAsia="Times New Roman" w:hAnsi="Palatino Linotype" w:cs="Arial"/>
          <w:sz w:val="22"/>
          <w:szCs w:val="22"/>
        </w:rPr>
        <w:t>hese functions on your respective televisions.</w:t>
      </w:r>
    </w:p>
    <w:p w14:paraId="33A096FD" w14:textId="77777777" w:rsidR="00453C40" w:rsidRPr="00513411" w:rsidRDefault="00453C40" w:rsidP="00F573E6">
      <w:pPr>
        <w:jc w:val="both"/>
        <w:rPr>
          <w:rFonts w:ascii="Palatino Linotype" w:eastAsia="Times New Roman" w:hAnsi="Palatino Linotype" w:cs="Arial"/>
          <w:sz w:val="22"/>
          <w:szCs w:val="22"/>
        </w:rPr>
      </w:pPr>
    </w:p>
    <w:p w14:paraId="45AAFABC" w14:textId="3E7B4FA6" w:rsidR="000902F0" w:rsidRPr="00513411" w:rsidRDefault="000902F0" w:rsidP="00F573E6">
      <w:pPr>
        <w:jc w:val="both"/>
        <w:rPr>
          <w:rFonts w:ascii="Palatino Linotype" w:hAnsi="Palatino Linotype" w:cs="Arial"/>
          <w:color w:val="000000"/>
          <w:sz w:val="22"/>
          <w:szCs w:val="22"/>
        </w:rPr>
      </w:pPr>
      <w:bookmarkStart w:id="1" w:name="_Hlk69398426"/>
      <w:r w:rsidRPr="00513411">
        <w:rPr>
          <w:rFonts w:ascii="Palatino Linotype" w:hAnsi="Palatino Linotype" w:cs="Arial"/>
          <w:color w:val="000000"/>
          <w:sz w:val="22"/>
          <w:szCs w:val="22"/>
        </w:rPr>
        <w:t>The 93rd Oscars will be held Sunday, April 25,</w:t>
      </w:r>
      <w:r w:rsidR="00F573E6" w:rsidRPr="00513411">
        <w:rPr>
          <w:rFonts w:ascii="Palatino Linotype" w:hAnsi="Palatino Linotype" w:cs="Arial"/>
          <w:color w:val="000000"/>
          <w:sz w:val="22"/>
          <w:szCs w:val="22"/>
        </w:rPr>
        <w:t xml:space="preserve"> 2021,</w:t>
      </w:r>
      <w:r w:rsidRPr="00513411">
        <w:rPr>
          <w:rFonts w:ascii="Palatino Linotype" w:hAnsi="Palatino Linotype" w:cs="Arial"/>
          <w:color w:val="000000"/>
          <w:sz w:val="22"/>
          <w:szCs w:val="22"/>
        </w:rPr>
        <w:t xml:space="preserve"> at Union Station Los Angeles and the Dolby</w:t>
      </w:r>
      <w:r w:rsidRPr="00513411">
        <w:rPr>
          <w:rFonts w:ascii="Palatino Linotype" w:hAnsi="Palatino Linotype" w:cs="Arial"/>
          <w:color w:val="000000"/>
          <w:sz w:val="22"/>
          <w:szCs w:val="22"/>
          <w:vertAlign w:val="superscript"/>
        </w:rPr>
        <w:t>®</w:t>
      </w:r>
      <w:r w:rsidRPr="00513411">
        <w:rPr>
          <w:rFonts w:ascii="Palatino Linotype" w:hAnsi="Palatino Linotype" w:cs="Arial"/>
          <w:color w:val="000000"/>
          <w:sz w:val="22"/>
          <w:szCs w:val="22"/>
        </w:rPr>
        <w:t xml:space="preserve"> Theatre at Hollywood &amp; Highland Center</w:t>
      </w:r>
      <w:r w:rsidRPr="00513411">
        <w:rPr>
          <w:rFonts w:ascii="Palatino Linotype" w:hAnsi="Palatino Linotype" w:cs="Arial"/>
          <w:color w:val="000000"/>
          <w:sz w:val="22"/>
          <w:szCs w:val="22"/>
          <w:vertAlign w:val="superscript"/>
        </w:rPr>
        <w:t>®</w:t>
      </w:r>
      <w:r w:rsidRPr="00513411">
        <w:rPr>
          <w:rFonts w:ascii="Palatino Linotype" w:hAnsi="Palatino Linotype" w:cs="Arial"/>
          <w:color w:val="000000"/>
          <w:sz w:val="22"/>
          <w:szCs w:val="22"/>
        </w:rPr>
        <w:t xml:space="preserve"> in Hollywood, and international locations via satellite. “Oscars: Into the Spotlight” will air live </w:t>
      </w:r>
      <w:r w:rsidRPr="00513411">
        <w:rPr>
          <w:rFonts w:ascii="Palatino Linotype" w:hAnsi="Palatino Linotype" w:cs="Arial"/>
          <w:sz w:val="22"/>
          <w:szCs w:val="22"/>
        </w:rPr>
        <w:t>Oscar Sunday, April 25, on ABC at 6:30 p.m. E</w:t>
      </w:r>
      <w:r w:rsidR="00F573E6" w:rsidRPr="00513411">
        <w:rPr>
          <w:rFonts w:ascii="Palatino Linotype" w:hAnsi="Palatino Linotype" w:cs="Arial"/>
          <w:sz w:val="22"/>
          <w:szCs w:val="22"/>
        </w:rPr>
        <w:t>D</w:t>
      </w:r>
      <w:r w:rsidRPr="00513411">
        <w:rPr>
          <w:rFonts w:ascii="Palatino Linotype" w:hAnsi="Palatino Linotype" w:cs="Arial"/>
          <w:sz w:val="22"/>
          <w:szCs w:val="22"/>
        </w:rPr>
        <w:t>T/3:30 p.m. P</w:t>
      </w:r>
      <w:r w:rsidR="00F573E6" w:rsidRPr="00513411">
        <w:rPr>
          <w:rFonts w:ascii="Palatino Linotype" w:hAnsi="Palatino Linotype" w:cs="Arial"/>
          <w:sz w:val="22"/>
          <w:szCs w:val="22"/>
        </w:rPr>
        <w:t>D</w:t>
      </w:r>
      <w:r w:rsidRPr="00513411">
        <w:rPr>
          <w:rFonts w:ascii="Palatino Linotype" w:hAnsi="Palatino Linotype" w:cs="Arial"/>
          <w:sz w:val="22"/>
          <w:szCs w:val="22"/>
        </w:rPr>
        <w:t xml:space="preserve">T. </w:t>
      </w:r>
      <w:r w:rsidR="00F573E6" w:rsidRPr="00513411">
        <w:rPr>
          <w:rFonts w:ascii="Palatino Linotype" w:hAnsi="Palatino Linotype" w:cs="Arial"/>
          <w:sz w:val="22"/>
          <w:szCs w:val="22"/>
        </w:rPr>
        <w:t>“</w:t>
      </w:r>
      <w:r w:rsidRPr="00513411">
        <w:rPr>
          <w:rFonts w:ascii="Palatino Linotype" w:hAnsi="Palatino Linotype" w:cs="Arial"/>
          <w:color w:val="000000"/>
          <w:sz w:val="22"/>
          <w:szCs w:val="22"/>
        </w:rPr>
        <w:t>The Oscars</w:t>
      </w:r>
      <w:r w:rsidR="00F573E6" w:rsidRPr="00513411">
        <w:rPr>
          <w:rFonts w:ascii="Palatino Linotype" w:hAnsi="Palatino Linotype" w:cs="Arial"/>
          <w:color w:val="000000"/>
          <w:sz w:val="22"/>
          <w:szCs w:val="22"/>
        </w:rPr>
        <w:t>”</w:t>
      </w:r>
      <w:r w:rsidRPr="00513411">
        <w:rPr>
          <w:rFonts w:ascii="Palatino Linotype" w:eastAsia="Calibri" w:hAnsi="Palatino Linotype" w:cs="Arial"/>
          <w:sz w:val="22"/>
          <w:szCs w:val="22"/>
        </w:rPr>
        <w:t xml:space="preserve"> </w:t>
      </w:r>
      <w:r w:rsidRPr="00513411">
        <w:rPr>
          <w:rFonts w:ascii="Palatino Linotype" w:hAnsi="Palatino Linotype" w:cs="Arial"/>
          <w:color w:val="000000"/>
          <w:sz w:val="22"/>
          <w:szCs w:val="22"/>
        </w:rPr>
        <w:t>will be televised live on ABC at 8 p.m. E</w:t>
      </w:r>
      <w:r w:rsidR="00F573E6" w:rsidRPr="00513411">
        <w:rPr>
          <w:rFonts w:ascii="Palatino Linotype" w:hAnsi="Palatino Linotype" w:cs="Arial"/>
          <w:color w:val="000000"/>
          <w:sz w:val="22"/>
          <w:szCs w:val="22"/>
        </w:rPr>
        <w:t>D</w:t>
      </w:r>
      <w:r w:rsidRPr="00513411">
        <w:rPr>
          <w:rFonts w:ascii="Palatino Linotype" w:hAnsi="Palatino Linotype" w:cs="Arial"/>
          <w:color w:val="000000"/>
          <w:sz w:val="22"/>
          <w:szCs w:val="22"/>
        </w:rPr>
        <w:t>T/5 p.m. P</w:t>
      </w:r>
      <w:r w:rsidR="00F573E6" w:rsidRPr="00513411">
        <w:rPr>
          <w:rFonts w:ascii="Palatino Linotype" w:hAnsi="Palatino Linotype" w:cs="Arial"/>
          <w:color w:val="000000"/>
          <w:sz w:val="22"/>
          <w:szCs w:val="22"/>
        </w:rPr>
        <w:t>DT</w:t>
      </w:r>
      <w:r w:rsidRPr="00513411">
        <w:rPr>
          <w:rFonts w:ascii="Palatino Linotype" w:hAnsi="Palatino Linotype" w:cs="Arial"/>
          <w:color w:val="000000"/>
          <w:sz w:val="22"/>
          <w:szCs w:val="22"/>
        </w:rPr>
        <w:t xml:space="preserve"> in more than </w:t>
      </w:r>
      <w:r w:rsidR="00FD5FB6" w:rsidRPr="00513411">
        <w:rPr>
          <w:rFonts w:ascii="Palatino Linotype" w:hAnsi="Palatino Linotype" w:cs="Arial"/>
          <w:color w:val="000000"/>
          <w:sz w:val="22"/>
          <w:szCs w:val="22"/>
        </w:rPr>
        <w:t>200</w:t>
      </w:r>
      <w:r w:rsidRPr="00513411">
        <w:rPr>
          <w:rFonts w:ascii="Palatino Linotype" w:hAnsi="Palatino Linotype" w:cs="Arial"/>
          <w:color w:val="000000"/>
          <w:sz w:val="22"/>
          <w:szCs w:val="22"/>
        </w:rPr>
        <w:t xml:space="preserve"> countries and territories worldwide. “Oscars: After Dark” will immediately follow the Oscars show.</w:t>
      </w:r>
      <w:bookmarkEnd w:id="1"/>
    </w:p>
    <w:p w14:paraId="3F08FCE2" w14:textId="77777777" w:rsidR="00F573E6" w:rsidRPr="00513411" w:rsidRDefault="00F573E6" w:rsidP="00F573E6">
      <w:pPr>
        <w:jc w:val="both"/>
        <w:rPr>
          <w:rFonts w:ascii="Palatino Linotype" w:eastAsia="Calibri" w:hAnsi="Palatino Linotype" w:cs="Arial"/>
          <w:sz w:val="22"/>
          <w:szCs w:val="22"/>
        </w:rPr>
      </w:pPr>
    </w:p>
    <w:p w14:paraId="4B61E8EB" w14:textId="77777777" w:rsidR="000902F0" w:rsidRPr="007319A5" w:rsidRDefault="000902F0" w:rsidP="000902F0">
      <w:pPr>
        <w:jc w:val="center"/>
        <w:rPr>
          <w:rFonts w:ascii="Palatino Linotype" w:hAnsi="Palatino Linotype" w:cs="Arial"/>
          <w:sz w:val="22"/>
          <w:szCs w:val="22"/>
        </w:rPr>
      </w:pPr>
      <w:r w:rsidRPr="00513411">
        <w:rPr>
          <w:rFonts w:ascii="Palatino Linotype" w:hAnsi="Palatino Linotype" w:cs="Arial"/>
          <w:sz w:val="22"/>
          <w:szCs w:val="22"/>
        </w:rPr>
        <w:t>###</w:t>
      </w:r>
    </w:p>
    <w:p w14:paraId="54FA53DD" w14:textId="77777777" w:rsidR="00EC1709" w:rsidRDefault="00EC1709" w:rsidP="00A33B5E">
      <w:pPr>
        <w:pStyle w:val="NormalWeb"/>
        <w:spacing w:before="2" w:after="2"/>
        <w:rPr>
          <w:rStyle w:val="Strong"/>
          <w:rFonts w:ascii="Palatino Linotype" w:hAnsi="Palatino Linotype" w:cs="Arial"/>
          <w:color w:val="000000"/>
          <w:sz w:val="22"/>
          <w:szCs w:val="22"/>
        </w:rPr>
      </w:pPr>
    </w:p>
    <w:p w14:paraId="02A133CD" w14:textId="22701CBB" w:rsidR="00453C40" w:rsidRPr="00EC1709" w:rsidRDefault="00453C40" w:rsidP="00A33B5E">
      <w:pPr>
        <w:pStyle w:val="NormalWeb"/>
        <w:spacing w:before="2" w:after="2"/>
        <w:rPr>
          <w:rStyle w:val="Strong"/>
          <w:rFonts w:ascii="Palatino Linotype" w:hAnsi="Palatino Linotype" w:cs="Arial"/>
          <w:color w:val="000000"/>
          <w:sz w:val="22"/>
          <w:szCs w:val="22"/>
        </w:rPr>
      </w:pPr>
      <w:r w:rsidRPr="00EC1709">
        <w:rPr>
          <w:rStyle w:val="Strong"/>
          <w:rFonts w:ascii="Palatino Linotype" w:hAnsi="Palatino Linotype" w:cs="Arial"/>
          <w:color w:val="000000"/>
          <w:sz w:val="22"/>
          <w:szCs w:val="22"/>
        </w:rPr>
        <w:t>ABOUT GOOGLE</w:t>
      </w:r>
    </w:p>
    <w:p w14:paraId="6AA19A92" w14:textId="11676D24" w:rsidR="00EC1709" w:rsidRPr="00EC1709" w:rsidRDefault="00EC1709" w:rsidP="00EC1709">
      <w:pPr>
        <w:pStyle w:val="NormalWeb"/>
        <w:spacing w:before="2" w:after="2"/>
        <w:rPr>
          <w:rFonts w:ascii="Palatino Linotype" w:hAnsi="Palatino Linotype" w:cs="Arial"/>
          <w:color w:val="000000"/>
          <w:sz w:val="22"/>
          <w:szCs w:val="22"/>
        </w:rPr>
      </w:pPr>
      <w:r w:rsidRPr="00EC1709">
        <w:rPr>
          <w:rFonts w:ascii="Palatino Linotype" w:hAnsi="Palatino Linotype" w:cs="Arial"/>
          <w:color w:val="000000"/>
          <w:sz w:val="22"/>
          <w:szCs w:val="22"/>
        </w:rPr>
        <w:lastRenderedPageBreak/>
        <w:t>Google's mission is to organize the world's information and make it universally accessible and useful. Through products and platforms like Search, Maps, Gmail, Android, Google Play, Google Cloud, Chrome and YouTube, Google plays a meaningful role in the daily lives of billions of people and has become one of the most widely-known companies in the world. Google i</w:t>
      </w:r>
      <w:r w:rsidR="00FD5FB6">
        <w:rPr>
          <w:rFonts w:ascii="Palatino Linotype" w:hAnsi="Palatino Linotype" w:cs="Arial"/>
          <w:color w:val="000000"/>
          <w:sz w:val="22"/>
          <w:szCs w:val="22"/>
        </w:rPr>
        <w:t>s a subsidiary of Alphabet Inc.</w:t>
      </w:r>
    </w:p>
    <w:p w14:paraId="0CF43BBD" w14:textId="77777777" w:rsidR="00453C40" w:rsidRDefault="00453C40" w:rsidP="00A33B5E">
      <w:pPr>
        <w:pStyle w:val="NormalWeb"/>
        <w:spacing w:before="2" w:after="2"/>
        <w:rPr>
          <w:rStyle w:val="Strong"/>
          <w:rFonts w:ascii="Palatino Linotype" w:hAnsi="Palatino Linotype" w:cs="Arial"/>
          <w:color w:val="000000"/>
          <w:sz w:val="22"/>
          <w:szCs w:val="22"/>
        </w:rPr>
      </w:pPr>
    </w:p>
    <w:p w14:paraId="1CB2183D" w14:textId="7D4CF8DD" w:rsidR="00802CB9" w:rsidRDefault="00802CB9" w:rsidP="00A33B5E">
      <w:pPr>
        <w:pStyle w:val="NormalWeb"/>
        <w:spacing w:before="2" w:after="2"/>
        <w:rPr>
          <w:rStyle w:val="Strong"/>
          <w:rFonts w:ascii="Palatino Linotype" w:hAnsi="Palatino Linotype" w:cs="Arial"/>
          <w:color w:val="000000"/>
          <w:sz w:val="22"/>
          <w:szCs w:val="22"/>
        </w:rPr>
      </w:pPr>
      <w:r>
        <w:rPr>
          <w:rStyle w:val="Strong"/>
          <w:rFonts w:ascii="Palatino Linotype" w:hAnsi="Palatino Linotype" w:cs="Arial"/>
          <w:color w:val="000000"/>
          <w:sz w:val="22"/>
          <w:szCs w:val="22"/>
        </w:rPr>
        <w:t>ABOUT AUDIO EYES</w:t>
      </w:r>
    </w:p>
    <w:p w14:paraId="2AC20732" w14:textId="77777777" w:rsidR="00AE2E07" w:rsidRPr="00AE2E07" w:rsidRDefault="00AE2E07" w:rsidP="00FD5FB6">
      <w:pPr>
        <w:pStyle w:val="NormalWeb"/>
        <w:spacing w:before="2" w:after="2"/>
        <w:rPr>
          <w:rFonts w:ascii="Palatino Linotype" w:hAnsi="Palatino Linotype" w:cs="Arial"/>
          <w:color w:val="000000"/>
          <w:sz w:val="22"/>
          <w:szCs w:val="22"/>
        </w:rPr>
      </w:pPr>
      <w:r w:rsidRPr="00AE2E07">
        <w:rPr>
          <w:rFonts w:ascii="Palatino Linotype" w:hAnsi="Palatino Linotype" w:cs="Arial"/>
          <w:color w:val="000000"/>
          <w:sz w:val="22"/>
          <w:szCs w:val="22"/>
        </w:rPr>
        <w:t xml:space="preserve">Audio Eyes is a partnership of audio engineers, producers, accessibility experts, blind professionals and audio description professionals who are passionate about providing high quality services in a creative, inclusive work environment. The Audio Eyes production team has more than a decade of experience providing live audio description in theaters as well as recorded audio description for broadcast television networks , nationally distributed </w:t>
      </w:r>
      <w:proofErr w:type="spellStart"/>
      <w:r w:rsidRPr="00AE2E07">
        <w:rPr>
          <w:rFonts w:ascii="Palatino Linotype" w:hAnsi="Palatino Linotype" w:cs="Arial"/>
          <w:color w:val="000000"/>
          <w:sz w:val="22"/>
          <w:szCs w:val="22"/>
        </w:rPr>
        <w:t>DVDs,government</w:t>
      </w:r>
      <w:proofErr w:type="spellEnd"/>
      <w:r w:rsidRPr="00AE2E07">
        <w:rPr>
          <w:rFonts w:ascii="Palatino Linotype" w:hAnsi="Palatino Linotype" w:cs="Arial"/>
          <w:color w:val="000000"/>
          <w:sz w:val="22"/>
          <w:szCs w:val="22"/>
        </w:rPr>
        <w:t xml:space="preserve"> agencies, and private entities. Additionally, they have extensive experience producing audio dramas, audio books, music, radio programs, radio ads, and a variety of business-to-business audio products. The Audio Eyes progressive work environment, inclusive hiring practices, and technical expertise keep the company at the leading edge of the accessible media production industry.</w:t>
      </w:r>
    </w:p>
    <w:p w14:paraId="2BB52FE9" w14:textId="77777777" w:rsidR="00802CB9" w:rsidRDefault="00802CB9" w:rsidP="00A33B5E">
      <w:pPr>
        <w:pStyle w:val="NormalWeb"/>
        <w:spacing w:before="2" w:after="2"/>
        <w:rPr>
          <w:rStyle w:val="Strong"/>
          <w:rFonts w:ascii="Palatino Linotype" w:hAnsi="Palatino Linotype" w:cs="Arial"/>
          <w:color w:val="000000"/>
          <w:sz w:val="22"/>
          <w:szCs w:val="22"/>
        </w:rPr>
      </w:pPr>
    </w:p>
    <w:p w14:paraId="1FEC3F74" w14:textId="534B7D95" w:rsidR="00802CB9" w:rsidRDefault="00802CB9" w:rsidP="00A33B5E">
      <w:pPr>
        <w:pStyle w:val="NormalWeb"/>
        <w:spacing w:before="2" w:after="2"/>
        <w:rPr>
          <w:rStyle w:val="Strong"/>
          <w:rFonts w:ascii="Palatino Linotype" w:hAnsi="Palatino Linotype" w:cs="Arial"/>
          <w:color w:val="000000"/>
          <w:sz w:val="22"/>
          <w:szCs w:val="22"/>
        </w:rPr>
      </w:pPr>
      <w:r w:rsidRPr="00AE2E07">
        <w:rPr>
          <w:rStyle w:val="Strong"/>
          <w:rFonts w:ascii="Palatino Linotype" w:hAnsi="Palatino Linotype" w:cs="Arial"/>
          <w:color w:val="000000"/>
          <w:sz w:val="22"/>
          <w:szCs w:val="22"/>
        </w:rPr>
        <w:t xml:space="preserve">ABOUT </w:t>
      </w:r>
      <w:proofErr w:type="spellStart"/>
      <w:r w:rsidRPr="00AE2E07">
        <w:rPr>
          <w:rStyle w:val="Strong"/>
          <w:rFonts w:ascii="Palatino Linotype" w:hAnsi="Palatino Linotype" w:cs="Arial"/>
          <w:color w:val="000000"/>
          <w:sz w:val="22"/>
          <w:szCs w:val="22"/>
        </w:rPr>
        <w:t>VITAC</w:t>
      </w:r>
      <w:proofErr w:type="spellEnd"/>
    </w:p>
    <w:p w14:paraId="0687ABC0" w14:textId="77777777" w:rsidR="00AE2E07" w:rsidRPr="00AE2E07" w:rsidRDefault="00AE2E07" w:rsidP="00AE2E07">
      <w:pPr>
        <w:pStyle w:val="NormalWeb"/>
        <w:spacing w:before="2" w:after="2"/>
        <w:rPr>
          <w:rFonts w:ascii="Palatino Linotype" w:hAnsi="Palatino Linotype" w:cs="Arial"/>
          <w:color w:val="000000"/>
          <w:sz w:val="22"/>
          <w:szCs w:val="22"/>
        </w:rPr>
      </w:pPr>
      <w:proofErr w:type="spellStart"/>
      <w:r w:rsidRPr="00AE2E07">
        <w:rPr>
          <w:rFonts w:ascii="Palatino Linotype" w:hAnsi="Palatino Linotype" w:cs="Arial"/>
          <w:color w:val="000000"/>
          <w:sz w:val="22"/>
          <w:szCs w:val="22"/>
        </w:rPr>
        <w:t>VITAC</w:t>
      </w:r>
      <w:proofErr w:type="spellEnd"/>
      <w:r w:rsidRPr="00AE2E07">
        <w:rPr>
          <w:rFonts w:ascii="Palatino Linotype" w:hAnsi="Palatino Linotype" w:cs="Arial"/>
          <w:color w:val="000000"/>
          <w:sz w:val="22"/>
          <w:szCs w:val="22"/>
        </w:rPr>
        <w:t xml:space="preserve"> Corp., a full-service captioning and communications accessibility company, is the largest provider of </w:t>
      </w:r>
      <w:proofErr w:type="spellStart"/>
      <w:r w:rsidRPr="00AE2E07">
        <w:rPr>
          <w:rFonts w:ascii="Palatino Linotype" w:hAnsi="Palatino Linotype" w:cs="Arial"/>
          <w:color w:val="000000"/>
          <w:sz w:val="22"/>
          <w:szCs w:val="22"/>
        </w:rPr>
        <w:t>realtime</w:t>
      </w:r>
      <w:proofErr w:type="spellEnd"/>
      <w:r w:rsidRPr="00AE2E07">
        <w:rPr>
          <w:rFonts w:ascii="Palatino Linotype" w:hAnsi="Palatino Linotype" w:cs="Arial"/>
          <w:color w:val="000000"/>
          <w:sz w:val="22"/>
          <w:szCs w:val="22"/>
        </w:rPr>
        <w:t xml:space="preserve"> and offline captioning, audio description, subtitling, and transcription products and services in North America. Responsible for captioning more than 550,000 hours of programming each year, </w:t>
      </w:r>
      <w:proofErr w:type="spellStart"/>
      <w:r w:rsidRPr="00AE2E07">
        <w:rPr>
          <w:rFonts w:ascii="Palatino Linotype" w:hAnsi="Palatino Linotype" w:cs="Arial"/>
          <w:color w:val="000000"/>
          <w:sz w:val="22"/>
          <w:szCs w:val="22"/>
        </w:rPr>
        <w:t>VITAC’s</w:t>
      </w:r>
      <w:proofErr w:type="spellEnd"/>
      <w:r w:rsidRPr="00AE2E07">
        <w:rPr>
          <w:rFonts w:ascii="Palatino Linotype" w:hAnsi="Palatino Linotype" w:cs="Arial"/>
          <w:color w:val="000000"/>
          <w:sz w:val="22"/>
          <w:szCs w:val="22"/>
        </w:rPr>
        <w:t xml:space="preserve"> clients include every major broadcasting company, most cable networks, program producers, corporations, educational institutions, and government agencies. For more information, please visit www.vitac.com.</w:t>
      </w:r>
    </w:p>
    <w:p w14:paraId="09281B9F" w14:textId="77777777" w:rsidR="00453C40" w:rsidRDefault="00453C40" w:rsidP="00A33B5E">
      <w:pPr>
        <w:pStyle w:val="NormalWeb"/>
        <w:spacing w:before="2" w:after="2"/>
        <w:rPr>
          <w:rStyle w:val="Strong"/>
          <w:rFonts w:ascii="Palatino Linotype" w:hAnsi="Palatino Linotype" w:cs="Arial"/>
          <w:color w:val="000000"/>
          <w:sz w:val="22"/>
          <w:szCs w:val="22"/>
        </w:rPr>
      </w:pPr>
    </w:p>
    <w:p w14:paraId="355B22A5" w14:textId="7758ACDB" w:rsidR="00A33B5E" w:rsidRPr="007319A5" w:rsidRDefault="00A33B5E" w:rsidP="00A33B5E">
      <w:pPr>
        <w:pStyle w:val="NormalWeb"/>
        <w:spacing w:before="2" w:after="2"/>
        <w:rPr>
          <w:rFonts w:ascii="Palatino Linotype" w:hAnsi="Palatino Linotype" w:cs="Arial"/>
          <w:sz w:val="22"/>
          <w:szCs w:val="22"/>
        </w:rPr>
      </w:pPr>
      <w:r w:rsidRPr="007319A5">
        <w:rPr>
          <w:rStyle w:val="Strong"/>
          <w:rFonts w:ascii="Palatino Linotype" w:hAnsi="Palatino Linotype" w:cs="Arial"/>
          <w:color w:val="000000"/>
          <w:sz w:val="22"/>
          <w:szCs w:val="22"/>
        </w:rPr>
        <w:t>ABOUT THE ACADEMY</w:t>
      </w:r>
      <w:r w:rsidRPr="007319A5">
        <w:rPr>
          <w:rFonts w:ascii="Palatino Linotype" w:hAnsi="Palatino Linotype" w:cs="Arial"/>
          <w:color w:val="000000"/>
          <w:sz w:val="22"/>
          <w:szCs w:val="22"/>
        </w:rPr>
        <w:br/>
        <w:t>The Academy of Motion Picture Arts and Sciences is a global community of more than 10,000 of the most accomplished artists, filmmakers and executives working in film. In addition to celebrating and recognizing excellence in filmmaking through the Oscars, the Academy supports a wide range of initiatives to promote the art and science of the movies, including public programming, educational outreach and the upcoming Academy Museum of Motion Pictures.</w:t>
      </w:r>
    </w:p>
    <w:p w14:paraId="44EAFD9C" w14:textId="77777777" w:rsidR="00E6586A" w:rsidRPr="007319A5" w:rsidRDefault="00E6586A" w:rsidP="00A33B5E">
      <w:pPr>
        <w:pStyle w:val="NormalWeb"/>
        <w:spacing w:before="2" w:after="2"/>
        <w:rPr>
          <w:rStyle w:val="Strong"/>
          <w:rFonts w:ascii="Palatino Linotype" w:hAnsi="Palatino Linotype" w:cs="Arial"/>
          <w:color w:val="000000"/>
          <w:sz w:val="22"/>
          <w:szCs w:val="22"/>
        </w:rPr>
      </w:pPr>
    </w:p>
    <w:p w14:paraId="59B2AECE" w14:textId="77777777" w:rsidR="00A33B5E" w:rsidRPr="007319A5" w:rsidRDefault="00A33B5E" w:rsidP="0AE124D7">
      <w:pPr>
        <w:pStyle w:val="NormalWeb"/>
        <w:spacing w:before="2" w:after="2"/>
        <w:rPr>
          <w:rFonts w:ascii="Palatino Linotype" w:hAnsi="Palatino Linotype" w:cs="Arial"/>
          <w:color w:val="0070C0"/>
          <w:sz w:val="22"/>
          <w:szCs w:val="22"/>
        </w:rPr>
      </w:pPr>
      <w:r w:rsidRPr="007319A5">
        <w:rPr>
          <w:rStyle w:val="Strong"/>
          <w:rFonts w:ascii="Palatino Linotype" w:hAnsi="Palatino Linotype" w:cs="Arial"/>
          <w:color w:val="000000" w:themeColor="text1"/>
          <w:sz w:val="22"/>
          <w:szCs w:val="22"/>
        </w:rPr>
        <w:t>FOLLOW THE ACADEMY</w:t>
      </w:r>
      <w:r w:rsidRPr="007319A5">
        <w:rPr>
          <w:rFonts w:ascii="Palatino Linotype" w:hAnsi="Palatino Linotype"/>
          <w:sz w:val="22"/>
          <w:szCs w:val="22"/>
        </w:rPr>
        <w:br/>
      </w:r>
      <w:hyperlink r:id="rId14">
        <w:r w:rsidRPr="007319A5">
          <w:rPr>
            <w:rStyle w:val="Hyperlink"/>
            <w:rFonts w:ascii="Palatino Linotype" w:hAnsi="Palatino Linotype" w:cs="Arial"/>
            <w:color w:val="0070C0"/>
            <w:sz w:val="22"/>
            <w:szCs w:val="22"/>
          </w:rPr>
          <w:t>www.oscars.org</w:t>
        </w:r>
        <w:r w:rsidRPr="007319A5">
          <w:rPr>
            <w:rFonts w:ascii="Palatino Linotype" w:hAnsi="Palatino Linotype"/>
            <w:sz w:val="22"/>
            <w:szCs w:val="22"/>
          </w:rPr>
          <w:br/>
        </w:r>
      </w:hyperlink>
      <w:hyperlink r:id="rId15">
        <w:r w:rsidRPr="007319A5">
          <w:rPr>
            <w:rStyle w:val="Hyperlink"/>
            <w:rFonts w:ascii="Palatino Linotype" w:hAnsi="Palatino Linotype" w:cs="Arial"/>
            <w:color w:val="0070C0"/>
            <w:sz w:val="22"/>
            <w:szCs w:val="22"/>
          </w:rPr>
          <w:t>www.facebook.com/TheAcademy</w:t>
        </w:r>
        <w:r w:rsidRPr="007319A5">
          <w:rPr>
            <w:rFonts w:ascii="Palatino Linotype" w:hAnsi="Palatino Linotype"/>
            <w:sz w:val="22"/>
            <w:szCs w:val="22"/>
          </w:rPr>
          <w:br/>
        </w:r>
      </w:hyperlink>
      <w:hyperlink r:id="rId16">
        <w:r w:rsidRPr="007319A5">
          <w:rPr>
            <w:rStyle w:val="Hyperlink"/>
            <w:rFonts w:ascii="Palatino Linotype" w:hAnsi="Palatino Linotype" w:cs="Arial"/>
            <w:color w:val="0070C0"/>
            <w:sz w:val="22"/>
            <w:szCs w:val="22"/>
          </w:rPr>
          <w:t>www.youtube.com/Oscars</w:t>
        </w:r>
        <w:r w:rsidRPr="007319A5">
          <w:rPr>
            <w:rFonts w:ascii="Palatino Linotype" w:hAnsi="Palatino Linotype"/>
            <w:sz w:val="22"/>
            <w:szCs w:val="22"/>
          </w:rPr>
          <w:br/>
        </w:r>
      </w:hyperlink>
      <w:hyperlink r:id="rId17">
        <w:r w:rsidRPr="007319A5">
          <w:rPr>
            <w:rStyle w:val="Hyperlink"/>
            <w:rFonts w:ascii="Palatino Linotype" w:hAnsi="Palatino Linotype" w:cs="Arial"/>
            <w:color w:val="0070C0"/>
            <w:sz w:val="22"/>
            <w:szCs w:val="22"/>
          </w:rPr>
          <w:t>www.twitter.com/TheAcademy</w:t>
        </w:r>
        <w:r w:rsidRPr="007319A5">
          <w:rPr>
            <w:rFonts w:ascii="Palatino Linotype" w:hAnsi="Palatino Linotype"/>
            <w:sz w:val="22"/>
            <w:szCs w:val="22"/>
          </w:rPr>
          <w:br/>
        </w:r>
      </w:hyperlink>
      <w:hyperlink r:id="rId18">
        <w:r w:rsidRPr="007319A5">
          <w:rPr>
            <w:rStyle w:val="Hyperlink"/>
            <w:rFonts w:ascii="Palatino Linotype" w:hAnsi="Palatino Linotype" w:cs="Arial"/>
            <w:color w:val="0070C0"/>
            <w:sz w:val="22"/>
            <w:szCs w:val="22"/>
          </w:rPr>
          <w:t>www.instagram.com/TheAcademy</w:t>
        </w:r>
      </w:hyperlink>
    </w:p>
    <w:p w14:paraId="4B94D5A5" w14:textId="77777777" w:rsidR="006405AC" w:rsidRPr="007319A5" w:rsidRDefault="006405AC" w:rsidP="0AE124D7">
      <w:pPr>
        <w:rPr>
          <w:rFonts w:ascii="Palatino Linotype" w:hAnsi="Palatino Linotype" w:cs="Arial"/>
          <w:color w:val="0070C0"/>
          <w:sz w:val="22"/>
          <w:szCs w:val="22"/>
        </w:rPr>
      </w:pPr>
    </w:p>
    <w:p w14:paraId="03AA3984" w14:textId="77777777" w:rsidR="00DB18AB" w:rsidRPr="007319A5" w:rsidRDefault="00DB18AB" w:rsidP="00DB18AB">
      <w:pPr>
        <w:spacing w:line="210" w:lineRule="atLeast"/>
        <w:rPr>
          <w:rFonts w:ascii="Palatino Linotype" w:eastAsia="Times New Roman" w:hAnsi="Palatino Linotype"/>
          <w:color w:val="000000"/>
          <w:sz w:val="22"/>
          <w:szCs w:val="22"/>
        </w:rPr>
      </w:pPr>
      <w:r w:rsidRPr="007319A5">
        <w:rPr>
          <w:rStyle w:val="Strong"/>
          <w:rFonts w:ascii="Palatino Linotype" w:hAnsi="Palatino Linotype"/>
          <w:color w:val="000000"/>
          <w:sz w:val="22"/>
          <w:szCs w:val="22"/>
        </w:rPr>
        <w:t>Media Contacts:</w:t>
      </w:r>
      <w:r w:rsidRPr="007319A5">
        <w:rPr>
          <w:rStyle w:val="apple-converted-space"/>
          <w:rFonts w:ascii="Palatino Linotype" w:hAnsi="Palatino Linotype"/>
          <w:b/>
          <w:bCs/>
          <w:color w:val="000000"/>
          <w:sz w:val="22"/>
          <w:szCs w:val="22"/>
        </w:rPr>
        <w:t> </w:t>
      </w:r>
    </w:p>
    <w:p w14:paraId="5B5AF64B" w14:textId="77777777" w:rsidR="00DB18AB" w:rsidRPr="007319A5" w:rsidRDefault="00DB18AB" w:rsidP="00DB18AB">
      <w:pPr>
        <w:spacing w:line="210" w:lineRule="atLeast"/>
        <w:rPr>
          <w:rFonts w:ascii="Palatino Linotype" w:hAnsi="Palatino Linotype"/>
          <w:color w:val="000000"/>
          <w:sz w:val="22"/>
          <w:szCs w:val="22"/>
        </w:rPr>
      </w:pPr>
      <w:r w:rsidRPr="007319A5">
        <w:rPr>
          <w:rFonts w:ascii="Palatino Linotype" w:hAnsi="Palatino Linotype"/>
          <w:color w:val="000000"/>
          <w:sz w:val="22"/>
          <w:szCs w:val="22"/>
        </w:rPr>
        <w:t>ABC Publicity</w:t>
      </w:r>
      <w:r w:rsidRPr="007319A5">
        <w:rPr>
          <w:rStyle w:val="apple-converted-space"/>
          <w:rFonts w:ascii="Palatino Linotype" w:hAnsi="Palatino Linotype"/>
          <w:color w:val="000000"/>
          <w:sz w:val="22"/>
          <w:szCs w:val="22"/>
        </w:rPr>
        <w:t> </w:t>
      </w:r>
    </w:p>
    <w:p w14:paraId="03D846A9" w14:textId="77777777" w:rsidR="00DB18AB" w:rsidRPr="007319A5" w:rsidRDefault="00DB18AB" w:rsidP="00DB18AB">
      <w:pPr>
        <w:spacing w:line="210" w:lineRule="atLeast"/>
        <w:rPr>
          <w:rFonts w:ascii="Palatino Linotype" w:hAnsi="Palatino Linotype"/>
          <w:color w:val="000000"/>
          <w:sz w:val="22"/>
          <w:szCs w:val="22"/>
        </w:rPr>
      </w:pPr>
      <w:r w:rsidRPr="007319A5">
        <w:rPr>
          <w:rFonts w:ascii="Palatino Linotype" w:hAnsi="Palatino Linotype"/>
          <w:color w:val="000000"/>
          <w:sz w:val="22"/>
          <w:szCs w:val="22"/>
        </w:rPr>
        <w:t>Nicole Gonzales</w:t>
      </w:r>
      <w:r w:rsidRPr="007319A5">
        <w:rPr>
          <w:rStyle w:val="apple-converted-space"/>
          <w:rFonts w:ascii="Palatino Linotype" w:hAnsi="Palatino Linotype"/>
          <w:color w:val="000000"/>
          <w:sz w:val="22"/>
          <w:szCs w:val="22"/>
        </w:rPr>
        <w:t> </w:t>
      </w:r>
    </w:p>
    <w:p w14:paraId="48A69DDB" w14:textId="77777777" w:rsidR="00DB18AB" w:rsidRPr="007319A5" w:rsidRDefault="00506DAE" w:rsidP="00DB18AB">
      <w:pPr>
        <w:spacing w:line="210" w:lineRule="atLeast"/>
        <w:rPr>
          <w:rFonts w:ascii="Palatino Linotype" w:hAnsi="Palatino Linotype"/>
          <w:color w:val="000000"/>
          <w:sz w:val="22"/>
          <w:szCs w:val="22"/>
        </w:rPr>
      </w:pPr>
      <w:hyperlink r:id="rId19" w:tooltip="mailto:nicole.j.gonzales@abc.com" w:history="1">
        <w:r w:rsidR="00DB18AB" w:rsidRPr="007319A5">
          <w:rPr>
            <w:rStyle w:val="Hyperlink"/>
            <w:rFonts w:ascii="Palatino Linotype" w:hAnsi="Palatino Linotype"/>
            <w:color w:val="0070C0"/>
            <w:sz w:val="22"/>
            <w:szCs w:val="22"/>
          </w:rPr>
          <w:t>nicole.j.gonzales@abc.com</w:t>
        </w:r>
      </w:hyperlink>
    </w:p>
    <w:p w14:paraId="6E7BEAA2" w14:textId="77777777" w:rsidR="00DB18AB" w:rsidRPr="007319A5" w:rsidRDefault="00DB18AB" w:rsidP="00DB18AB">
      <w:pPr>
        <w:spacing w:line="210" w:lineRule="atLeast"/>
        <w:rPr>
          <w:rFonts w:ascii="Palatino Linotype" w:hAnsi="Palatino Linotype"/>
          <w:color w:val="000000"/>
          <w:sz w:val="22"/>
          <w:szCs w:val="22"/>
        </w:rPr>
      </w:pPr>
      <w:r w:rsidRPr="007319A5">
        <w:rPr>
          <w:rFonts w:ascii="Palatino Linotype" w:hAnsi="Palatino Linotype"/>
          <w:color w:val="000000"/>
          <w:sz w:val="22"/>
          <w:szCs w:val="22"/>
        </w:rPr>
        <w:t> </w:t>
      </w:r>
    </w:p>
    <w:p w14:paraId="18C1372D" w14:textId="77777777" w:rsidR="00DB18AB" w:rsidRPr="007319A5" w:rsidRDefault="00DB18AB" w:rsidP="00DB18AB">
      <w:pPr>
        <w:spacing w:line="210" w:lineRule="atLeast"/>
        <w:rPr>
          <w:rFonts w:ascii="Palatino Linotype" w:hAnsi="Palatino Linotype"/>
          <w:color w:val="000000"/>
          <w:sz w:val="22"/>
          <w:szCs w:val="22"/>
        </w:rPr>
      </w:pPr>
      <w:r w:rsidRPr="007319A5">
        <w:rPr>
          <w:rFonts w:ascii="Palatino Linotype" w:hAnsi="Palatino Linotype"/>
          <w:color w:val="000000"/>
          <w:sz w:val="22"/>
          <w:szCs w:val="22"/>
        </w:rPr>
        <w:t>Chelsie Tanamachi</w:t>
      </w:r>
      <w:r w:rsidRPr="007319A5">
        <w:rPr>
          <w:rStyle w:val="apple-converted-space"/>
          <w:rFonts w:ascii="Palatino Linotype" w:hAnsi="Palatino Linotype"/>
          <w:color w:val="000000"/>
          <w:sz w:val="22"/>
          <w:szCs w:val="22"/>
        </w:rPr>
        <w:t> </w:t>
      </w:r>
    </w:p>
    <w:p w14:paraId="146A3644" w14:textId="77777777" w:rsidR="00DB18AB" w:rsidRPr="007319A5" w:rsidRDefault="00506DAE" w:rsidP="00DB18AB">
      <w:pPr>
        <w:spacing w:line="210" w:lineRule="atLeast"/>
        <w:rPr>
          <w:rFonts w:ascii="Palatino Linotype" w:hAnsi="Palatino Linotype"/>
          <w:color w:val="000000"/>
          <w:sz w:val="22"/>
          <w:szCs w:val="22"/>
        </w:rPr>
      </w:pPr>
      <w:hyperlink r:id="rId20" w:history="1">
        <w:r w:rsidR="00DB18AB" w:rsidRPr="007319A5">
          <w:rPr>
            <w:rStyle w:val="Hyperlink"/>
            <w:rFonts w:ascii="Palatino Linotype" w:hAnsi="Palatino Linotype"/>
            <w:color w:val="0070C0"/>
            <w:sz w:val="22"/>
            <w:szCs w:val="22"/>
          </w:rPr>
          <w:t>chelsie.m.tanamachi@disney.</w:t>
        </w:r>
      </w:hyperlink>
      <w:r w:rsidR="00DB18AB" w:rsidRPr="007319A5">
        <w:rPr>
          <w:rStyle w:val="Hyperlink"/>
          <w:rFonts w:ascii="Palatino Linotype" w:hAnsi="Palatino Linotype"/>
          <w:color w:val="0070C0"/>
          <w:sz w:val="22"/>
          <w:szCs w:val="22"/>
        </w:rPr>
        <w:t>com</w:t>
      </w:r>
    </w:p>
    <w:p w14:paraId="63E4A9CD" w14:textId="77777777" w:rsidR="00DB18AB" w:rsidRPr="007319A5" w:rsidRDefault="00DB18AB" w:rsidP="00DB18AB">
      <w:pPr>
        <w:spacing w:line="210" w:lineRule="atLeast"/>
        <w:rPr>
          <w:rFonts w:ascii="Palatino Linotype" w:hAnsi="Palatino Linotype"/>
          <w:color w:val="000000"/>
          <w:sz w:val="22"/>
          <w:szCs w:val="22"/>
        </w:rPr>
      </w:pPr>
      <w:r w:rsidRPr="007319A5">
        <w:rPr>
          <w:rFonts w:ascii="Palatino Linotype" w:hAnsi="Palatino Linotype"/>
          <w:color w:val="000000"/>
          <w:sz w:val="22"/>
          <w:szCs w:val="22"/>
        </w:rPr>
        <w:lastRenderedPageBreak/>
        <w:t> </w:t>
      </w:r>
    </w:p>
    <w:p w14:paraId="041E8DDA" w14:textId="77777777" w:rsidR="00DB18AB" w:rsidRPr="007319A5" w:rsidRDefault="00DB18AB" w:rsidP="00DB18AB">
      <w:pPr>
        <w:spacing w:line="210" w:lineRule="atLeast"/>
        <w:rPr>
          <w:rFonts w:ascii="Palatino Linotype" w:hAnsi="Palatino Linotype"/>
          <w:color w:val="000000"/>
          <w:sz w:val="22"/>
          <w:szCs w:val="22"/>
        </w:rPr>
      </w:pPr>
      <w:r w:rsidRPr="007319A5">
        <w:rPr>
          <w:rFonts w:ascii="Palatino Linotype" w:hAnsi="Palatino Linotype"/>
          <w:color w:val="000000"/>
          <w:sz w:val="22"/>
          <w:szCs w:val="22"/>
        </w:rPr>
        <w:t>Academy Publicity</w:t>
      </w:r>
      <w:r w:rsidRPr="007319A5">
        <w:rPr>
          <w:rStyle w:val="apple-converted-space"/>
          <w:rFonts w:ascii="Palatino Linotype" w:hAnsi="Palatino Linotype"/>
          <w:color w:val="000000"/>
          <w:sz w:val="22"/>
          <w:szCs w:val="22"/>
        </w:rPr>
        <w:t> </w:t>
      </w:r>
    </w:p>
    <w:p w14:paraId="7E3CA004" w14:textId="77777777" w:rsidR="00DB18AB" w:rsidRPr="007319A5" w:rsidRDefault="00506DAE" w:rsidP="00DB18AB">
      <w:pPr>
        <w:spacing w:line="210" w:lineRule="atLeast"/>
        <w:rPr>
          <w:rFonts w:ascii="Palatino Linotype" w:hAnsi="Palatino Linotype"/>
          <w:color w:val="000000"/>
          <w:sz w:val="22"/>
          <w:szCs w:val="22"/>
        </w:rPr>
      </w:pPr>
      <w:hyperlink r:id="rId21" w:history="1">
        <w:r w:rsidR="00DB18AB" w:rsidRPr="007319A5">
          <w:rPr>
            <w:rStyle w:val="Hyperlink"/>
            <w:rFonts w:ascii="Palatino Linotype" w:hAnsi="Palatino Linotype"/>
            <w:color w:val="0070C0"/>
            <w:sz w:val="22"/>
            <w:szCs w:val="22"/>
          </w:rPr>
          <w:t>publicity@oscars.org</w:t>
        </w:r>
      </w:hyperlink>
    </w:p>
    <w:p w14:paraId="4F6584BE" w14:textId="11BCF680" w:rsidR="00DB18AB" w:rsidRPr="007319A5" w:rsidRDefault="00DB18AB" w:rsidP="00DB18AB">
      <w:pPr>
        <w:pStyle w:val="NormalWeb"/>
        <w:spacing w:before="2" w:after="2" w:line="210" w:lineRule="atLeast"/>
        <w:rPr>
          <w:rFonts w:ascii="Palatino Linotype" w:hAnsi="Palatino Linotype"/>
          <w:color w:val="000000"/>
          <w:sz w:val="22"/>
          <w:szCs w:val="22"/>
        </w:rPr>
      </w:pPr>
    </w:p>
    <w:p w14:paraId="3656B9AB" w14:textId="31BA81B4" w:rsidR="00DB18AB" w:rsidRPr="00453C40" w:rsidRDefault="00DB18AB" w:rsidP="00453C40">
      <w:pPr>
        <w:pStyle w:val="NormalWeb"/>
        <w:spacing w:before="2" w:after="2" w:line="210" w:lineRule="atLeast"/>
        <w:jc w:val="center"/>
        <w:rPr>
          <w:rFonts w:ascii="Palatino Linotype" w:hAnsi="Palatino Linotype"/>
          <w:color w:val="000000"/>
          <w:sz w:val="22"/>
          <w:szCs w:val="22"/>
        </w:rPr>
      </w:pPr>
      <w:r w:rsidRPr="007319A5">
        <w:rPr>
          <w:rFonts w:ascii="Palatino Linotype" w:hAnsi="Palatino Linotype"/>
          <w:color w:val="000000"/>
          <w:sz w:val="22"/>
          <w:szCs w:val="22"/>
        </w:rPr>
        <w:t> </w:t>
      </w:r>
      <w:r w:rsidRPr="007319A5">
        <w:rPr>
          <w:rStyle w:val="Strong"/>
          <w:rFonts w:ascii="Palatino Linotype" w:hAnsi="Palatino Linotype" w:cs="Calibri"/>
          <w:color w:val="000000"/>
          <w:sz w:val="22"/>
          <w:szCs w:val="22"/>
        </w:rPr>
        <w:t>-- ABC --</w:t>
      </w:r>
    </w:p>
    <w:sectPr w:rsidR="00DB18AB" w:rsidRPr="00453C40" w:rsidSect="00274780">
      <w:headerReference w:type="even" r:id="rId22"/>
      <w:headerReference w:type="default" r:id="rId23"/>
      <w:footerReference w:type="even" r:id="rId24"/>
      <w:footerReference w:type="default" r:id="rId25"/>
      <w:headerReference w:type="first" r:id="rId26"/>
      <w:footerReference w:type="first" r:id="rId27"/>
      <w:pgSz w:w="12240" w:h="15840"/>
      <w:pgMar w:top="1008" w:right="1296" w:bottom="720" w:left="1152" w:header="3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9978F" w14:textId="77777777" w:rsidR="00506DAE" w:rsidRDefault="00506DAE">
      <w:r>
        <w:separator/>
      </w:r>
    </w:p>
  </w:endnote>
  <w:endnote w:type="continuationSeparator" w:id="0">
    <w:p w14:paraId="54FA31D4" w14:textId="77777777" w:rsidR="00506DAE" w:rsidRDefault="0050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lbk">
    <w:altName w:val="Century Schoolbook"/>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DD755" w14:textId="77777777" w:rsidR="00FD5FB6" w:rsidRDefault="00FD5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07DA" w14:textId="413A1BEA" w:rsidR="008A4963" w:rsidRDefault="00B27C40" w:rsidP="008E078B">
    <w:pPr>
      <w:pStyle w:val="Footer"/>
      <w:tabs>
        <w:tab w:val="clear" w:pos="4320"/>
        <w:tab w:val="clear" w:pos="8640"/>
        <w:tab w:val="center" w:pos="5760"/>
      </w:tabs>
      <w:jc w:val="center"/>
    </w:pPr>
    <w:r>
      <w:rPr>
        <w:noProof/>
      </w:rPr>
      <w:drawing>
        <wp:anchor distT="0" distB="0" distL="114300" distR="114300" simplePos="0" relativeHeight="251658752" behindDoc="1" locked="0" layoutInCell="1" allowOverlap="1" wp14:anchorId="2162419A" wp14:editId="6D4DC4A2">
          <wp:simplePos x="0" y="0"/>
          <wp:positionH relativeFrom="column">
            <wp:posOffset>1346200</wp:posOffset>
          </wp:positionH>
          <wp:positionV relativeFrom="paragraph">
            <wp:posOffset>9423400</wp:posOffset>
          </wp:positionV>
          <wp:extent cx="5080000" cy="45402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1BFB97B" wp14:editId="07777777">
          <wp:simplePos x="0" y="0"/>
          <wp:positionH relativeFrom="column">
            <wp:posOffset>1346200</wp:posOffset>
          </wp:positionH>
          <wp:positionV relativeFrom="paragraph">
            <wp:posOffset>9423400</wp:posOffset>
          </wp:positionV>
          <wp:extent cx="5080000" cy="45402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48743780" wp14:editId="07777777">
          <wp:simplePos x="0" y="0"/>
          <wp:positionH relativeFrom="column">
            <wp:posOffset>1346200</wp:posOffset>
          </wp:positionH>
          <wp:positionV relativeFrom="paragraph">
            <wp:posOffset>9423400</wp:posOffset>
          </wp:positionV>
          <wp:extent cx="5080000" cy="45402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2528A194" wp14:editId="07777777">
          <wp:simplePos x="0" y="0"/>
          <wp:positionH relativeFrom="column">
            <wp:posOffset>1346200</wp:posOffset>
          </wp:positionH>
          <wp:positionV relativeFrom="paragraph">
            <wp:posOffset>9423400</wp:posOffset>
          </wp:positionV>
          <wp:extent cx="5080000" cy="45402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0" cy="454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8261" w14:textId="77777777" w:rsidR="008A4963" w:rsidRDefault="008A4963" w:rsidP="00D02825">
    <w:pPr>
      <w:pStyle w:val="Footer"/>
      <w:jc w:val="center"/>
    </w:pPr>
  </w:p>
  <w:p w14:paraId="62486C05" w14:textId="77777777" w:rsidR="008A4963" w:rsidRDefault="008A4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81C13" w14:textId="77777777" w:rsidR="00506DAE" w:rsidRDefault="00506DAE">
      <w:r>
        <w:separator/>
      </w:r>
    </w:p>
  </w:footnote>
  <w:footnote w:type="continuationSeparator" w:id="0">
    <w:p w14:paraId="1682B689" w14:textId="77777777" w:rsidR="00506DAE" w:rsidRDefault="0050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99DB8" w14:textId="77777777" w:rsidR="00FD5FB6" w:rsidRDefault="00FD5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6F5A" w14:textId="77777777" w:rsidR="00FD5FB6" w:rsidRDefault="00FD5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6CE6D" w14:textId="77777777" w:rsidR="00FD5FB6" w:rsidRDefault="00FD5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D697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sDQyNjA1NbAwNzdR0lEKTi0uzszPAykwrQUAplcS1CwAAAA="/>
  </w:docVars>
  <w:rsids>
    <w:rsidRoot w:val="0064795D"/>
    <w:rsid w:val="00000F33"/>
    <w:rsid w:val="00004CAF"/>
    <w:rsid w:val="00005635"/>
    <w:rsid w:val="000127CD"/>
    <w:rsid w:val="00026071"/>
    <w:rsid w:val="00031929"/>
    <w:rsid w:val="000354B9"/>
    <w:rsid w:val="0003570D"/>
    <w:rsid w:val="00040FBB"/>
    <w:rsid w:val="00041B2A"/>
    <w:rsid w:val="00044FCD"/>
    <w:rsid w:val="000454E6"/>
    <w:rsid w:val="00052143"/>
    <w:rsid w:val="00052307"/>
    <w:rsid w:val="00052AEC"/>
    <w:rsid w:val="000557D2"/>
    <w:rsid w:val="00056115"/>
    <w:rsid w:val="00057B35"/>
    <w:rsid w:val="000602D7"/>
    <w:rsid w:val="00076BE5"/>
    <w:rsid w:val="000830C2"/>
    <w:rsid w:val="000902F0"/>
    <w:rsid w:val="000A7209"/>
    <w:rsid w:val="000B0DE6"/>
    <w:rsid w:val="000C1E82"/>
    <w:rsid w:val="000C3869"/>
    <w:rsid w:val="000C38EA"/>
    <w:rsid w:val="000E00EA"/>
    <w:rsid w:val="000E2E65"/>
    <w:rsid w:val="000F1F03"/>
    <w:rsid w:val="000F56EC"/>
    <w:rsid w:val="000F6253"/>
    <w:rsid w:val="00104A36"/>
    <w:rsid w:val="00106508"/>
    <w:rsid w:val="001114D3"/>
    <w:rsid w:val="001160DE"/>
    <w:rsid w:val="00121932"/>
    <w:rsid w:val="00122394"/>
    <w:rsid w:val="00122D19"/>
    <w:rsid w:val="001233B5"/>
    <w:rsid w:val="0013608D"/>
    <w:rsid w:val="00143483"/>
    <w:rsid w:val="001463BC"/>
    <w:rsid w:val="00147815"/>
    <w:rsid w:val="00152E91"/>
    <w:rsid w:val="001537F4"/>
    <w:rsid w:val="00153B0B"/>
    <w:rsid w:val="001621FD"/>
    <w:rsid w:val="001623DB"/>
    <w:rsid w:val="00174D2E"/>
    <w:rsid w:val="00186820"/>
    <w:rsid w:val="00186B31"/>
    <w:rsid w:val="001909B2"/>
    <w:rsid w:val="0019115D"/>
    <w:rsid w:val="00191AE0"/>
    <w:rsid w:val="00194A48"/>
    <w:rsid w:val="00194C90"/>
    <w:rsid w:val="0019574E"/>
    <w:rsid w:val="001A05A4"/>
    <w:rsid w:val="001A1A58"/>
    <w:rsid w:val="001A3F30"/>
    <w:rsid w:val="001B3723"/>
    <w:rsid w:val="001C3365"/>
    <w:rsid w:val="001C3ACD"/>
    <w:rsid w:val="001C46B4"/>
    <w:rsid w:val="001D21F1"/>
    <w:rsid w:val="001D50A1"/>
    <w:rsid w:val="001E0AC8"/>
    <w:rsid w:val="001E20C2"/>
    <w:rsid w:val="001E37D7"/>
    <w:rsid w:val="001E59BC"/>
    <w:rsid w:val="001E5F86"/>
    <w:rsid w:val="001F2D58"/>
    <w:rsid w:val="001F300C"/>
    <w:rsid w:val="001F44C7"/>
    <w:rsid w:val="0020102A"/>
    <w:rsid w:val="0020184A"/>
    <w:rsid w:val="002018E9"/>
    <w:rsid w:val="00202C7F"/>
    <w:rsid w:val="00206385"/>
    <w:rsid w:val="00206E09"/>
    <w:rsid w:val="0021000B"/>
    <w:rsid w:val="00210090"/>
    <w:rsid w:val="00210331"/>
    <w:rsid w:val="00210727"/>
    <w:rsid w:val="00211A2F"/>
    <w:rsid w:val="00212B04"/>
    <w:rsid w:val="00213ED3"/>
    <w:rsid w:val="00215F95"/>
    <w:rsid w:val="002200AF"/>
    <w:rsid w:val="0022298F"/>
    <w:rsid w:val="00223D4D"/>
    <w:rsid w:val="00225F2C"/>
    <w:rsid w:val="002331C8"/>
    <w:rsid w:val="002331D0"/>
    <w:rsid w:val="00240284"/>
    <w:rsid w:val="002409A1"/>
    <w:rsid w:val="00250F09"/>
    <w:rsid w:val="002566CD"/>
    <w:rsid w:val="002631E5"/>
    <w:rsid w:val="00263854"/>
    <w:rsid w:val="00266259"/>
    <w:rsid w:val="00270F5D"/>
    <w:rsid w:val="00271DDB"/>
    <w:rsid w:val="00274780"/>
    <w:rsid w:val="00276EA8"/>
    <w:rsid w:val="0028217F"/>
    <w:rsid w:val="0028466D"/>
    <w:rsid w:val="002851C5"/>
    <w:rsid w:val="00291F24"/>
    <w:rsid w:val="00294581"/>
    <w:rsid w:val="002B3099"/>
    <w:rsid w:val="002C239C"/>
    <w:rsid w:val="002C3580"/>
    <w:rsid w:val="002C6CF1"/>
    <w:rsid w:val="002C769F"/>
    <w:rsid w:val="002D0B6F"/>
    <w:rsid w:val="002D2DCD"/>
    <w:rsid w:val="002D380E"/>
    <w:rsid w:val="002D464F"/>
    <w:rsid w:val="002D6D10"/>
    <w:rsid w:val="002E1144"/>
    <w:rsid w:val="002F14B5"/>
    <w:rsid w:val="002F732A"/>
    <w:rsid w:val="002F7B14"/>
    <w:rsid w:val="003023BA"/>
    <w:rsid w:val="003102EC"/>
    <w:rsid w:val="00316554"/>
    <w:rsid w:val="00324BD2"/>
    <w:rsid w:val="00325521"/>
    <w:rsid w:val="00326B2E"/>
    <w:rsid w:val="00331411"/>
    <w:rsid w:val="003318ED"/>
    <w:rsid w:val="00333CF8"/>
    <w:rsid w:val="0033682F"/>
    <w:rsid w:val="00340E4C"/>
    <w:rsid w:val="003420DA"/>
    <w:rsid w:val="003460FD"/>
    <w:rsid w:val="00347B78"/>
    <w:rsid w:val="00357D85"/>
    <w:rsid w:val="00363ADE"/>
    <w:rsid w:val="00364124"/>
    <w:rsid w:val="00365533"/>
    <w:rsid w:val="003665E3"/>
    <w:rsid w:val="00366728"/>
    <w:rsid w:val="00370D62"/>
    <w:rsid w:val="00375073"/>
    <w:rsid w:val="00376F28"/>
    <w:rsid w:val="00380EA4"/>
    <w:rsid w:val="00396682"/>
    <w:rsid w:val="00397C5A"/>
    <w:rsid w:val="003A4D87"/>
    <w:rsid w:val="003A782D"/>
    <w:rsid w:val="003B1CDC"/>
    <w:rsid w:val="003B242F"/>
    <w:rsid w:val="003C1191"/>
    <w:rsid w:val="003C3FE3"/>
    <w:rsid w:val="003D12BA"/>
    <w:rsid w:val="003D2022"/>
    <w:rsid w:val="003D48FD"/>
    <w:rsid w:val="003E1027"/>
    <w:rsid w:val="003E4509"/>
    <w:rsid w:val="003E5BA1"/>
    <w:rsid w:val="003E5C2B"/>
    <w:rsid w:val="003F0A8C"/>
    <w:rsid w:val="003F16FC"/>
    <w:rsid w:val="003F5992"/>
    <w:rsid w:val="004021A2"/>
    <w:rsid w:val="004038C2"/>
    <w:rsid w:val="00404805"/>
    <w:rsid w:val="00407437"/>
    <w:rsid w:val="00410326"/>
    <w:rsid w:val="00414C00"/>
    <w:rsid w:val="00414CDA"/>
    <w:rsid w:val="00415345"/>
    <w:rsid w:val="00415B91"/>
    <w:rsid w:val="00417169"/>
    <w:rsid w:val="00420123"/>
    <w:rsid w:val="00423523"/>
    <w:rsid w:val="004255E8"/>
    <w:rsid w:val="0042585C"/>
    <w:rsid w:val="00425F29"/>
    <w:rsid w:val="00426A56"/>
    <w:rsid w:val="00430B06"/>
    <w:rsid w:val="0043774F"/>
    <w:rsid w:val="00443E82"/>
    <w:rsid w:val="0044425A"/>
    <w:rsid w:val="00444EB2"/>
    <w:rsid w:val="00453C40"/>
    <w:rsid w:val="004564AC"/>
    <w:rsid w:val="004568F5"/>
    <w:rsid w:val="00460D72"/>
    <w:rsid w:val="00460E17"/>
    <w:rsid w:val="00473073"/>
    <w:rsid w:val="00475B31"/>
    <w:rsid w:val="00481195"/>
    <w:rsid w:val="00482649"/>
    <w:rsid w:val="0048338F"/>
    <w:rsid w:val="004835FB"/>
    <w:rsid w:val="004932C0"/>
    <w:rsid w:val="00493D47"/>
    <w:rsid w:val="004A0F27"/>
    <w:rsid w:val="004A4B3A"/>
    <w:rsid w:val="004A6136"/>
    <w:rsid w:val="004A6C21"/>
    <w:rsid w:val="004B249B"/>
    <w:rsid w:val="004B3B78"/>
    <w:rsid w:val="004B57CC"/>
    <w:rsid w:val="004B58FE"/>
    <w:rsid w:val="004B5B77"/>
    <w:rsid w:val="004C576F"/>
    <w:rsid w:val="004C5FEB"/>
    <w:rsid w:val="004D0932"/>
    <w:rsid w:val="004F3646"/>
    <w:rsid w:val="004F44B2"/>
    <w:rsid w:val="004F49ED"/>
    <w:rsid w:val="004F5430"/>
    <w:rsid w:val="00500535"/>
    <w:rsid w:val="00505670"/>
    <w:rsid w:val="005061B6"/>
    <w:rsid w:val="00506DAE"/>
    <w:rsid w:val="00513411"/>
    <w:rsid w:val="00513DA2"/>
    <w:rsid w:val="005237B0"/>
    <w:rsid w:val="00525D9E"/>
    <w:rsid w:val="005313E9"/>
    <w:rsid w:val="00532D30"/>
    <w:rsid w:val="00532E35"/>
    <w:rsid w:val="00534E2E"/>
    <w:rsid w:val="005412A9"/>
    <w:rsid w:val="0054375D"/>
    <w:rsid w:val="00552FFA"/>
    <w:rsid w:val="005557E5"/>
    <w:rsid w:val="005602EB"/>
    <w:rsid w:val="005665CB"/>
    <w:rsid w:val="005701BE"/>
    <w:rsid w:val="00570C02"/>
    <w:rsid w:val="00580D18"/>
    <w:rsid w:val="00583712"/>
    <w:rsid w:val="00584012"/>
    <w:rsid w:val="005873E1"/>
    <w:rsid w:val="005902E3"/>
    <w:rsid w:val="0059208A"/>
    <w:rsid w:val="005920B1"/>
    <w:rsid w:val="005A4850"/>
    <w:rsid w:val="005A7510"/>
    <w:rsid w:val="005B33BD"/>
    <w:rsid w:val="005B39C3"/>
    <w:rsid w:val="005B6200"/>
    <w:rsid w:val="005C0CD2"/>
    <w:rsid w:val="005C37F8"/>
    <w:rsid w:val="005C45E9"/>
    <w:rsid w:val="005C51B4"/>
    <w:rsid w:val="005C7B69"/>
    <w:rsid w:val="005D13BC"/>
    <w:rsid w:val="005D4FCD"/>
    <w:rsid w:val="005D52C5"/>
    <w:rsid w:val="005E2D3D"/>
    <w:rsid w:val="005E3600"/>
    <w:rsid w:val="005E5C1C"/>
    <w:rsid w:val="005E7B91"/>
    <w:rsid w:val="005F0BBC"/>
    <w:rsid w:val="005F3272"/>
    <w:rsid w:val="006022D8"/>
    <w:rsid w:val="0060417E"/>
    <w:rsid w:val="00606601"/>
    <w:rsid w:val="00606CC4"/>
    <w:rsid w:val="00607293"/>
    <w:rsid w:val="006100C4"/>
    <w:rsid w:val="00612400"/>
    <w:rsid w:val="0061341B"/>
    <w:rsid w:val="006134C9"/>
    <w:rsid w:val="00614E03"/>
    <w:rsid w:val="00614E47"/>
    <w:rsid w:val="006151CC"/>
    <w:rsid w:val="00621318"/>
    <w:rsid w:val="00633046"/>
    <w:rsid w:val="006363DD"/>
    <w:rsid w:val="00637B7B"/>
    <w:rsid w:val="006405AC"/>
    <w:rsid w:val="00640B21"/>
    <w:rsid w:val="00647543"/>
    <w:rsid w:val="0064795D"/>
    <w:rsid w:val="00647ED3"/>
    <w:rsid w:val="006541F0"/>
    <w:rsid w:val="00655059"/>
    <w:rsid w:val="00662F4B"/>
    <w:rsid w:val="00672F11"/>
    <w:rsid w:val="0067411D"/>
    <w:rsid w:val="00674B1C"/>
    <w:rsid w:val="0068463E"/>
    <w:rsid w:val="00687A39"/>
    <w:rsid w:val="00693CFA"/>
    <w:rsid w:val="00693DCA"/>
    <w:rsid w:val="006C2EDE"/>
    <w:rsid w:val="006C718F"/>
    <w:rsid w:val="006D1EA1"/>
    <w:rsid w:val="006D6386"/>
    <w:rsid w:val="006D7662"/>
    <w:rsid w:val="006E6C5C"/>
    <w:rsid w:val="006E6F6A"/>
    <w:rsid w:val="006F37CE"/>
    <w:rsid w:val="006F3DB5"/>
    <w:rsid w:val="006F407B"/>
    <w:rsid w:val="006F48AE"/>
    <w:rsid w:val="006F77C2"/>
    <w:rsid w:val="00702781"/>
    <w:rsid w:val="00705265"/>
    <w:rsid w:val="007058D8"/>
    <w:rsid w:val="00705CBD"/>
    <w:rsid w:val="007063D2"/>
    <w:rsid w:val="00714587"/>
    <w:rsid w:val="00714D47"/>
    <w:rsid w:val="00720316"/>
    <w:rsid w:val="00720FC9"/>
    <w:rsid w:val="00721799"/>
    <w:rsid w:val="00721C7C"/>
    <w:rsid w:val="00723D66"/>
    <w:rsid w:val="00726920"/>
    <w:rsid w:val="00726AE9"/>
    <w:rsid w:val="007309CF"/>
    <w:rsid w:val="007319A5"/>
    <w:rsid w:val="00733A6D"/>
    <w:rsid w:val="00734D32"/>
    <w:rsid w:val="00734E6A"/>
    <w:rsid w:val="007352FF"/>
    <w:rsid w:val="00750865"/>
    <w:rsid w:val="00756484"/>
    <w:rsid w:val="00765E5D"/>
    <w:rsid w:val="007665FA"/>
    <w:rsid w:val="0077288A"/>
    <w:rsid w:val="00772EDF"/>
    <w:rsid w:val="0078318B"/>
    <w:rsid w:val="0079028B"/>
    <w:rsid w:val="007930E8"/>
    <w:rsid w:val="007A53AD"/>
    <w:rsid w:val="007A6BE5"/>
    <w:rsid w:val="007A72BB"/>
    <w:rsid w:val="007B3B61"/>
    <w:rsid w:val="007B62A5"/>
    <w:rsid w:val="007B668A"/>
    <w:rsid w:val="007C0CED"/>
    <w:rsid w:val="007C16F9"/>
    <w:rsid w:val="007C340F"/>
    <w:rsid w:val="007C4AAE"/>
    <w:rsid w:val="007C4AF0"/>
    <w:rsid w:val="007D08AE"/>
    <w:rsid w:val="007D3F28"/>
    <w:rsid w:val="007D7FDE"/>
    <w:rsid w:val="007E0E3A"/>
    <w:rsid w:val="007E18E6"/>
    <w:rsid w:val="007F4405"/>
    <w:rsid w:val="007F712D"/>
    <w:rsid w:val="008023EA"/>
    <w:rsid w:val="00802CB9"/>
    <w:rsid w:val="008078ED"/>
    <w:rsid w:val="00807BAB"/>
    <w:rsid w:val="008142B7"/>
    <w:rsid w:val="00816FDE"/>
    <w:rsid w:val="008276CD"/>
    <w:rsid w:val="00840452"/>
    <w:rsid w:val="00841884"/>
    <w:rsid w:val="008471B5"/>
    <w:rsid w:val="00851A8E"/>
    <w:rsid w:val="008537A4"/>
    <w:rsid w:val="008555CB"/>
    <w:rsid w:val="008557E2"/>
    <w:rsid w:val="00857000"/>
    <w:rsid w:val="00861938"/>
    <w:rsid w:val="00862B6B"/>
    <w:rsid w:val="00870EF1"/>
    <w:rsid w:val="008747B3"/>
    <w:rsid w:val="00893228"/>
    <w:rsid w:val="00896337"/>
    <w:rsid w:val="008A4963"/>
    <w:rsid w:val="008A6483"/>
    <w:rsid w:val="008B40CB"/>
    <w:rsid w:val="008C3E43"/>
    <w:rsid w:val="008C6311"/>
    <w:rsid w:val="008D0E5E"/>
    <w:rsid w:val="008D132B"/>
    <w:rsid w:val="008D2130"/>
    <w:rsid w:val="008E078B"/>
    <w:rsid w:val="008E3AC4"/>
    <w:rsid w:val="008F486E"/>
    <w:rsid w:val="009069AE"/>
    <w:rsid w:val="0091235C"/>
    <w:rsid w:val="00926558"/>
    <w:rsid w:val="00930BCB"/>
    <w:rsid w:val="0093603F"/>
    <w:rsid w:val="00943C61"/>
    <w:rsid w:val="00951C18"/>
    <w:rsid w:val="0096433F"/>
    <w:rsid w:val="00964D0C"/>
    <w:rsid w:val="009700CD"/>
    <w:rsid w:val="00971DD0"/>
    <w:rsid w:val="00972DB0"/>
    <w:rsid w:val="00973C45"/>
    <w:rsid w:val="009746E4"/>
    <w:rsid w:val="00981341"/>
    <w:rsid w:val="00990D0C"/>
    <w:rsid w:val="00993D31"/>
    <w:rsid w:val="009A0B81"/>
    <w:rsid w:val="009A10E1"/>
    <w:rsid w:val="009B53A9"/>
    <w:rsid w:val="009B7328"/>
    <w:rsid w:val="009B744E"/>
    <w:rsid w:val="009B7575"/>
    <w:rsid w:val="009C2F2A"/>
    <w:rsid w:val="009C3922"/>
    <w:rsid w:val="009C781F"/>
    <w:rsid w:val="009D33F2"/>
    <w:rsid w:val="009D42BD"/>
    <w:rsid w:val="009E3FAC"/>
    <w:rsid w:val="009E7BAA"/>
    <w:rsid w:val="009F27E6"/>
    <w:rsid w:val="009F2DC2"/>
    <w:rsid w:val="009F335F"/>
    <w:rsid w:val="009F43A3"/>
    <w:rsid w:val="009F7194"/>
    <w:rsid w:val="00A02D09"/>
    <w:rsid w:val="00A03E9C"/>
    <w:rsid w:val="00A07086"/>
    <w:rsid w:val="00A12C7C"/>
    <w:rsid w:val="00A13AED"/>
    <w:rsid w:val="00A13E4A"/>
    <w:rsid w:val="00A1642A"/>
    <w:rsid w:val="00A16434"/>
    <w:rsid w:val="00A1659E"/>
    <w:rsid w:val="00A31B1E"/>
    <w:rsid w:val="00A33B5E"/>
    <w:rsid w:val="00A344C2"/>
    <w:rsid w:val="00A35CE5"/>
    <w:rsid w:val="00A361D4"/>
    <w:rsid w:val="00A37671"/>
    <w:rsid w:val="00A44DEC"/>
    <w:rsid w:val="00A55CE9"/>
    <w:rsid w:val="00A56BE0"/>
    <w:rsid w:val="00A65145"/>
    <w:rsid w:val="00A65BEB"/>
    <w:rsid w:val="00A661D0"/>
    <w:rsid w:val="00A72A1F"/>
    <w:rsid w:val="00A748B1"/>
    <w:rsid w:val="00A76722"/>
    <w:rsid w:val="00A76E80"/>
    <w:rsid w:val="00A80914"/>
    <w:rsid w:val="00A80B29"/>
    <w:rsid w:val="00A82B65"/>
    <w:rsid w:val="00A84006"/>
    <w:rsid w:val="00A85CAF"/>
    <w:rsid w:val="00A867E7"/>
    <w:rsid w:val="00A87FE0"/>
    <w:rsid w:val="00A9331E"/>
    <w:rsid w:val="00A94D39"/>
    <w:rsid w:val="00AA4461"/>
    <w:rsid w:val="00AB50B4"/>
    <w:rsid w:val="00AC502D"/>
    <w:rsid w:val="00AC5D98"/>
    <w:rsid w:val="00AC695A"/>
    <w:rsid w:val="00AD2003"/>
    <w:rsid w:val="00AD6DA0"/>
    <w:rsid w:val="00AE2E07"/>
    <w:rsid w:val="00AE48D3"/>
    <w:rsid w:val="00AE4B6A"/>
    <w:rsid w:val="00AF6F17"/>
    <w:rsid w:val="00B03885"/>
    <w:rsid w:val="00B039D2"/>
    <w:rsid w:val="00B0594A"/>
    <w:rsid w:val="00B067F2"/>
    <w:rsid w:val="00B07471"/>
    <w:rsid w:val="00B12362"/>
    <w:rsid w:val="00B24AC0"/>
    <w:rsid w:val="00B2596F"/>
    <w:rsid w:val="00B2718E"/>
    <w:rsid w:val="00B27C40"/>
    <w:rsid w:val="00B3188D"/>
    <w:rsid w:val="00B36038"/>
    <w:rsid w:val="00B514C8"/>
    <w:rsid w:val="00B542FB"/>
    <w:rsid w:val="00B62E89"/>
    <w:rsid w:val="00B6384F"/>
    <w:rsid w:val="00B65403"/>
    <w:rsid w:val="00B720BD"/>
    <w:rsid w:val="00B742DD"/>
    <w:rsid w:val="00B74AE7"/>
    <w:rsid w:val="00B75CD8"/>
    <w:rsid w:val="00B93A8C"/>
    <w:rsid w:val="00B95C82"/>
    <w:rsid w:val="00BA0147"/>
    <w:rsid w:val="00BB1AF4"/>
    <w:rsid w:val="00BB5CA0"/>
    <w:rsid w:val="00BB6C7B"/>
    <w:rsid w:val="00BB7F09"/>
    <w:rsid w:val="00BC3125"/>
    <w:rsid w:val="00BC574E"/>
    <w:rsid w:val="00BC57EA"/>
    <w:rsid w:val="00BD1A44"/>
    <w:rsid w:val="00BD1DCE"/>
    <w:rsid w:val="00BD5847"/>
    <w:rsid w:val="00BE0E3C"/>
    <w:rsid w:val="00BE4579"/>
    <w:rsid w:val="00BF70A2"/>
    <w:rsid w:val="00C053F3"/>
    <w:rsid w:val="00C119E3"/>
    <w:rsid w:val="00C12E54"/>
    <w:rsid w:val="00C2228E"/>
    <w:rsid w:val="00C2409F"/>
    <w:rsid w:val="00C24262"/>
    <w:rsid w:val="00C334C7"/>
    <w:rsid w:val="00C361A8"/>
    <w:rsid w:val="00C37603"/>
    <w:rsid w:val="00C40CD7"/>
    <w:rsid w:val="00C4758F"/>
    <w:rsid w:val="00C52546"/>
    <w:rsid w:val="00C53718"/>
    <w:rsid w:val="00C545B9"/>
    <w:rsid w:val="00C6073A"/>
    <w:rsid w:val="00C61EBC"/>
    <w:rsid w:val="00C62765"/>
    <w:rsid w:val="00C635D1"/>
    <w:rsid w:val="00C66B1F"/>
    <w:rsid w:val="00C67AAF"/>
    <w:rsid w:val="00C71C2A"/>
    <w:rsid w:val="00C727BF"/>
    <w:rsid w:val="00C7425C"/>
    <w:rsid w:val="00C84AE5"/>
    <w:rsid w:val="00C85140"/>
    <w:rsid w:val="00C9343D"/>
    <w:rsid w:val="00C947D7"/>
    <w:rsid w:val="00C953D4"/>
    <w:rsid w:val="00C95EFF"/>
    <w:rsid w:val="00C97D20"/>
    <w:rsid w:val="00C97DA6"/>
    <w:rsid w:val="00CA14F3"/>
    <w:rsid w:val="00CA33ED"/>
    <w:rsid w:val="00CA6260"/>
    <w:rsid w:val="00CB33F0"/>
    <w:rsid w:val="00CB6EFB"/>
    <w:rsid w:val="00CB73BE"/>
    <w:rsid w:val="00CC18CB"/>
    <w:rsid w:val="00CC2AEF"/>
    <w:rsid w:val="00CC2DF2"/>
    <w:rsid w:val="00CC3589"/>
    <w:rsid w:val="00CC6BA5"/>
    <w:rsid w:val="00CD1195"/>
    <w:rsid w:val="00CE09BD"/>
    <w:rsid w:val="00CE21EE"/>
    <w:rsid w:val="00CE2647"/>
    <w:rsid w:val="00CE68F9"/>
    <w:rsid w:val="00CF01DC"/>
    <w:rsid w:val="00CF4D9D"/>
    <w:rsid w:val="00CF5655"/>
    <w:rsid w:val="00D02825"/>
    <w:rsid w:val="00D04344"/>
    <w:rsid w:val="00D1735E"/>
    <w:rsid w:val="00D20CAD"/>
    <w:rsid w:val="00D27F9D"/>
    <w:rsid w:val="00D43C48"/>
    <w:rsid w:val="00D472DE"/>
    <w:rsid w:val="00D510C0"/>
    <w:rsid w:val="00D51492"/>
    <w:rsid w:val="00D531EE"/>
    <w:rsid w:val="00D53684"/>
    <w:rsid w:val="00D567E3"/>
    <w:rsid w:val="00D57A8B"/>
    <w:rsid w:val="00D62B00"/>
    <w:rsid w:val="00D6381C"/>
    <w:rsid w:val="00D64A90"/>
    <w:rsid w:val="00D65831"/>
    <w:rsid w:val="00D669F4"/>
    <w:rsid w:val="00D67EFA"/>
    <w:rsid w:val="00D75289"/>
    <w:rsid w:val="00D80796"/>
    <w:rsid w:val="00D83E5D"/>
    <w:rsid w:val="00D84B14"/>
    <w:rsid w:val="00D87601"/>
    <w:rsid w:val="00D8792C"/>
    <w:rsid w:val="00D87C0E"/>
    <w:rsid w:val="00D97F52"/>
    <w:rsid w:val="00DA50E8"/>
    <w:rsid w:val="00DA5D54"/>
    <w:rsid w:val="00DA61BF"/>
    <w:rsid w:val="00DA6327"/>
    <w:rsid w:val="00DB070A"/>
    <w:rsid w:val="00DB18AB"/>
    <w:rsid w:val="00DC08E7"/>
    <w:rsid w:val="00DC2188"/>
    <w:rsid w:val="00DC223C"/>
    <w:rsid w:val="00DC23F5"/>
    <w:rsid w:val="00DC781E"/>
    <w:rsid w:val="00DD0606"/>
    <w:rsid w:val="00DD1841"/>
    <w:rsid w:val="00DD2327"/>
    <w:rsid w:val="00DD2C5E"/>
    <w:rsid w:val="00DD2F0A"/>
    <w:rsid w:val="00DD7728"/>
    <w:rsid w:val="00DE04E7"/>
    <w:rsid w:val="00DE4EA1"/>
    <w:rsid w:val="00DE6BAB"/>
    <w:rsid w:val="00DE6BC3"/>
    <w:rsid w:val="00DF0E4A"/>
    <w:rsid w:val="00DF0F49"/>
    <w:rsid w:val="00DF3674"/>
    <w:rsid w:val="00DF6AEF"/>
    <w:rsid w:val="00E0148F"/>
    <w:rsid w:val="00E058AC"/>
    <w:rsid w:val="00E07C72"/>
    <w:rsid w:val="00E10C51"/>
    <w:rsid w:val="00E2160D"/>
    <w:rsid w:val="00E225F7"/>
    <w:rsid w:val="00E24AB8"/>
    <w:rsid w:val="00E2580A"/>
    <w:rsid w:val="00E26493"/>
    <w:rsid w:val="00E30333"/>
    <w:rsid w:val="00E31F5E"/>
    <w:rsid w:val="00E34E14"/>
    <w:rsid w:val="00E36A7D"/>
    <w:rsid w:val="00E376FA"/>
    <w:rsid w:val="00E41FBE"/>
    <w:rsid w:val="00E420FC"/>
    <w:rsid w:val="00E42A0B"/>
    <w:rsid w:val="00E43F83"/>
    <w:rsid w:val="00E53AE8"/>
    <w:rsid w:val="00E55370"/>
    <w:rsid w:val="00E5538B"/>
    <w:rsid w:val="00E571F1"/>
    <w:rsid w:val="00E64688"/>
    <w:rsid w:val="00E6586A"/>
    <w:rsid w:val="00E66422"/>
    <w:rsid w:val="00E70E6C"/>
    <w:rsid w:val="00E72820"/>
    <w:rsid w:val="00E76F1C"/>
    <w:rsid w:val="00E814A8"/>
    <w:rsid w:val="00E84B39"/>
    <w:rsid w:val="00E93748"/>
    <w:rsid w:val="00EA4690"/>
    <w:rsid w:val="00EC1709"/>
    <w:rsid w:val="00ED0938"/>
    <w:rsid w:val="00ED3404"/>
    <w:rsid w:val="00EE07BB"/>
    <w:rsid w:val="00EE1CD2"/>
    <w:rsid w:val="00EE3294"/>
    <w:rsid w:val="00EE4958"/>
    <w:rsid w:val="00EE75DF"/>
    <w:rsid w:val="00EE7AC2"/>
    <w:rsid w:val="00EF0390"/>
    <w:rsid w:val="00F001AE"/>
    <w:rsid w:val="00F20640"/>
    <w:rsid w:val="00F23139"/>
    <w:rsid w:val="00F25527"/>
    <w:rsid w:val="00F26F69"/>
    <w:rsid w:val="00F3022E"/>
    <w:rsid w:val="00F30874"/>
    <w:rsid w:val="00F3098C"/>
    <w:rsid w:val="00F51FC7"/>
    <w:rsid w:val="00F535C6"/>
    <w:rsid w:val="00F56921"/>
    <w:rsid w:val="00F573E6"/>
    <w:rsid w:val="00F6054C"/>
    <w:rsid w:val="00F63528"/>
    <w:rsid w:val="00F64179"/>
    <w:rsid w:val="00F7344B"/>
    <w:rsid w:val="00F746FC"/>
    <w:rsid w:val="00F80034"/>
    <w:rsid w:val="00F82125"/>
    <w:rsid w:val="00F82E2D"/>
    <w:rsid w:val="00F832FC"/>
    <w:rsid w:val="00F83754"/>
    <w:rsid w:val="00F9218B"/>
    <w:rsid w:val="00F92FF3"/>
    <w:rsid w:val="00F97F81"/>
    <w:rsid w:val="00FA1909"/>
    <w:rsid w:val="00FA6DCC"/>
    <w:rsid w:val="00FA7899"/>
    <w:rsid w:val="00FA7FA4"/>
    <w:rsid w:val="00FB38F2"/>
    <w:rsid w:val="00FB54B0"/>
    <w:rsid w:val="00FB68B1"/>
    <w:rsid w:val="00FC3BC2"/>
    <w:rsid w:val="00FD152E"/>
    <w:rsid w:val="00FD5FB6"/>
    <w:rsid w:val="00FD6D55"/>
    <w:rsid w:val="00FE4764"/>
    <w:rsid w:val="00FE7AAA"/>
    <w:rsid w:val="00FF0DB5"/>
    <w:rsid w:val="0AE124D7"/>
    <w:rsid w:val="11BB6C98"/>
    <w:rsid w:val="4AB932E5"/>
    <w:rsid w:val="524D45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3A4A4F5"/>
  <w15:chartTrackingRefBased/>
  <w15:docId w15:val="{17A07772-9CAE-43DC-ADED-0BFF9B85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95D"/>
    <w:rPr>
      <w:rFonts w:ascii="New Century Schlbk" w:eastAsia="Times" w:hAnsi="New Century 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leaseDate">
    <w:name w:val="Release Date"/>
    <w:rsid w:val="0082489C"/>
    <w:pPr>
      <w:spacing w:after="280" w:line="240" w:lineRule="exact"/>
    </w:pPr>
    <w:rPr>
      <w:rFonts w:ascii="Arial" w:hAnsi="Arial"/>
      <w:sz w:val="18"/>
      <w:szCs w:val="24"/>
    </w:rPr>
  </w:style>
  <w:style w:type="paragraph" w:customStyle="1" w:styleId="Body">
    <w:name w:val="Body"/>
    <w:rsid w:val="0082489C"/>
    <w:pPr>
      <w:spacing w:after="280" w:line="280" w:lineRule="exact"/>
    </w:pPr>
    <w:rPr>
      <w:rFonts w:ascii="Arial" w:hAnsi="Arial"/>
      <w:sz w:val="18"/>
      <w:szCs w:val="24"/>
    </w:rPr>
  </w:style>
  <w:style w:type="paragraph" w:customStyle="1" w:styleId="Heading">
    <w:name w:val="Heading"/>
    <w:rsid w:val="0082489C"/>
    <w:pPr>
      <w:spacing w:after="240" w:line="336" w:lineRule="exact"/>
    </w:pPr>
    <w:rPr>
      <w:rFonts w:ascii="Arial" w:hAnsi="Arial"/>
      <w:sz w:val="28"/>
      <w:szCs w:val="24"/>
    </w:rPr>
  </w:style>
  <w:style w:type="paragraph" w:customStyle="1" w:styleId="Contact">
    <w:name w:val="Contact"/>
    <w:rsid w:val="000B4ABC"/>
    <w:pPr>
      <w:spacing w:after="480" w:line="220" w:lineRule="exact"/>
    </w:pPr>
    <w:rPr>
      <w:rFonts w:ascii="Arial" w:hAnsi="Arial"/>
      <w:sz w:val="16"/>
      <w:szCs w:val="24"/>
    </w:rPr>
  </w:style>
  <w:style w:type="paragraph" w:customStyle="1" w:styleId="Contact-Bold">
    <w:name w:val="Contact-Bold"/>
    <w:basedOn w:val="Contact"/>
    <w:rsid w:val="0082489C"/>
    <w:rPr>
      <w:b/>
    </w:rPr>
  </w:style>
  <w:style w:type="character" w:styleId="Hyperlink">
    <w:name w:val="Hyperlink"/>
    <w:rsid w:val="0082489C"/>
    <w:rPr>
      <w:color w:val="0000FF"/>
      <w:u w:val="single"/>
    </w:rPr>
  </w:style>
  <w:style w:type="paragraph" w:styleId="Header">
    <w:name w:val="header"/>
    <w:basedOn w:val="Normal"/>
    <w:link w:val="HeaderChar"/>
    <w:rsid w:val="00D94F80"/>
    <w:pPr>
      <w:tabs>
        <w:tab w:val="center" w:pos="4320"/>
        <w:tab w:val="right" w:pos="8640"/>
      </w:tabs>
    </w:pPr>
  </w:style>
  <w:style w:type="paragraph" w:styleId="Footer">
    <w:name w:val="footer"/>
    <w:basedOn w:val="Normal"/>
    <w:link w:val="FooterChar"/>
    <w:uiPriority w:val="99"/>
    <w:rsid w:val="00D94F80"/>
    <w:pPr>
      <w:tabs>
        <w:tab w:val="center" w:pos="4320"/>
        <w:tab w:val="right" w:pos="8640"/>
      </w:tabs>
    </w:pPr>
  </w:style>
  <w:style w:type="character" w:styleId="FollowedHyperlink">
    <w:name w:val="FollowedHyperlink"/>
    <w:uiPriority w:val="99"/>
    <w:semiHidden/>
    <w:unhideWhenUsed/>
    <w:rsid w:val="00FB0F2A"/>
    <w:rPr>
      <w:color w:val="800080"/>
      <w:u w:val="single"/>
    </w:rPr>
  </w:style>
  <w:style w:type="paragraph" w:styleId="BalloonText">
    <w:name w:val="Balloon Text"/>
    <w:basedOn w:val="Normal"/>
    <w:link w:val="BalloonTextChar"/>
    <w:uiPriority w:val="99"/>
    <w:semiHidden/>
    <w:unhideWhenUsed/>
    <w:rsid w:val="00547B83"/>
    <w:rPr>
      <w:rFonts w:ascii="Tahoma" w:hAnsi="Tahoma" w:cs="Tahoma"/>
      <w:sz w:val="16"/>
      <w:szCs w:val="16"/>
    </w:rPr>
  </w:style>
  <w:style w:type="character" w:customStyle="1" w:styleId="BalloonTextChar">
    <w:name w:val="Balloon Text Char"/>
    <w:link w:val="BalloonText"/>
    <w:uiPriority w:val="99"/>
    <w:semiHidden/>
    <w:rsid w:val="00547B83"/>
    <w:rPr>
      <w:rFonts w:ascii="Tahoma" w:eastAsia="Times" w:hAnsi="Tahoma" w:cs="Tahoma"/>
      <w:sz w:val="16"/>
      <w:szCs w:val="16"/>
    </w:rPr>
  </w:style>
  <w:style w:type="character" w:customStyle="1" w:styleId="HeaderChar">
    <w:name w:val="Header Char"/>
    <w:link w:val="Header"/>
    <w:rsid w:val="008F1050"/>
    <w:rPr>
      <w:rFonts w:ascii="New Century Schlbk" w:eastAsia="Times" w:hAnsi="New Century Schlbk"/>
      <w:sz w:val="24"/>
    </w:rPr>
  </w:style>
  <w:style w:type="paragraph" w:styleId="NormalWeb">
    <w:name w:val="Normal (Web)"/>
    <w:basedOn w:val="Normal"/>
    <w:uiPriority w:val="99"/>
    <w:rsid w:val="008F1050"/>
    <w:pPr>
      <w:spacing w:beforeLines="1" w:afterLines="1"/>
    </w:pPr>
    <w:rPr>
      <w:rFonts w:ascii="Times" w:eastAsia="Times New Roman" w:hAnsi="Times"/>
      <w:sz w:val="20"/>
    </w:rPr>
  </w:style>
  <w:style w:type="character" w:customStyle="1" w:styleId="FooterChar">
    <w:name w:val="Footer Char"/>
    <w:link w:val="Footer"/>
    <w:uiPriority w:val="99"/>
    <w:rsid w:val="00617AA0"/>
    <w:rPr>
      <w:rFonts w:ascii="New Century Schlbk" w:eastAsia="Times" w:hAnsi="New Century Schlbk"/>
      <w:sz w:val="24"/>
    </w:rPr>
  </w:style>
  <w:style w:type="paragraph" w:styleId="List">
    <w:name w:val="List"/>
    <w:basedOn w:val="Normal"/>
    <w:uiPriority w:val="99"/>
    <w:unhideWhenUsed/>
    <w:rsid w:val="00186B31"/>
    <w:pPr>
      <w:spacing w:after="200"/>
      <w:ind w:left="360" w:hanging="360"/>
      <w:contextualSpacing/>
    </w:pPr>
    <w:rPr>
      <w:rFonts w:ascii="Palatino" w:eastAsia="Cambria" w:hAnsi="Palatino"/>
    </w:rPr>
  </w:style>
  <w:style w:type="character" w:customStyle="1" w:styleId="apple-converted-space">
    <w:name w:val="apple-converted-space"/>
    <w:rsid w:val="003102EC"/>
  </w:style>
  <w:style w:type="character" w:styleId="Emphasis">
    <w:name w:val="Emphasis"/>
    <w:uiPriority w:val="20"/>
    <w:qFormat/>
    <w:rsid w:val="003102EC"/>
    <w:rPr>
      <w:i/>
      <w:iCs/>
    </w:rPr>
  </w:style>
  <w:style w:type="paragraph" w:customStyle="1" w:styleId="Default">
    <w:name w:val="Default"/>
    <w:rsid w:val="00250F09"/>
    <w:pPr>
      <w:autoSpaceDE w:val="0"/>
      <w:autoSpaceDN w:val="0"/>
      <w:adjustRightInd w:val="0"/>
    </w:pPr>
    <w:rPr>
      <w:rFonts w:ascii="Arial" w:eastAsia="Cambria" w:hAnsi="Arial" w:cs="Arial"/>
      <w:color w:val="000000"/>
      <w:sz w:val="24"/>
      <w:szCs w:val="24"/>
    </w:rPr>
  </w:style>
  <w:style w:type="character" w:styleId="Strong">
    <w:name w:val="Strong"/>
    <w:uiPriority w:val="22"/>
    <w:qFormat/>
    <w:rsid w:val="00E10C51"/>
    <w:rPr>
      <w:b/>
      <w:bCs/>
    </w:rPr>
  </w:style>
  <w:style w:type="paragraph" w:customStyle="1" w:styleId="xmsonormal">
    <w:name w:val="x_msonormal"/>
    <w:basedOn w:val="Normal"/>
    <w:rsid w:val="00365533"/>
    <w:rPr>
      <w:rFonts w:ascii="Calibri" w:eastAsia="Calibri" w:hAnsi="Calibri" w:cs="Calibri"/>
      <w:sz w:val="22"/>
      <w:szCs w:val="22"/>
    </w:rPr>
  </w:style>
  <w:style w:type="character" w:customStyle="1" w:styleId="UnresolvedMention1">
    <w:name w:val="Unresolved Mention1"/>
    <w:uiPriority w:val="99"/>
    <w:semiHidden/>
    <w:unhideWhenUsed/>
    <w:rsid w:val="00AC502D"/>
    <w:rPr>
      <w:color w:val="605E5C"/>
      <w:shd w:val="clear" w:color="auto" w:fill="E1DFDD"/>
    </w:rPr>
  </w:style>
  <w:style w:type="paragraph" w:customStyle="1" w:styleId="default0">
    <w:name w:val="default"/>
    <w:basedOn w:val="Normal"/>
    <w:rsid w:val="002F732A"/>
    <w:pPr>
      <w:spacing w:before="100" w:beforeAutospacing="1" w:after="100" w:afterAutospacing="1"/>
    </w:pPr>
    <w:rPr>
      <w:rFonts w:ascii="Calibri" w:eastAsia="Calibri" w:hAnsi="Calibri" w:cs="Calibri"/>
      <w:sz w:val="22"/>
      <w:szCs w:val="22"/>
    </w:rPr>
  </w:style>
  <w:style w:type="paragraph" w:styleId="NoSpacing">
    <w:name w:val="No Spacing"/>
    <w:uiPriority w:val="1"/>
    <w:qFormat/>
    <w:rsid w:val="000902F0"/>
    <w:rPr>
      <w:rFonts w:ascii="Calibri" w:eastAsia="Calibri" w:hAnsi="Calibri"/>
      <w:sz w:val="22"/>
      <w:szCs w:val="22"/>
    </w:rPr>
  </w:style>
  <w:style w:type="character" w:customStyle="1" w:styleId="UnresolvedMention2">
    <w:name w:val="Unresolved Mention2"/>
    <w:basedOn w:val="DefaultParagraphFont"/>
    <w:uiPriority w:val="99"/>
    <w:semiHidden/>
    <w:unhideWhenUsed/>
    <w:rsid w:val="00426A56"/>
    <w:rPr>
      <w:color w:val="605E5C"/>
      <w:shd w:val="clear" w:color="auto" w:fill="E1DFDD"/>
    </w:rPr>
  </w:style>
  <w:style w:type="character" w:styleId="CommentReference">
    <w:name w:val="annotation reference"/>
    <w:basedOn w:val="DefaultParagraphFont"/>
    <w:rsid w:val="00AE2E07"/>
    <w:rPr>
      <w:sz w:val="16"/>
      <w:szCs w:val="16"/>
    </w:rPr>
  </w:style>
  <w:style w:type="paragraph" w:styleId="CommentText">
    <w:name w:val="annotation text"/>
    <w:basedOn w:val="Normal"/>
    <w:link w:val="CommentTextChar"/>
    <w:rsid w:val="00AE2E07"/>
    <w:rPr>
      <w:sz w:val="20"/>
    </w:rPr>
  </w:style>
  <w:style w:type="character" w:customStyle="1" w:styleId="CommentTextChar">
    <w:name w:val="Comment Text Char"/>
    <w:basedOn w:val="DefaultParagraphFont"/>
    <w:link w:val="CommentText"/>
    <w:rsid w:val="00AE2E07"/>
    <w:rPr>
      <w:rFonts w:ascii="New Century Schlbk" w:eastAsia="Times" w:hAnsi="New Century 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5170">
      <w:bodyDiv w:val="1"/>
      <w:marLeft w:val="0"/>
      <w:marRight w:val="0"/>
      <w:marTop w:val="0"/>
      <w:marBottom w:val="0"/>
      <w:divBdr>
        <w:top w:val="none" w:sz="0" w:space="0" w:color="auto"/>
        <w:left w:val="none" w:sz="0" w:space="0" w:color="auto"/>
        <w:bottom w:val="none" w:sz="0" w:space="0" w:color="auto"/>
        <w:right w:val="none" w:sz="0" w:space="0" w:color="auto"/>
      </w:divBdr>
    </w:div>
    <w:div w:id="192502884">
      <w:bodyDiv w:val="1"/>
      <w:marLeft w:val="0"/>
      <w:marRight w:val="0"/>
      <w:marTop w:val="0"/>
      <w:marBottom w:val="0"/>
      <w:divBdr>
        <w:top w:val="none" w:sz="0" w:space="0" w:color="auto"/>
        <w:left w:val="none" w:sz="0" w:space="0" w:color="auto"/>
        <w:bottom w:val="none" w:sz="0" w:space="0" w:color="auto"/>
        <w:right w:val="none" w:sz="0" w:space="0" w:color="auto"/>
      </w:divBdr>
    </w:div>
    <w:div w:id="242882602">
      <w:bodyDiv w:val="1"/>
      <w:marLeft w:val="0"/>
      <w:marRight w:val="0"/>
      <w:marTop w:val="0"/>
      <w:marBottom w:val="0"/>
      <w:divBdr>
        <w:top w:val="none" w:sz="0" w:space="0" w:color="auto"/>
        <w:left w:val="none" w:sz="0" w:space="0" w:color="auto"/>
        <w:bottom w:val="none" w:sz="0" w:space="0" w:color="auto"/>
        <w:right w:val="none" w:sz="0" w:space="0" w:color="auto"/>
      </w:divBdr>
    </w:div>
    <w:div w:id="286473910">
      <w:bodyDiv w:val="1"/>
      <w:marLeft w:val="0"/>
      <w:marRight w:val="0"/>
      <w:marTop w:val="0"/>
      <w:marBottom w:val="0"/>
      <w:divBdr>
        <w:top w:val="none" w:sz="0" w:space="0" w:color="auto"/>
        <w:left w:val="none" w:sz="0" w:space="0" w:color="auto"/>
        <w:bottom w:val="none" w:sz="0" w:space="0" w:color="auto"/>
        <w:right w:val="none" w:sz="0" w:space="0" w:color="auto"/>
      </w:divBdr>
    </w:div>
    <w:div w:id="364797235">
      <w:bodyDiv w:val="1"/>
      <w:marLeft w:val="0"/>
      <w:marRight w:val="0"/>
      <w:marTop w:val="0"/>
      <w:marBottom w:val="0"/>
      <w:divBdr>
        <w:top w:val="none" w:sz="0" w:space="0" w:color="auto"/>
        <w:left w:val="none" w:sz="0" w:space="0" w:color="auto"/>
        <w:bottom w:val="none" w:sz="0" w:space="0" w:color="auto"/>
        <w:right w:val="none" w:sz="0" w:space="0" w:color="auto"/>
      </w:divBdr>
    </w:div>
    <w:div w:id="365571376">
      <w:bodyDiv w:val="1"/>
      <w:marLeft w:val="0"/>
      <w:marRight w:val="0"/>
      <w:marTop w:val="0"/>
      <w:marBottom w:val="0"/>
      <w:divBdr>
        <w:top w:val="none" w:sz="0" w:space="0" w:color="auto"/>
        <w:left w:val="none" w:sz="0" w:space="0" w:color="auto"/>
        <w:bottom w:val="none" w:sz="0" w:space="0" w:color="auto"/>
        <w:right w:val="none" w:sz="0" w:space="0" w:color="auto"/>
      </w:divBdr>
    </w:div>
    <w:div w:id="434059983">
      <w:bodyDiv w:val="1"/>
      <w:marLeft w:val="0"/>
      <w:marRight w:val="0"/>
      <w:marTop w:val="0"/>
      <w:marBottom w:val="0"/>
      <w:divBdr>
        <w:top w:val="none" w:sz="0" w:space="0" w:color="auto"/>
        <w:left w:val="none" w:sz="0" w:space="0" w:color="auto"/>
        <w:bottom w:val="none" w:sz="0" w:space="0" w:color="auto"/>
        <w:right w:val="none" w:sz="0" w:space="0" w:color="auto"/>
      </w:divBdr>
    </w:div>
    <w:div w:id="446701752">
      <w:bodyDiv w:val="1"/>
      <w:marLeft w:val="0"/>
      <w:marRight w:val="0"/>
      <w:marTop w:val="0"/>
      <w:marBottom w:val="0"/>
      <w:divBdr>
        <w:top w:val="none" w:sz="0" w:space="0" w:color="auto"/>
        <w:left w:val="none" w:sz="0" w:space="0" w:color="auto"/>
        <w:bottom w:val="none" w:sz="0" w:space="0" w:color="auto"/>
        <w:right w:val="none" w:sz="0" w:space="0" w:color="auto"/>
      </w:divBdr>
    </w:div>
    <w:div w:id="463933585">
      <w:bodyDiv w:val="1"/>
      <w:marLeft w:val="0"/>
      <w:marRight w:val="0"/>
      <w:marTop w:val="0"/>
      <w:marBottom w:val="0"/>
      <w:divBdr>
        <w:top w:val="none" w:sz="0" w:space="0" w:color="auto"/>
        <w:left w:val="none" w:sz="0" w:space="0" w:color="auto"/>
        <w:bottom w:val="none" w:sz="0" w:space="0" w:color="auto"/>
        <w:right w:val="none" w:sz="0" w:space="0" w:color="auto"/>
      </w:divBdr>
    </w:div>
    <w:div w:id="485627968">
      <w:bodyDiv w:val="1"/>
      <w:marLeft w:val="0"/>
      <w:marRight w:val="0"/>
      <w:marTop w:val="0"/>
      <w:marBottom w:val="0"/>
      <w:divBdr>
        <w:top w:val="none" w:sz="0" w:space="0" w:color="auto"/>
        <w:left w:val="none" w:sz="0" w:space="0" w:color="auto"/>
        <w:bottom w:val="none" w:sz="0" w:space="0" w:color="auto"/>
        <w:right w:val="none" w:sz="0" w:space="0" w:color="auto"/>
      </w:divBdr>
    </w:div>
    <w:div w:id="495263986">
      <w:bodyDiv w:val="1"/>
      <w:marLeft w:val="0"/>
      <w:marRight w:val="0"/>
      <w:marTop w:val="0"/>
      <w:marBottom w:val="0"/>
      <w:divBdr>
        <w:top w:val="none" w:sz="0" w:space="0" w:color="auto"/>
        <w:left w:val="none" w:sz="0" w:space="0" w:color="auto"/>
        <w:bottom w:val="none" w:sz="0" w:space="0" w:color="auto"/>
        <w:right w:val="none" w:sz="0" w:space="0" w:color="auto"/>
      </w:divBdr>
    </w:div>
    <w:div w:id="520314891">
      <w:bodyDiv w:val="1"/>
      <w:marLeft w:val="0"/>
      <w:marRight w:val="0"/>
      <w:marTop w:val="0"/>
      <w:marBottom w:val="0"/>
      <w:divBdr>
        <w:top w:val="none" w:sz="0" w:space="0" w:color="auto"/>
        <w:left w:val="none" w:sz="0" w:space="0" w:color="auto"/>
        <w:bottom w:val="none" w:sz="0" w:space="0" w:color="auto"/>
        <w:right w:val="none" w:sz="0" w:space="0" w:color="auto"/>
      </w:divBdr>
    </w:div>
    <w:div w:id="579486135">
      <w:bodyDiv w:val="1"/>
      <w:marLeft w:val="0"/>
      <w:marRight w:val="0"/>
      <w:marTop w:val="0"/>
      <w:marBottom w:val="0"/>
      <w:divBdr>
        <w:top w:val="none" w:sz="0" w:space="0" w:color="auto"/>
        <w:left w:val="none" w:sz="0" w:space="0" w:color="auto"/>
        <w:bottom w:val="none" w:sz="0" w:space="0" w:color="auto"/>
        <w:right w:val="none" w:sz="0" w:space="0" w:color="auto"/>
      </w:divBdr>
    </w:div>
    <w:div w:id="584533089">
      <w:bodyDiv w:val="1"/>
      <w:marLeft w:val="0"/>
      <w:marRight w:val="0"/>
      <w:marTop w:val="0"/>
      <w:marBottom w:val="0"/>
      <w:divBdr>
        <w:top w:val="none" w:sz="0" w:space="0" w:color="auto"/>
        <w:left w:val="none" w:sz="0" w:space="0" w:color="auto"/>
        <w:bottom w:val="none" w:sz="0" w:space="0" w:color="auto"/>
        <w:right w:val="none" w:sz="0" w:space="0" w:color="auto"/>
      </w:divBdr>
    </w:div>
    <w:div w:id="638923339">
      <w:bodyDiv w:val="1"/>
      <w:marLeft w:val="0"/>
      <w:marRight w:val="0"/>
      <w:marTop w:val="0"/>
      <w:marBottom w:val="0"/>
      <w:divBdr>
        <w:top w:val="none" w:sz="0" w:space="0" w:color="auto"/>
        <w:left w:val="none" w:sz="0" w:space="0" w:color="auto"/>
        <w:bottom w:val="none" w:sz="0" w:space="0" w:color="auto"/>
        <w:right w:val="none" w:sz="0" w:space="0" w:color="auto"/>
      </w:divBdr>
    </w:div>
    <w:div w:id="686565065">
      <w:bodyDiv w:val="1"/>
      <w:marLeft w:val="0"/>
      <w:marRight w:val="0"/>
      <w:marTop w:val="0"/>
      <w:marBottom w:val="0"/>
      <w:divBdr>
        <w:top w:val="none" w:sz="0" w:space="0" w:color="auto"/>
        <w:left w:val="none" w:sz="0" w:space="0" w:color="auto"/>
        <w:bottom w:val="none" w:sz="0" w:space="0" w:color="auto"/>
        <w:right w:val="none" w:sz="0" w:space="0" w:color="auto"/>
      </w:divBdr>
    </w:div>
    <w:div w:id="710501803">
      <w:bodyDiv w:val="1"/>
      <w:marLeft w:val="0"/>
      <w:marRight w:val="0"/>
      <w:marTop w:val="0"/>
      <w:marBottom w:val="0"/>
      <w:divBdr>
        <w:top w:val="none" w:sz="0" w:space="0" w:color="auto"/>
        <w:left w:val="none" w:sz="0" w:space="0" w:color="auto"/>
        <w:bottom w:val="none" w:sz="0" w:space="0" w:color="auto"/>
        <w:right w:val="none" w:sz="0" w:space="0" w:color="auto"/>
      </w:divBdr>
    </w:div>
    <w:div w:id="735783471">
      <w:bodyDiv w:val="1"/>
      <w:marLeft w:val="0"/>
      <w:marRight w:val="0"/>
      <w:marTop w:val="0"/>
      <w:marBottom w:val="0"/>
      <w:divBdr>
        <w:top w:val="none" w:sz="0" w:space="0" w:color="auto"/>
        <w:left w:val="none" w:sz="0" w:space="0" w:color="auto"/>
        <w:bottom w:val="none" w:sz="0" w:space="0" w:color="auto"/>
        <w:right w:val="none" w:sz="0" w:space="0" w:color="auto"/>
      </w:divBdr>
    </w:div>
    <w:div w:id="769936580">
      <w:bodyDiv w:val="1"/>
      <w:marLeft w:val="0"/>
      <w:marRight w:val="0"/>
      <w:marTop w:val="0"/>
      <w:marBottom w:val="0"/>
      <w:divBdr>
        <w:top w:val="none" w:sz="0" w:space="0" w:color="auto"/>
        <w:left w:val="none" w:sz="0" w:space="0" w:color="auto"/>
        <w:bottom w:val="none" w:sz="0" w:space="0" w:color="auto"/>
        <w:right w:val="none" w:sz="0" w:space="0" w:color="auto"/>
      </w:divBdr>
    </w:div>
    <w:div w:id="778717165">
      <w:bodyDiv w:val="1"/>
      <w:marLeft w:val="0"/>
      <w:marRight w:val="0"/>
      <w:marTop w:val="0"/>
      <w:marBottom w:val="0"/>
      <w:divBdr>
        <w:top w:val="none" w:sz="0" w:space="0" w:color="auto"/>
        <w:left w:val="none" w:sz="0" w:space="0" w:color="auto"/>
        <w:bottom w:val="none" w:sz="0" w:space="0" w:color="auto"/>
        <w:right w:val="none" w:sz="0" w:space="0" w:color="auto"/>
      </w:divBdr>
    </w:div>
    <w:div w:id="782573353">
      <w:bodyDiv w:val="1"/>
      <w:marLeft w:val="0"/>
      <w:marRight w:val="0"/>
      <w:marTop w:val="0"/>
      <w:marBottom w:val="0"/>
      <w:divBdr>
        <w:top w:val="none" w:sz="0" w:space="0" w:color="auto"/>
        <w:left w:val="none" w:sz="0" w:space="0" w:color="auto"/>
        <w:bottom w:val="none" w:sz="0" w:space="0" w:color="auto"/>
        <w:right w:val="none" w:sz="0" w:space="0" w:color="auto"/>
      </w:divBdr>
    </w:div>
    <w:div w:id="860823561">
      <w:bodyDiv w:val="1"/>
      <w:marLeft w:val="0"/>
      <w:marRight w:val="0"/>
      <w:marTop w:val="0"/>
      <w:marBottom w:val="0"/>
      <w:divBdr>
        <w:top w:val="none" w:sz="0" w:space="0" w:color="auto"/>
        <w:left w:val="none" w:sz="0" w:space="0" w:color="auto"/>
        <w:bottom w:val="none" w:sz="0" w:space="0" w:color="auto"/>
        <w:right w:val="none" w:sz="0" w:space="0" w:color="auto"/>
      </w:divBdr>
    </w:div>
    <w:div w:id="867525561">
      <w:bodyDiv w:val="1"/>
      <w:marLeft w:val="0"/>
      <w:marRight w:val="0"/>
      <w:marTop w:val="0"/>
      <w:marBottom w:val="0"/>
      <w:divBdr>
        <w:top w:val="none" w:sz="0" w:space="0" w:color="auto"/>
        <w:left w:val="none" w:sz="0" w:space="0" w:color="auto"/>
        <w:bottom w:val="none" w:sz="0" w:space="0" w:color="auto"/>
        <w:right w:val="none" w:sz="0" w:space="0" w:color="auto"/>
      </w:divBdr>
    </w:div>
    <w:div w:id="1086727317">
      <w:bodyDiv w:val="1"/>
      <w:marLeft w:val="0"/>
      <w:marRight w:val="0"/>
      <w:marTop w:val="0"/>
      <w:marBottom w:val="0"/>
      <w:divBdr>
        <w:top w:val="none" w:sz="0" w:space="0" w:color="auto"/>
        <w:left w:val="none" w:sz="0" w:space="0" w:color="auto"/>
        <w:bottom w:val="none" w:sz="0" w:space="0" w:color="auto"/>
        <w:right w:val="none" w:sz="0" w:space="0" w:color="auto"/>
      </w:divBdr>
    </w:div>
    <w:div w:id="1115515267">
      <w:bodyDiv w:val="1"/>
      <w:marLeft w:val="0"/>
      <w:marRight w:val="0"/>
      <w:marTop w:val="0"/>
      <w:marBottom w:val="0"/>
      <w:divBdr>
        <w:top w:val="none" w:sz="0" w:space="0" w:color="auto"/>
        <w:left w:val="none" w:sz="0" w:space="0" w:color="auto"/>
        <w:bottom w:val="none" w:sz="0" w:space="0" w:color="auto"/>
        <w:right w:val="none" w:sz="0" w:space="0" w:color="auto"/>
      </w:divBdr>
    </w:div>
    <w:div w:id="1128551123">
      <w:bodyDiv w:val="1"/>
      <w:marLeft w:val="0"/>
      <w:marRight w:val="0"/>
      <w:marTop w:val="0"/>
      <w:marBottom w:val="0"/>
      <w:divBdr>
        <w:top w:val="none" w:sz="0" w:space="0" w:color="auto"/>
        <w:left w:val="none" w:sz="0" w:space="0" w:color="auto"/>
        <w:bottom w:val="none" w:sz="0" w:space="0" w:color="auto"/>
        <w:right w:val="none" w:sz="0" w:space="0" w:color="auto"/>
      </w:divBdr>
    </w:div>
    <w:div w:id="1151556929">
      <w:bodyDiv w:val="1"/>
      <w:marLeft w:val="0"/>
      <w:marRight w:val="0"/>
      <w:marTop w:val="0"/>
      <w:marBottom w:val="0"/>
      <w:divBdr>
        <w:top w:val="none" w:sz="0" w:space="0" w:color="auto"/>
        <w:left w:val="none" w:sz="0" w:space="0" w:color="auto"/>
        <w:bottom w:val="none" w:sz="0" w:space="0" w:color="auto"/>
        <w:right w:val="none" w:sz="0" w:space="0" w:color="auto"/>
      </w:divBdr>
      <w:divsChild>
        <w:div w:id="867139333">
          <w:marLeft w:val="0"/>
          <w:marRight w:val="0"/>
          <w:marTop w:val="0"/>
          <w:marBottom w:val="0"/>
          <w:divBdr>
            <w:top w:val="none" w:sz="0" w:space="0" w:color="auto"/>
            <w:left w:val="none" w:sz="0" w:space="0" w:color="auto"/>
            <w:bottom w:val="none" w:sz="0" w:space="0" w:color="auto"/>
            <w:right w:val="none" w:sz="0" w:space="0" w:color="auto"/>
          </w:divBdr>
        </w:div>
        <w:div w:id="8068347">
          <w:marLeft w:val="0"/>
          <w:marRight w:val="0"/>
          <w:marTop w:val="0"/>
          <w:marBottom w:val="0"/>
          <w:divBdr>
            <w:top w:val="none" w:sz="0" w:space="0" w:color="auto"/>
            <w:left w:val="none" w:sz="0" w:space="0" w:color="auto"/>
            <w:bottom w:val="none" w:sz="0" w:space="0" w:color="auto"/>
            <w:right w:val="none" w:sz="0" w:space="0" w:color="auto"/>
          </w:divBdr>
        </w:div>
        <w:div w:id="1747535658">
          <w:marLeft w:val="0"/>
          <w:marRight w:val="0"/>
          <w:marTop w:val="0"/>
          <w:marBottom w:val="0"/>
          <w:divBdr>
            <w:top w:val="none" w:sz="0" w:space="0" w:color="auto"/>
            <w:left w:val="none" w:sz="0" w:space="0" w:color="auto"/>
            <w:bottom w:val="none" w:sz="0" w:space="0" w:color="auto"/>
            <w:right w:val="none" w:sz="0" w:space="0" w:color="auto"/>
          </w:divBdr>
          <w:divsChild>
            <w:div w:id="519319518">
              <w:marLeft w:val="0"/>
              <w:marRight w:val="0"/>
              <w:marTop w:val="0"/>
              <w:marBottom w:val="0"/>
              <w:divBdr>
                <w:top w:val="none" w:sz="0" w:space="0" w:color="auto"/>
                <w:left w:val="none" w:sz="0" w:space="0" w:color="auto"/>
                <w:bottom w:val="none" w:sz="0" w:space="0" w:color="auto"/>
                <w:right w:val="none" w:sz="0" w:space="0" w:color="auto"/>
              </w:divBdr>
              <w:divsChild>
                <w:div w:id="1199051691">
                  <w:marLeft w:val="0"/>
                  <w:marRight w:val="0"/>
                  <w:marTop w:val="0"/>
                  <w:marBottom w:val="0"/>
                  <w:divBdr>
                    <w:top w:val="none" w:sz="0" w:space="0" w:color="auto"/>
                    <w:left w:val="none" w:sz="0" w:space="0" w:color="auto"/>
                    <w:bottom w:val="none" w:sz="0" w:space="0" w:color="auto"/>
                    <w:right w:val="none" w:sz="0" w:space="0" w:color="auto"/>
                  </w:divBdr>
                  <w:divsChild>
                    <w:div w:id="1180000051">
                      <w:marLeft w:val="0"/>
                      <w:marRight w:val="0"/>
                      <w:marTop w:val="0"/>
                      <w:marBottom w:val="0"/>
                      <w:divBdr>
                        <w:top w:val="none" w:sz="0" w:space="0" w:color="auto"/>
                        <w:left w:val="none" w:sz="0" w:space="0" w:color="auto"/>
                        <w:bottom w:val="none" w:sz="0" w:space="0" w:color="auto"/>
                        <w:right w:val="none" w:sz="0" w:space="0" w:color="auto"/>
                      </w:divBdr>
                      <w:divsChild>
                        <w:div w:id="1694113522">
                          <w:marLeft w:val="0"/>
                          <w:marRight w:val="0"/>
                          <w:marTop w:val="0"/>
                          <w:marBottom w:val="0"/>
                          <w:divBdr>
                            <w:top w:val="none" w:sz="0" w:space="0" w:color="auto"/>
                            <w:left w:val="none" w:sz="0" w:space="0" w:color="auto"/>
                            <w:bottom w:val="none" w:sz="0" w:space="0" w:color="auto"/>
                            <w:right w:val="none" w:sz="0" w:space="0" w:color="auto"/>
                          </w:divBdr>
                          <w:divsChild>
                            <w:div w:id="2035690298">
                              <w:marLeft w:val="0"/>
                              <w:marRight w:val="0"/>
                              <w:marTop w:val="0"/>
                              <w:marBottom w:val="0"/>
                              <w:divBdr>
                                <w:top w:val="none" w:sz="0" w:space="0" w:color="auto"/>
                                <w:left w:val="none" w:sz="0" w:space="0" w:color="auto"/>
                                <w:bottom w:val="none" w:sz="0" w:space="0" w:color="auto"/>
                                <w:right w:val="none" w:sz="0" w:space="0" w:color="auto"/>
                              </w:divBdr>
                              <w:divsChild>
                                <w:div w:id="1838230160">
                                  <w:marLeft w:val="0"/>
                                  <w:marRight w:val="0"/>
                                  <w:marTop w:val="0"/>
                                  <w:marBottom w:val="0"/>
                                  <w:divBdr>
                                    <w:top w:val="none" w:sz="0" w:space="0" w:color="auto"/>
                                    <w:left w:val="none" w:sz="0" w:space="0" w:color="auto"/>
                                    <w:bottom w:val="none" w:sz="0" w:space="0" w:color="auto"/>
                                    <w:right w:val="none" w:sz="0" w:space="0" w:color="auto"/>
                                  </w:divBdr>
                                  <w:divsChild>
                                    <w:div w:id="16372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395374">
      <w:bodyDiv w:val="1"/>
      <w:marLeft w:val="0"/>
      <w:marRight w:val="0"/>
      <w:marTop w:val="0"/>
      <w:marBottom w:val="0"/>
      <w:divBdr>
        <w:top w:val="none" w:sz="0" w:space="0" w:color="auto"/>
        <w:left w:val="none" w:sz="0" w:space="0" w:color="auto"/>
        <w:bottom w:val="none" w:sz="0" w:space="0" w:color="auto"/>
        <w:right w:val="none" w:sz="0" w:space="0" w:color="auto"/>
      </w:divBdr>
    </w:div>
    <w:div w:id="1244222320">
      <w:bodyDiv w:val="1"/>
      <w:marLeft w:val="0"/>
      <w:marRight w:val="0"/>
      <w:marTop w:val="0"/>
      <w:marBottom w:val="0"/>
      <w:divBdr>
        <w:top w:val="none" w:sz="0" w:space="0" w:color="auto"/>
        <w:left w:val="none" w:sz="0" w:space="0" w:color="auto"/>
        <w:bottom w:val="none" w:sz="0" w:space="0" w:color="auto"/>
        <w:right w:val="none" w:sz="0" w:space="0" w:color="auto"/>
      </w:divBdr>
    </w:div>
    <w:div w:id="1366952165">
      <w:bodyDiv w:val="1"/>
      <w:marLeft w:val="0"/>
      <w:marRight w:val="0"/>
      <w:marTop w:val="0"/>
      <w:marBottom w:val="0"/>
      <w:divBdr>
        <w:top w:val="none" w:sz="0" w:space="0" w:color="auto"/>
        <w:left w:val="none" w:sz="0" w:space="0" w:color="auto"/>
        <w:bottom w:val="none" w:sz="0" w:space="0" w:color="auto"/>
        <w:right w:val="none" w:sz="0" w:space="0" w:color="auto"/>
      </w:divBdr>
    </w:div>
    <w:div w:id="1385446790">
      <w:bodyDiv w:val="1"/>
      <w:marLeft w:val="0"/>
      <w:marRight w:val="0"/>
      <w:marTop w:val="0"/>
      <w:marBottom w:val="0"/>
      <w:divBdr>
        <w:top w:val="none" w:sz="0" w:space="0" w:color="auto"/>
        <w:left w:val="none" w:sz="0" w:space="0" w:color="auto"/>
        <w:bottom w:val="none" w:sz="0" w:space="0" w:color="auto"/>
        <w:right w:val="none" w:sz="0" w:space="0" w:color="auto"/>
      </w:divBdr>
    </w:div>
    <w:div w:id="1422137730">
      <w:bodyDiv w:val="1"/>
      <w:marLeft w:val="0"/>
      <w:marRight w:val="0"/>
      <w:marTop w:val="0"/>
      <w:marBottom w:val="0"/>
      <w:divBdr>
        <w:top w:val="none" w:sz="0" w:space="0" w:color="auto"/>
        <w:left w:val="none" w:sz="0" w:space="0" w:color="auto"/>
        <w:bottom w:val="none" w:sz="0" w:space="0" w:color="auto"/>
        <w:right w:val="none" w:sz="0" w:space="0" w:color="auto"/>
      </w:divBdr>
    </w:div>
    <w:div w:id="1428234515">
      <w:bodyDiv w:val="1"/>
      <w:marLeft w:val="0"/>
      <w:marRight w:val="0"/>
      <w:marTop w:val="0"/>
      <w:marBottom w:val="0"/>
      <w:divBdr>
        <w:top w:val="none" w:sz="0" w:space="0" w:color="auto"/>
        <w:left w:val="none" w:sz="0" w:space="0" w:color="auto"/>
        <w:bottom w:val="none" w:sz="0" w:space="0" w:color="auto"/>
        <w:right w:val="none" w:sz="0" w:space="0" w:color="auto"/>
      </w:divBdr>
    </w:div>
    <w:div w:id="1459225837">
      <w:bodyDiv w:val="1"/>
      <w:marLeft w:val="0"/>
      <w:marRight w:val="0"/>
      <w:marTop w:val="0"/>
      <w:marBottom w:val="0"/>
      <w:divBdr>
        <w:top w:val="none" w:sz="0" w:space="0" w:color="auto"/>
        <w:left w:val="none" w:sz="0" w:space="0" w:color="auto"/>
        <w:bottom w:val="none" w:sz="0" w:space="0" w:color="auto"/>
        <w:right w:val="none" w:sz="0" w:space="0" w:color="auto"/>
      </w:divBdr>
    </w:div>
    <w:div w:id="1483081205">
      <w:bodyDiv w:val="1"/>
      <w:marLeft w:val="0"/>
      <w:marRight w:val="0"/>
      <w:marTop w:val="0"/>
      <w:marBottom w:val="0"/>
      <w:divBdr>
        <w:top w:val="none" w:sz="0" w:space="0" w:color="auto"/>
        <w:left w:val="none" w:sz="0" w:space="0" w:color="auto"/>
        <w:bottom w:val="none" w:sz="0" w:space="0" w:color="auto"/>
        <w:right w:val="none" w:sz="0" w:space="0" w:color="auto"/>
      </w:divBdr>
    </w:div>
    <w:div w:id="1490561262">
      <w:bodyDiv w:val="1"/>
      <w:marLeft w:val="0"/>
      <w:marRight w:val="0"/>
      <w:marTop w:val="0"/>
      <w:marBottom w:val="0"/>
      <w:divBdr>
        <w:top w:val="none" w:sz="0" w:space="0" w:color="auto"/>
        <w:left w:val="none" w:sz="0" w:space="0" w:color="auto"/>
        <w:bottom w:val="none" w:sz="0" w:space="0" w:color="auto"/>
        <w:right w:val="none" w:sz="0" w:space="0" w:color="auto"/>
      </w:divBdr>
    </w:div>
    <w:div w:id="1513565000">
      <w:bodyDiv w:val="1"/>
      <w:marLeft w:val="0"/>
      <w:marRight w:val="0"/>
      <w:marTop w:val="0"/>
      <w:marBottom w:val="0"/>
      <w:divBdr>
        <w:top w:val="none" w:sz="0" w:space="0" w:color="auto"/>
        <w:left w:val="none" w:sz="0" w:space="0" w:color="auto"/>
        <w:bottom w:val="none" w:sz="0" w:space="0" w:color="auto"/>
        <w:right w:val="none" w:sz="0" w:space="0" w:color="auto"/>
      </w:divBdr>
    </w:div>
    <w:div w:id="1597445169">
      <w:bodyDiv w:val="1"/>
      <w:marLeft w:val="0"/>
      <w:marRight w:val="0"/>
      <w:marTop w:val="0"/>
      <w:marBottom w:val="0"/>
      <w:divBdr>
        <w:top w:val="none" w:sz="0" w:space="0" w:color="auto"/>
        <w:left w:val="none" w:sz="0" w:space="0" w:color="auto"/>
        <w:bottom w:val="none" w:sz="0" w:space="0" w:color="auto"/>
        <w:right w:val="none" w:sz="0" w:space="0" w:color="auto"/>
      </w:divBdr>
    </w:div>
    <w:div w:id="1613198253">
      <w:bodyDiv w:val="1"/>
      <w:marLeft w:val="0"/>
      <w:marRight w:val="0"/>
      <w:marTop w:val="0"/>
      <w:marBottom w:val="0"/>
      <w:divBdr>
        <w:top w:val="none" w:sz="0" w:space="0" w:color="auto"/>
        <w:left w:val="none" w:sz="0" w:space="0" w:color="auto"/>
        <w:bottom w:val="none" w:sz="0" w:space="0" w:color="auto"/>
        <w:right w:val="none" w:sz="0" w:space="0" w:color="auto"/>
      </w:divBdr>
    </w:div>
    <w:div w:id="1637027312">
      <w:bodyDiv w:val="1"/>
      <w:marLeft w:val="0"/>
      <w:marRight w:val="0"/>
      <w:marTop w:val="0"/>
      <w:marBottom w:val="0"/>
      <w:divBdr>
        <w:top w:val="none" w:sz="0" w:space="0" w:color="auto"/>
        <w:left w:val="none" w:sz="0" w:space="0" w:color="auto"/>
        <w:bottom w:val="none" w:sz="0" w:space="0" w:color="auto"/>
        <w:right w:val="none" w:sz="0" w:space="0" w:color="auto"/>
      </w:divBdr>
    </w:div>
    <w:div w:id="1731150355">
      <w:bodyDiv w:val="1"/>
      <w:marLeft w:val="0"/>
      <w:marRight w:val="0"/>
      <w:marTop w:val="0"/>
      <w:marBottom w:val="0"/>
      <w:divBdr>
        <w:top w:val="none" w:sz="0" w:space="0" w:color="auto"/>
        <w:left w:val="none" w:sz="0" w:space="0" w:color="auto"/>
        <w:bottom w:val="none" w:sz="0" w:space="0" w:color="auto"/>
        <w:right w:val="none" w:sz="0" w:space="0" w:color="auto"/>
      </w:divBdr>
    </w:div>
    <w:div w:id="1765221554">
      <w:bodyDiv w:val="1"/>
      <w:marLeft w:val="0"/>
      <w:marRight w:val="0"/>
      <w:marTop w:val="0"/>
      <w:marBottom w:val="0"/>
      <w:divBdr>
        <w:top w:val="none" w:sz="0" w:space="0" w:color="auto"/>
        <w:left w:val="none" w:sz="0" w:space="0" w:color="auto"/>
        <w:bottom w:val="none" w:sz="0" w:space="0" w:color="auto"/>
        <w:right w:val="none" w:sz="0" w:space="0" w:color="auto"/>
      </w:divBdr>
    </w:div>
    <w:div w:id="1789857365">
      <w:bodyDiv w:val="1"/>
      <w:marLeft w:val="0"/>
      <w:marRight w:val="0"/>
      <w:marTop w:val="0"/>
      <w:marBottom w:val="0"/>
      <w:divBdr>
        <w:top w:val="none" w:sz="0" w:space="0" w:color="auto"/>
        <w:left w:val="none" w:sz="0" w:space="0" w:color="auto"/>
        <w:bottom w:val="none" w:sz="0" w:space="0" w:color="auto"/>
        <w:right w:val="none" w:sz="0" w:space="0" w:color="auto"/>
      </w:divBdr>
    </w:div>
    <w:div w:id="1846048629">
      <w:bodyDiv w:val="1"/>
      <w:marLeft w:val="0"/>
      <w:marRight w:val="0"/>
      <w:marTop w:val="0"/>
      <w:marBottom w:val="0"/>
      <w:divBdr>
        <w:top w:val="none" w:sz="0" w:space="0" w:color="auto"/>
        <w:left w:val="none" w:sz="0" w:space="0" w:color="auto"/>
        <w:bottom w:val="none" w:sz="0" w:space="0" w:color="auto"/>
        <w:right w:val="none" w:sz="0" w:space="0" w:color="auto"/>
      </w:divBdr>
    </w:div>
    <w:div w:id="1946765874">
      <w:bodyDiv w:val="1"/>
      <w:marLeft w:val="0"/>
      <w:marRight w:val="0"/>
      <w:marTop w:val="0"/>
      <w:marBottom w:val="0"/>
      <w:divBdr>
        <w:top w:val="none" w:sz="0" w:space="0" w:color="auto"/>
        <w:left w:val="none" w:sz="0" w:space="0" w:color="auto"/>
        <w:bottom w:val="none" w:sz="0" w:space="0" w:color="auto"/>
        <w:right w:val="none" w:sz="0" w:space="0" w:color="auto"/>
      </w:divBdr>
    </w:div>
    <w:div w:id="2006082902">
      <w:bodyDiv w:val="1"/>
      <w:marLeft w:val="0"/>
      <w:marRight w:val="0"/>
      <w:marTop w:val="0"/>
      <w:marBottom w:val="0"/>
      <w:divBdr>
        <w:top w:val="none" w:sz="0" w:space="0" w:color="auto"/>
        <w:left w:val="none" w:sz="0" w:space="0" w:color="auto"/>
        <w:bottom w:val="none" w:sz="0" w:space="0" w:color="auto"/>
        <w:right w:val="none" w:sz="0" w:space="0" w:color="auto"/>
      </w:divBdr>
    </w:div>
    <w:div w:id="2031104927">
      <w:bodyDiv w:val="1"/>
      <w:marLeft w:val="0"/>
      <w:marRight w:val="0"/>
      <w:marTop w:val="0"/>
      <w:marBottom w:val="0"/>
      <w:divBdr>
        <w:top w:val="none" w:sz="0" w:space="0" w:color="auto"/>
        <w:left w:val="none" w:sz="0" w:space="0" w:color="auto"/>
        <w:bottom w:val="none" w:sz="0" w:space="0" w:color="auto"/>
        <w:right w:val="none" w:sz="0" w:space="0" w:color="auto"/>
      </w:divBdr>
    </w:div>
    <w:div w:id="2036885178">
      <w:bodyDiv w:val="1"/>
      <w:marLeft w:val="0"/>
      <w:marRight w:val="0"/>
      <w:marTop w:val="0"/>
      <w:marBottom w:val="0"/>
      <w:divBdr>
        <w:top w:val="none" w:sz="0" w:space="0" w:color="auto"/>
        <w:left w:val="none" w:sz="0" w:space="0" w:color="auto"/>
        <w:bottom w:val="none" w:sz="0" w:space="0" w:color="auto"/>
        <w:right w:val="none" w:sz="0" w:space="0" w:color="auto"/>
      </w:divBdr>
    </w:div>
    <w:div w:id="20930443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s%3A%2F%2Fblog.google%2Foutreach-initiatives%2Faccessibility%2Ftonys-story-accessibility-features&amp;data=04%7C01%7CNicole.J.Gonzales%40abc.com%7C02982434fd6040ad040108d9051b5377%7C56b731a8a2ac4c32bf6b616810e913c6%7C1%7C0%7C637546437290925074%7CUnknown%7CTWFpbGZsb3d8eyJWIjoiMC4wLjAwMDAiLCJQIjoiV2luMzIiLCJBTiI6Ik1haWwiLCJXVCI6Mn0%3D%7C1000&amp;sdata=9%2F33lqAsygfxisPi%2BDHbMkL9yGXF3nxhAfElBKbZiBg%3D&amp;reserved=0" TargetMode="External"/><Relationship Id="rId18" Type="http://schemas.openxmlformats.org/officeDocument/2006/relationships/hyperlink" Target="http://www.instagram.com/TheAcadem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ublicity@oscars.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twitter.com/theacadem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youtube.com/Oscars" TargetMode="External"/><Relationship Id="rId20" Type="http://schemas.openxmlformats.org/officeDocument/2006/relationships/hyperlink" Target="mailto:chelsie.m.tanamachi@disney.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acebook.com/TheAcadem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icole.j.gonzales@ab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scars.org/"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4E0811C74A7244948B82677FC2D877" ma:contentTypeVersion="12" ma:contentTypeDescription="Create a new document." ma:contentTypeScope="" ma:versionID="793e1cee29fa392190053e424705909f">
  <xsd:schema xmlns:xsd="http://www.w3.org/2001/XMLSchema" xmlns:xs="http://www.w3.org/2001/XMLSchema" xmlns:p="http://schemas.microsoft.com/office/2006/metadata/properties" xmlns:ns2="4bb76166-12f0-41c1-b8e4-1a66f0c719c7" xmlns:ns3="e53c9fa1-198d-448b-baeb-087dac5c17c5" targetNamespace="http://schemas.microsoft.com/office/2006/metadata/properties" ma:root="true" ma:fieldsID="5cabd09824c162bbfd527f228cd9dc8e" ns2:_="" ns3:_="">
    <xsd:import namespace="4bb76166-12f0-41c1-b8e4-1a66f0c719c7"/>
    <xsd:import namespace="e53c9fa1-198d-448b-baeb-087dac5c17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6166-12f0-41c1-b8e4-1a66f0c71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c9fa1-198d-448b-baeb-087dac5c17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EBC5-400B-49B8-977E-21AF43BAA4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3BB0A3-94AB-4160-AB3F-667E401BBCF1}">
  <ds:schemaRefs>
    <ds:schemaRef ds:uri="http://schemas.microsoft.com/sharepoint/v3/contenttype/forms"/>
  </ds:schemaRefs>
</ds:datastoreItem>
</file>

<file path=customXml/itemProps3.xml><?xml version="1.0" encoding="utf-8"?>
<ds:datastoreItem xmlns:ds="http://schemas.openxmlformats.org/officeDocument/2006/customXml" ds:itemID="{90CBFE4D-AE0A-430A-9F4A-690149779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6166-12f0-41c1-b8e4-1a66f0c719c7"/>
    <ds:schemaRef ds:uri="e53c9fa1-198d-448b-baeb-087dac5c1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9663D0-9FDB-42E2-B83B-C2260577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MEDIA CONTACT</vt:lpstr>
    </vt:vector>
  </TitlesOfParts>
  <Company>AdamsMorioka, Inc.</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Teni Melidonian</dc:creator>
  <cp:keywords/>
  <cp:lastModifiedBy>Yamasaki, Liana C.</cp:lastModifiedBy>
  <cp:revision>3</cp:revision>
  <cp:lastPrinted>2021-04-03T18:46:00Z</cp:lastPrinted>
  <dcterms:created xsi:type="dcterms:W3CDTF">2021-04-22T22:14:00Z</dcterms:created>
  <dcterms:modified xsi:type="dcterms:W3CDTF">2021-04-22T22:14:00Z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0x010100024E0811C74A7244948B82677FC2D877</vt:lpwstr>
  </property>
</Properties>
</file>