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8A03" w14:textId="46AD887F" w:rsidR="004617EF" w:rsidRDefault="004617EF" w:rsidP="004617EF">
      <w:pPr>
        <w:spacing w:after="0"/>
        <w:jc w:val="center"/>
        <w:rPr>
          <w:rFonts w:ascii="Arial Black" w:hAnsi="Arial Black"/>
          <w:sz w:val="28"/>
          <w:szCs w:val="28"/>
        </w:rPr>
      </w:pPr>
      <w:r>
        <w:rPr>
          <w:rFonts w:ascii="Arial Black" w:hAnsi="Arial Black"/>
          <w:sz w:val="28"/>
          <w:szCs w:val="28"/>
        </w:rPr>
        <w:t xml:space="preserve">TESTIMONY IN </w:t>
      </w:r>
      <w:r w:rsidR="00EF201F">
        <w:rPr>
          <w:rFonts w:ascii="Arial Black" w:hAnsi="Arial Black"/>
          <w:sz w:val="28"/>
          <w:szCs w:val="28"/>
        </w:rPr>
        <w:t xml:space="preserve">STRONG </w:t>
      </w:r>
      <w:r w:rsidR="003B49B3" w:rsidRPr="00AF4780">
        <w:rPr>
          <w:rFonts w:ascii="Arial Black" w:hAnsi="Arial Black"/>
          <w:sz w:val="28"/>
          <w:szCs w:val="28"/>
        </w:rPr>
        <w:t>SUPPORT</w:t>
      </w:r>
      <w:r w:rsidR="00EE7869">
        <w:rPr>
          <w:rFonts w:ascii="Arial Black" w:hAnsi="Arial Black"/>
          <w:sz w:val="28"/>
          <w:szCs w:val="28"/>
        </w:rPr>
        <w:t xml:space="preserve"> </w:t>
      </w:r>
    </w:p>
    <w:p w14:paraId="45543426" w14:textId="77B16F6C" w:rsidR="00E2638A" w:rsidRPr="00AF4780" w:rsidRDefault="00EE7869" w:rsidP="004617EF">
      <w:pPr>
        <w:spacing w:after="0"/>
        <w:jc w:val="center"/>
        <w:rPr>
          <w:rFonts w:ascii="Arial Black" w:hAnsi="Arial Black"/>
          <w:sz w:val="28"/>
          <w:szCs w:val="28"/>
        </w:rPr>
      </w:pPr>
      <w:r>
        <w:rPr>
          <w:rFonts w:ascii="Arial Black" w:hAnsi="Arial Black"/>
          <w:sz w:val="28"/>
          <w:szCs w:val="28"/>
        </w:rPr>
        <w:t xml:space="preserve">House </w:t>
      </w:r>
      <w:r w:rsidR="003B49B3" w:rsidRPr="00AF4780">
        <w:rPr>
          <w:rFonts w:ascii="Arial Black" w:hAnsi="Arial Black"/>
          <w:sz w:val="28"/>
          <w:szCs w:val="28"/>
        </w:rPr>
        <w:t xml:space="preserve">Bill </w:t>
      </w:r>
      <w:r>
        <w:rPr>
          <w:rFonts w:ascii="Arial Black" w:hAnsi="Arial Black"/>
          <w:sz w:val="28"/>
          <w:szCs w:val="28"/>
        </w:rPr>
        <w:t>1627</w:t>
      </w:r>
      <w:r w:rsidR="003B49B3" w:rsidRPr="00AF4780">
        <w:rPr>
          <w:rFonts w:ascii="Arial Black" w:hAnsi="Arial Black"/>
          <w:sz w:val="28"/>
          <w:szCs w:val="28"/>
        </w:rPr>
        <w:t xml:space="preserve">, </w:t>
      </w:r>
      <w:r>
        <w:rPr>
          <w:rFonts w:ascii="Arial Black" w:hAnsi="Arial Black"/>
          <w:sz w:val="28"/>
          <w:szCs w:val="28"/>
        </w:rPr>
        <w:t xml:space="preserve">House </w:t>
      </w:r>
      <w:r w:rsidR="003B49B3" w:rsidRPr="00AF4780">
        <w:rPr>
          <w:rFonts w:ascii="Arial Black" w:hAnsi="Arial Black"/>
          <w:sz w:val="28"/>
          <w:szCs w:val="28"/>
        </w:rPr>
        <w:t xml:space="preserve">Draft </w:t>
      </w:r>
      <w:r>
        <w:rPr>
          <w:rFonts w:ascii="Arial Black" w:hAnsi="Arial Black"/>
          <w:sz w:val="28"/>
          <w:szCs w:val="28"/>
        </w:rPr>
        <w:t>1</w:t>
      </w:r>
      <w:r w:rsidR="004617EF">
        <w:rPr>
          <w:rFonts w:ascii="Arial Black" w:hAnsi="Arial Black"/>
          <w:sz w:val="28"/>
          <w:szCs w:val="28"/>
        </w:rPr>
        <w:t>, Senate Draft 1</w:t>
      </w:r>
    </w:p>
    <w:p w14:paraId="0099E7B1" w14:textId="77777777" w:rsidR="003E4462" w:rsidRDefault="003E4462" w:rsidP="003E4462">
      <w:pPr>
        <w:spacing w:after="0"/>
      </w:pPr>
    </w:p>
    <w:p w14:paraId="1B634783" w14:textId="77777777" w:rsidR="004617EF" w:rsidRPr="004617EF" w:rsidRDefault="004617EF" w:rsidP="004617EF">
      <w:pPr>
        <w:spacing w:after="0"/>
        <w:jc w:val="center"/>
      </w:pPr>
      <w:r w:rsidRPr="004617EF">
        <w:t> </w:t>
      </w:r>
    </w:p>
    <w:tbl>
      <w:tblPr>
        <w:tblW w:w="0" w:type="auto"/>
        <w:tblCellMar>
          <w:left w:w="0" w:type="dxa"/>
          <w:right w:w="0" w:type="dxa"/>
        </w:tblCellMar>
        <w:tblLook w:val="04A0" w:firstRow="1" w:lastRow="0" w:firstColumn="1" w:lastColumn="0" w:noHBand="0" w:noVBand="1"/>
      </w:tblPr>
      <w:tblGrid>
        <w:gridCol w:w="9360"/>
      </w:tblGrid>
      <w:tr w:rsidR="004617EF" w:rsidRPr="004617EF" w14:paraId="094B2C86" w14:textId="77777777" w:rsidTr="004617EF">
        <w:tc>
          <w:tcPr>
            <w:tcW w:w="10080" w:type="dxa"/>
            <w:tcMar>
              <w:top w:w="0" w:type="dxa"/>
              <w:left w:w="108" w:type="dxa"/>
              <w:bottom w:w="0" w:type="dxa"/>
              <w:right w:w="108" w:type="dxa"/>
            </w:tcMar>
            <w:hideMark/>
          </w:tcPr>
          <w:p w14:paraId="4ABB2A1B" w14:textId="56AE0748" w:rsidR="004617EF" w:rsidRPr="004617EF" w:rsidRDefault="004617EF" w:rsidP="004617EF">
            <w:pPr>
              <w:spacing w:after="0"/>
              <w:jc w:val="center"/>
            </w:pPr>
            <w:r w:rsidRPr="004617EF">
              <w:t>COMMITTEE ON WAYS AND MEANS</w:t>
            </w:r>
          </w:p>
        </w:tc>
      </w:tr>
      <w:tr w:rsidR="004617EF" w:rsidRPr="004617EF" w14:paraId="70D71F1A" w14:textId="77777777" w:rsidTr="004617EF">
        <w:tc>
          <w:tcPr>
            <w:tcW w:w="10080" w:type="dxa"/>
            <w:tcMar>
              <w:top w:w="0" w:type="dxa"/>
              <w:left w:w="108" w:type="dxa"/>
              <w:bottom w:w="0" w:type="dxa"/>
              <w:right w:w="108" w:type="dxa"/>
            </w:tcMar>
            <w:hideMark/>
          </w:tcPr>
          <w:p w14:paraId="23F7B493" w14:textId="77777777" w:rsidR="004617EF" w:rsidRPr="004617EF" w:rsidRDefault="004617EF" w:rsidP="004617EF">
            <w:pPr>
              <w:spacing w:after="0"/>
              <w:jc w:val="center"/>
            </w:pPr>
            <w:r w:rsidRPr="004617EF">
              <w:t>Senator Donovan M. Dela Cruz, Chair</w:t>
            </w:r>
          </w:p>
        </w:tc>
      </w:tr>
      <w:tr w:rsidR="004617EF" w:rsidRPr="004617EF" w14:paraId="7A3A2647" w14:textId="77777777" w:rsidTr="004617EF">
        <w:tc>
          <w:tcPr>
            <w:tcW w:w="10080" w:type="dxa"/>
            <w:tcMar>
              <w:top w:w="0" w:type="dxa"/>
              <w:left w:w="108" w:type="dxa"/>
              <w:bottom w:w="0" w:type="dxa"/>
              <w:right w:w="108" w:type="dxa"/>
            </w:tcMar>
            <w:hideMark/>
          </w:tcPr>
          <w:p w14:paraId="07D10F07" w14:textId="77777777" w:rsidR="004617EF" w:rsidRPr="004617EF" w:rsidRDefault="004617EF" w:rsidP="004617EF">
            <w:pPr>
              <w:spacing w:after="0"/>
              <w:jc w:val="center"/>
            </w:pPr>
            <w:r w:rsidRPr="004617EF">
              <w:t>Senator Gilbert S.C. Keith-Agaran, Vice Chair</w:t>
            </w:r>
          </w:p>
        </w:tc>
      </w:tr>
    </w:tbl>
    <w:p w14:paraId="23DB6E7A" w14:textId="77777777" w:rsidR="004617EF" w:rsidRPr="004617EF" w:rsidRDefault="004617EF" w:rsidP="004617EF">
      <w:pPr>
        <w:spacing w:after="0"/>
        <w:jc w:val="center"/>
      </w:pPr>
      <w:r w:rsidRPr="004617EF">
        <w:t> </w:t>
      </w:r>
    </w:p>
    <w:p w14:paraId="3429FB63" w14:textId="784E8278" w:rsidR="004617EF" w:rsidRPr="004617EF" w:rsidRDefault="004617EF" w:rsidP="004617EF">
      <w:pPr>
        <w:spacing w:after="0"/>
        <w:jc w:val="center"/>
      </w:pPr>
      <w:r w:rsidRPr="004617EF">
        <w:rPr>
          <w:u w:val="single"/>
        </w:rPr>
        <w:t>DECISION MAKING</w:t>
      </w:r>
    </w:p>
    <w:p w14:paraId="499DE03A" w14:textId="77777777" w:rsidR="004617EF" w:rsidRPr="004617EF" w:rsidRDefault="004617EF" w:rsidP="004617EF">
      <w:pPr>
        <w:spacing w:after="0"/>
        <w:jc w:val="center"/>
      </w:pPr>
      <w:r w:rsidRPr="004617EF">
        <w:t> </w:t>
      </w:r>
    </w:p>
    <w:tbl>
      <w:tblPr>
        <w:tblW w:w="0" w:type="auto"/>
        <w:jc w:val="center"/>
        <w:tblCellMar>
          <w:left w:w="0" w:type="dxa"/>
          <w:right w:w="0" w:type="dxa"/>
        </w:tblCellMar>
        <w:tblLook w:val="04A0" w:firstRow="1" w:lastRow="0" w:firstColumn="1" w:lastColumn="0" w:noHBand="0" w:noVBand="1"/>
      </w:tblPr>
      <w:tblGrid>
        <w:gridCol w:w="1170"/>
        <w:gridCol w:w="4140"/>
      </w:tblGrid>
      <w:tr w:rsidR="004617EF" w:rsidRPr="004617EF" w14:paraId="26C7797A" w14:textId="77777777" w:rsidTr="004617EF">
        <w:trPr>
          <w:jc w:val="center"/>
        </w:trPr>
        <w:tc>
          <w:tcPr>
            <w:tcW w:w="1170" w:type="dxa"/>
            <w:tcMar>
              <w:top w:w="0" w:type="dxa"/>
              <w:left w:w="108" w:type="dxa"/>
              <w:bottom w:w="0" w:type="dxa"/>
              <w:right w:w="108" w:type="dxa"/>
            </w:tcMar>
            <w:hideMark/>
          </w:tcPr>
          <w:p w14:paraId="48AFF40D" w14:textId="77777777" w:rsidR="004617EF" w:rsidRPr="004617EF" w:rsidRDefault="004617EF" w:rsidP="004617EF">
            <w:pPr>
              <w:spacing w:after="0"/>
              <w:jc w:val="center"/>
            </w:pPr>
            <w:r w:rsidRPr="004617EF">
              <w:t>DATE:</w:t>
            </w:r>
          </w:p>
        </w:tc>
        <w:tc>
          <w:tcPr>
            <w:tcW w:w="4140" w:type="dxa"/>
            <w:tcMar>
              <w:top w:w="0" w:type="dxa"/>
              <w:left w:w="108" w:type="dxa"/>
              <w:bottom w:w="0" w:type="dxa"/>
              <w:right w:w="108" w:type="dxa"/>
            </w:tcMar>
            <w:hideMark/>
          </w:tcPr>
          <w:p w14:paraId="21326E8A" w14:textId="77777777" w:rsidR="004617EF" w:rsidRPr="004617EF" w:rsidRDefault="004617EF" w:rsidP="004617EF">
            <w:pPr>
              <w:spacing w:after="0"/>
              <w:jc w:val="center"/>
            </w:pPr>
            <w:r w:rsidRPr="004617EF">
              <w:t>Tuesday, April 3, 2018</w:t>
            </w:r>
          </w:p>
        </w:tc>
      </w:tr>
      <w:tr w:rsidR="004617EF" w:rsidRPr="004617EF" w14:paraId="2CD56D4D" w14:textId="77777777" w:rsidTr="004617EF">
        <w:trPr>
          <w:jc w:val="center"/>
        </w:trPr>
        <w:tc>
          <w:tcPr>
            <w:tcW w:w="1170" w:type="dxa"/>
            <w:tcMar>
              <w:top w:w="0" w:type="dxa"/>
              <w:left w:w="108" w:type="dxa"/>
              <w:bottom w:w="0" w:type="dxa"/>
              <w:right w:w="108" w:type="dxa"/>
            </w:tcMar>
            <w:hideMark/>
          </w:tcPr>
          <w:p w14:paraId="4D8C12E3" w14:textId="77777777" w:rsidR="004617EF" w:rsidRPr="004617EF" w:rsidRDefault="004617EF" w:rsidP="004617EF">
            <w:pPr>
              <w:spacing w:after="0"/>
              <w:jc w:val="center"/>
            </w:pPr>
            <w:r w:rsidRPr="004617EF">
              <w:t>TIME:</w:t>
            </w:r>
          </w:p>
        </w:tc>
        <w:tc>
          <w:tcPr>
            <w:tcW w:w="4140" w:type="dxa"/>
            <w:tcMar>
              <w:top w:w="0" w:type="dxa"/>
              <w:left w:w="108" w:type="dxa"/>
              <w:bottom w:w="0" w:type="dxa"/>
              <w:right w:w="108" w:type="dxa"/>
            </w:tcMar>
            <w:hideMark/>
          </w:tcPr>
          <w:p w14:paraId="11BD78F1" w14:textId="77777777" w:rsidR="004617EF" w:rsidRPr="004617EF" w:rsidRDefault="004617EF" w:rsidP="004617EF">
            <w:pPr>
              <w:spacing w:after="0"/>
              <w:jc w:val="center"/>
            </w:pPr>
            <w:r w:rsidRPr="004617EF">
              <w:t>10:00 A.M.</w:t>
            </w:r>
          </w:p>
        </w:tc>
      </w:tr>
      <w:tr w:rsidR="004617EF" w:rsidRPr="004617EF" w14:paraId="60963A27" w14:textId="77777777" w:rsidTr="004617EF">
        <w:trPr>
          <w:jc w:val="center"/>
        </w:trPr>
        <w:tc>
          <w:tcPr>
            <w:tcW w:w="1170" w:type="dxa"/>
            <w:tcMar>
              <w:top w:w="0" w:type="dxa"/>
              <w:left w:w="108" w:type="dxa"/>
              <w:bottom w:w="0" w:type="dxa"/>
              <w:right w:w="108" w:type="dxa"/>
            </w:tcMar>
            <w:hideMark/>
          </w:tcPr>
          <w:p w14:paraId="12CEDBD9" w14:textId="77777777" w:rsidR="004617EF" w:rsidRPr="004617EF" w:rsidRDefault="004617EF" w:rsidP="004617EF">
            <w:pPr>
              <w:spacing w:after="0"/>
              <w:jc w:val="center"/>
            </w:pPr>
            <w:r w:rsidRPr="004617EF">
              <w:t>PLACE:</w:t>
            </w:r>
          </w:p>
        </w:tc>
        <w:tc>
          <w:tcPr>
            <w:tcW w:w="4140" w:type="dxa"/>
            <w:tcMar>
              <w:top w:w="0" w:type="dxa"/>
              <w:left w:w="108" w:type="dxa"/>
              <w:bottom w:w="0" w:type="dxa"/>
              <w:right w:w="108" w:type="dxa"/>
            </w:tcMar>
            <w:hideMark/>
          </w:tcPr>
          <w:p w14:paraId="24D4C224" w14:textId="77777777" w:rsidR="004617EF" w:rsidRPr="004617EF" w:rsidRDefault="004617EF" w:rsidP="004617EF">
            <w:pPr>
              <w:spacing w:after="0"/>
              <w:jc w:val="center"/>
            </w:pPr>
            <w:r w:rsidRPr="004617EF">
              <w:t>Conference Room 211</w:t>
            </w:r>
          </w:p>
          <w:p w14:paraId="5E00D272" w14:textId="2DC84D69" w:rsidR="004617EF" w:rsidRPr="004617EF" w:rsidRDefault="004617EF" w:rsidP="004617EF">
            <w:pPr>
              <w:spacing w:after="0"/>
              <w:jc w:val="center"/>
            </w:pPr>
            <w:r>
              <w:t xml:space="preserve">Hawaii </w:t>
            </w:r>
            <w:r w:rsidRPr="004617EF">
              <w:t>State Capitol</w:t>
            </w:r>
          </w:p>
        </w:tc>
      </w:tr>
    </w:tbl>
    <w:p w14:paraId="5C302C33" w14:textId="77777777" w:rsidR="00292BC2" w:rsidRDefault="00292BC2" w:rsidP="00292BC2">
      <w:pPr>
        <w:spacing w:after="0"/>
        <w:jc w:val="center"/>
      </w:pPr>
    </w:p>
    <w:p w14:paraId="6C36257F" w14:textId="30680504" w:rsidR="00E2638A" w:rsidRDefault="00E2638A" w:rsidP="003B49B3">
      <w:r>
        <w:t xml:space="preserve">To the </w:t>
      </w:r>
      <w:r w:rsidR="00844278">
        <w:t xml:space="preserve">Senate </w:t>
      </w:r>
      <w:r>
        <w:t xml:space="preserve">Committee on </w:t>
      </w:r>
      <w:r w:rsidR="004617EF">
        <w:t>Ways and Means</w:t>
      </w:r>
      <w:r>
        <w:t>:</w:t>
      </w:r>
    </w:p>
    <w:p w14:paraId="523C5918" w14:textId="219F969B" w:rsidR="009300BC" w:rsidRDefault="00844278" w:rsidP="004617EF">
      <w:r>
        <w:tab/>
      </w:r>
      <w:r w:rsidR="004617EF">
        <w:t xml:space="preserve">I </w:t>
      </w:r>
      <w:r w:rsidR="00EF201F">
        <w:t xml:space="preserve">strongly </w:t>
      </w:r>
      <w:r w:rsidR="004617EF">
        <w:t xml:space="preserve">support this bill and respectfully request that it be </w:t>
      </w:r>
      <w:r w:rsidR="00EF201F">
        <w:t>passed</w:t>
      </w:r>
      <w:r w:rsidR="004617EF">
        <w:t xml:space="preserve">. </w:t>
      </w:r>
      <w:r w:rsidR="00816D04">
        <w:t xml:space="preserve">I am extremely grateful to the leaders in our state legislature who have worked hard to move this bill to its final hearing. </w:t>
      </w:r>
      <w:r w:rsidR="00EF201F">
        <w:t xml:space="preserve">On February 28, 2018, this committee passed Senate Bill 3023, an almost identical bill, and I am hoping that the committee will support this cause once again. </w:t>
      </w:r>
    </w:p>
    <w:p w14:paraId="230850F7" w14:textId="12B9C003" w:rsidR="00D45732" w:rsidRDefault="00816D04" w:rsidP="00D45732">
      <w:r>
        <w:tab/>
        <w:t xml:space="preserve">People with disabilities want to be treated equally. Current labor laws specifically authorize discrimination against us by excluding us from the protection of minimum wage requirements. This bill will end this discrimination in Hawaii, a place where nobody should be left behind. </w:t>
      </w:r>
    </w:p>
    <w:p w14:paraId="672256D4" w14:textId="77777777" w:rsidR="009300BC" w:rsidRDefault="009300BC" w:rsidP="00D45732"/>
    <w:p w14:paraId="33749BF3" w14:textId="51812BF9" w:rsidR="00D45732" w:rsidRDefault="00816D04" w:rsidP="00D45732">
      <w:r>
        <w:t>Mahalo nui loa,</w:t>
      </w:r>
    </w:p>
    <w:p w14:paraId="1B49E131" w14:textId="77777777" w:rsidR="009300BC" w:rsidRDefault="009300BC" w:rsidP="00D45732"/>
    <w:p w14:paraId="17E1969C" w14:textId="77777777" w:rsidR="00D45732" w:rsidRDefault="00D45732" w:rsidP="00D45732">
      <w:r>
        <w:t>Name</w:t>
      </w:r>
    </w:p>
    <w:p w14:paraId="0A1095D0" w14:textId="77777777" w:rsidR="00D45732" w:rsidRDefault="00D45732" w:rsidP="00D45732">
      <w:r>
        <w:t>Member (or other title)</w:t>
      </w:r>
    </w:p>
    <w:p w14:paraId="39500CB4" w14:textId="77777777" w:rsidR="00D45732" w:rsidRDefault="00D45732" w:rsidP="00D45732">
      <w:r>
        <w:t>Chapter or Division Affiliation, if applicable</w:t>
      </w:r>
    </w:p>
    <w:p w14:paraId="6E5F13D1" w14:textId="71F20C4F" w:rsidR="00D45732" w:rsidRDefault="00D45732" w:rsidP="00D45732">
      <w:r>
        <w:t>National Federation of the Blind of Hawaii</w:t>
      </w:r>
    </w:p>
    <w:p w14:paraId="6DCF20B1" w14:textId="61233773" w:rsidR="00844278" w:rsidRDefault="009300BC" w:rsidP="00D45732">
      <w:r>
        <w:t xml:space="preserve">Street </w:t>
      </w:r>
      <w:r w:rsidR="00844278">
        <w:t>Address</w:t>
      </w:r>
    </w:p>
    <w:p w14:paraId="466A2C10" w14:textId="4E7AC7E9" w:rsidR="009300BC" w:rsidRDefault="009300BC" w:rsidP="00D45732">
      <w:r>
        <w:t>City, State, ZIP</w:t>
      </w:r>
      <w:bookmarkStart w:id="0" w:name="_GoBack"/>
      <w:bookmarkEnd w:id="0"/>
    </w:p>
    <w:sectPr w:rsidR="009300BC" w:rsidSect="00D4485C">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3AB9" w14:textId="77777777" w:rsidR="00093945" w:rsidRDefault="00093945" w:rsidP="00E2638A">
      <w:pPr>
        <w:spacing w:after="0" w:line="240" w:lineRule="auto"/>
      </w:pPr>
      <w:r>
        <w:separator/>
      </w:r>
    </w:p>
  </w:endnote>
  <w:endnote w:type="continuationSeparator" w:id="0">
    <w:p w14:paraId="4247ED9D" w14:textId="77777777" w:rsidR="00093945" w:rsidRDefault="00093945" w:rsidP="00E2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B4ED" w14:textId="77777777" w:rsidR="00EF201F" w:rsidRDefault="00EF2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84A74" w14:textId="77777777" w:rsidR="00EF201F" w:rsidRDefault="00EF2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EB29" w14:textId="77777777" w:rsidR="00EF201F" w:rsidRDefault="00EF2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78EE2" w14:textId="77777777" w:rsidR="00093945" w:rsidRDefault="00093945" w:rsidP="00E2638A">
      <w:pPr>
        <w:spacing w:after="0" w:line="240" w:lineRule="auto"/>
      </w:pPr>
      <w:r>
        <w:separator/>
      </w:r>
    </w:p>
  </w:footnote>
  <w:footnote w:type="continuationSeparator" w:id="0">
    <w:p w14:paraId="200C0752" w14:textId="77777777" w:rsidR="00093945" w:rsidRDefault="00093945" w:rsidP="00E2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3C65" w14:textId="77777777" w:rsidR="00EF201F" w:rsidRDefault="00EF2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039E" w14:textId="77777777" w:rsidR="00EF201F" w:rsidRDefault="00EF2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4CB40" w14:textId="77777777" w:rsidR="00EF201F" w:rsidRDefault="00EF2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2743E"/>
    <w:multiLevelType w:val="hybridMultilevel"/>
    <w:tmpl w:val="AFF2424A"/>
    <w:lvl w:ilvl="0" w:tplc="99FA9E6A">
      <w:start w:val="4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8A"/>
    <w:rsid w:val="00044236"/>
    <w:rsid w:val="00093945"/>
    <w:rsid w:val="000A66DC"/>
    <w:rsid w:val="000C6BDB"/>
    <w:rsid w:val="00142CD2"/>
    <w:rsid w:val="001E541F"/>
    <w:rsid w:val="002461F1"/>
    <w:rsid w:val="0028296B"/>
    <w:rsid w:val="00292BC2"/>
    <w:rsid w:val="002C5E02"/>
    <w:rsid w:val="003A4DEF"/>
    <w:rsid w:val="003B49B3"/>
    <w:rsid w:val="003E4462"/>
    <w:rsid w:val="003F1651"/>
    <w:rsid w:val="004617EF"/>
    <w:rsid w:val="004E01C7"/>
    <w:rsid w:val="004F79AE"/>
    <w:rsid w:val="00544637"/>
    <w:rsid w:val="005F2FAA"/>
    <w:rsid w:val="00630D43"/>
    <w:rsid w:val="00651516"/>
    <w:rsid w:val="00672A3F"/>
    <w:rsid w:val="006B7BC8"/>
    <w:rsid w:val="00717756"/>
    <w:rsid w:val="0075351F"/>
    <w:rsid w:val="007704D5"/>
    <w:rsid w:val="007B12A8"/>
    <w:rsid w:val="00816D04"/>
    <w:rsid w:val="00817069"/>
    <w:rsid w:val="0082323E"/>
    <w:rsid w:val="00834D55"/>
    <w:rsid w:val="00844278"/>
    <w:rsid w:val="00865F19"/>
    <w:rsid w:val="00866985"/>
    <w:rsid w:val="00873104"/>
    <w:rsid w:val="008A3769"/>
    <w:rsid w:val="009300BC"/>
    <w:rsid w:val="009505D8"/>
    <w:rsid w:val="00994A98"/>
    <w:rsid w:val="009D6790"/>
    <w:rsid w:val="009D7D10"/>
    <w:rsid w:val="009F6967"/>
    <w:rsid w:val="00AF4780"/>
    <w:rsid w:val="00AF6115"/>
    <w:rsid w:val="00BD5CB1"/>
    <w:rsid w:val="00C0117A"/>
    <w:rsid w:val="00C67D36"/>
    <w:rsid w:val="00CE5A31"/>
    <w:rsid w:val="00D4485C"/>
    <w:rsid w:val="00D45732"/>
    <w:rsid w:val="00D76D31"/>
    <w:rsid w:val="00E10E0D"/>
    <w:rsid w:val="00E118C1"/>
    <w:rsid w:val="00E2638A"/>
    <w:rsid w:val="00E55CE8"/>
    <w:rsid w:val="00E71BD4"/>
    <w:rsid w:val="00E816F4"/>
    <w:rsid w:val="00EB5FD8"/>
    <w:rsid w:val="00EE7869"/>
    <w:rsid w:val="00EF201F"/>
    <w:rsid w:val="00F4465C"/>
    <w:rsid w:val="00F5336C"/>
    <w:rsid w:val="00FE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E18AB"/>
  <w15:chartTrackingRefBased/>
  <w15:docId w15:val="{130CBBF4-6E8B-4959-986C-31D354D7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8A"/>
  </w:style>
  <w:style w:type="paragraph" w:styleId="Footer">
    <w:name w:val="footer"/>
    <w:basedOn w:val="Normal"/>
    <w:link w:val="FooterChar"/>
    <w:uiPriority w:val="99"/>
    <w:unhideWhenUsed/>
    <w:rsid w:val="00E26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8A"/>
  </w:style>
  <w:style w:type="paragraph" w:styleId="BalloonText">
    <w:name w:val="Balloon Text"/>
    <w:basedOn w:val="Normal"/>
    <w:link w:val="BalloonTextChar"/>
    <w:uiPriority w:val="99"/>
    <w:semiHidden/>
    <w:unhideWhenUsed/>
    <w:rsid w:val="003B4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9B3"/>
    <w:rPr>
      <w:rFonts w:ascii="Segoe UI" w:hAnsi="Segoe UI" w:cs="Segoe UI"/>
      <w:sz w:val="18"/>
      <w:szCs w:val="18"/>
    </w:rPr>
  </w:style>
  <w:style w:type="paragraph" w:styleId="ListParagraph">
    <w:name w:val="List Paragraph"/>
    <w:basedOn w:val="Normal"/>
    <w:uiPriority w:val="34"/>
    <w:qFormat/>
    <w:rsid w:val="00865F19"/>
    <w:pPr>
      <w:ind w:left="720"/>
      <w:contextualSpacing/>
    </w:pPr>
  </w:style>
  <w:style w:type="character" w:styleId="Hyperlink">
    <w:name w:val="Hyperlink"/>
    <w:basedOn w:val="DefaultParagraphFont"/>
    <w:uiPriority w:val="99"/>
    <w:unhideWhenUsed/>
    <w:rsid w:val="004617EF"/>
    <w:rPr>
      <w:color w:val="0563C1" w:themeColor="hyperlink"/>
      <w:u w:val="single"/>
    </w:rPr>
  </w:style>
  <w:style w:type="character" w:styleId="UnresolvedMention">
    <w:name w:val="Unresolved Mention"/>
    <w:basedOn w:val="DefaultParagraphFont"/>
    <w:uiPriority w:val="99"/>
    <w:semiHidden/>
    <w:unhideWhenUsed/>
    <w:rsid w:val="004617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Salisbury</dc:creator>
  <cp:keywords/>
  <dc:description/>
  <cp:lastModifiedBy>Justin Salisbury</cp:lastModifiedBy>
  <cp:revision>5</cp:revision>
  <dcterms:created xsi:type="dcterms:W3CDTF">2018-03-29T06:55:00Z</dcterms:created>
  <dcterms:modified xsi:type="dcterms:W3CDTF">2018-03-29T07:15:00Z</dcterms:modified>
</cp:coreProperties>
</file>