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838A" w14:textId="7C879444" w:rsidR="00EF00A8" w:rsidRPr="00F25C72" w:rsidRDefault="00F25C72" w:rsidP="00F25C72">
      <w:pPr>
        <w:spacing w:line="240" w:lineRule="auto"/>
        <w:jc w:val="left"/>
        <w:rPr>
          <w:rFonts w:ascii="Avenir Next" w:hAnsi="Avenir Next"/>
          <w:b/>
          <w:sz w:val="24"/>
          <w:szCs w:val="24"/>
        </w:rPr>
      </w:pPr>
      <w:r w:rsidRPr="002C0E7E">
        <w:rPr>
          <w:rFonts w:ascii="Avenir Next" w:hAnsi="Avenir Next"/>
          <w:b/>
          <w:sz w:val="24"/>
          <w:szCs w:val="24"/>
        </w:rPr>
        <w:t>FOR IMMEDIATE RELEASE</w:t>
      </w:r>
    </w:p>
    <w:p w14:paraId="5DD3F0EC" w14:textId="77777777" w:rsidR="00EF00A8" w:rsidRPr="001740F8" w:rsidRDefault="00EF00A8" w:rsidP="007B3444">
      <w:pPr>
        <w:spacing w:line="240" w:lineRule="auto"/>
        <w:jc w:val="center"/>
        <w:rPr>
          <w:rFonts w:ascii="Avenir Next" w:hAnsi="Avenir Next"/>
          <w:b/>
          <w:bCs/>
          <w:sz w:val="28"/>
          <w:szCs w:val="28"/>
        </w:rPr>
      </w:pPr>
      <w:r w:rsidRPr="00954DF3">
        <w:rPr>
          <w:rFonts w:ascii="Avenir Next" w:hAnsi="Avenir Next"/>
          <w:b/>
          <w:bCs/>
          <w:sz w:val="28"/>
          <w:szCs w:val="28"/>
        </w:rPr>
        <w:t>Blind Royal Navy Veteran Penny Melville-Brown Wins International Award to Share the Joys of Baking Blind Around the World</w:t>
      </w:r>
    </w:p>
    <w:p w14:paraId="26CE7DAE" w14:textId="77777777" w:rsidR="00EF00A8" w:rsidRDefault="00EF00A8" w:rsidP="00EF00A8">
      <w:pPr>
        <w:spacing w:line="240" w:lineRule="auto"/>
        <w:jc w:val="left"/>
        <w:rPr>
          <w:rFonts w:ascii="Avenir Next" w:hAnsi="Avenir Next"/>
          <w:i/>
          <w:sz w:val="24"/>
          <w:szCs w:val="24"/>
        </w:rPr>
      </w:pPr>
      <w:r w:rsidRPr="001740F8">
        <w:rPr>
          <w:rFonts w:ascii="Avenir Next" w:hAnsi="Avenir Next"/>
          <w:i/>
          <w:iCs/>
          <w:sz w:val="24"/>
          <w:szCs w:val="24"/>
        </w:rPr>
        <w:t xml:space="preserve">The </w:t>
      </w:r>
      <w:proofErr w:type="spellStart"/>
      <w:r w:rsidRPr="001740F8">
        <w:rPr>
          <w:rFonts w:ascii="Avenir Next" w:hAnsi="Avenir Next"/>
          <w:i/>
          <w:iCs/>
          <w:sz w:val="24"/>
          <w:szCs w:val="24"/>
        </w:rPr>
        <w:t>LightHouse</w:t>
      </w:r>
      <w:proofErr w:type="spellEnd"/>
      <w:r w:rsidRPr="001740F8">
        <w:rPr>
          <w:rFonts w:ascii="Avenir Next" w:hAnsi="Avenir Next"/>
          <w:i/>
          <w:iCs/>
          <w:sz w:val="24"/>
          <w:szCs w:val="24"/>
        </w:rPr>
        <w:t xml:space="preserve"> for the Blind announces Penny Melville-Brown of “Baking Blind” as one of the first-ever winners of the Holman Prize.</w:t>
      </w:r>
    </w:p>
    <w:p w14:paraId="5AB83DEC" w14:textId="77777777" w:rsidR="00EF00A8" w:rsidRPr="00D03F4A" w:rsidRDefault="00EF00A8" w:rsidP="00EF00A8">
      <w:pPr>
        <w:spacing w:line="240" w:lineRule="auto"/>
        <w:jc w:val="left"/>
        <w:rPr>
          <w:rFonts w:ascii="Avenir Next" w:hAnsi="Avenir Next"/>
          <w:i/>
        </w:rPr>
      </w:pPr>
      <w:r>
        <w:rPr>
          <w:rFonts w:ascii="Avenir Next" w:hAnsi="Avenir Next"/>
          <w:i/>
          <w:noProof/>
        </w:rPr>
        <w:drawing>
          <wp:inline distT="0" distB="0" distL="0" distR="0" wp14:anchorId="024290AC" wp14:editId="4EB4CE4F">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ny Melville-Brown_ kitchen prep_courtesyoflighthouseforthebli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92C6C09" w14:textId="77777777" w:rsidR="00EF00A8" w:rsidRPr="00D03F4A" w:rsidRDefault="00EF00A8" w:rsidP="00EF00A8">
      <w:pPr>
        <w:spacing w:line="240" w:lineRule="auto"/>
        <w:jc w:val="left"/>
        <w:rPr>
          <w:rFonts w:ascii="Avenir Next" w:hAnsi="Avenir Next"/>
          <w:i/>
        </w:rPr>
      </w:pPr>
      <w:r w:rsidRPr="00D03F4A">
        <w:rPr>
          <w:rFonts w:ascii="Avenir Next" w:hAnsi="Avenir Next"/>
          <w:i/>
        </w:rPr>
        <w:t xml:space="preserve">Image: </w:t>
      </w:r>
      <w:r>
        <w:rPr>
          <w:rFonts w:ascii="Avenir Next" w:hAnsi="Avenir Next"/>
          <w:i/>
        </w:rPr>
        <w:t>Blind baker Penny Melville-Brown chops apples in her kitchen.</w:t>
      </w:r>
    </w:p>
    <w:p w14:paraId="68398549"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b/>
          <w:sz w:val="24"/>
          <w:szCs w:val="24"/>
        </w:rPr>
        <w:t xml:space="preserve">FAREHAM, HAMPSHIRE, UK – June 29, 2017 – </w:t>
      </w:r>
      <w:r w:rsidRPr="001740F8">
        <w:rPr>
          <w:rFonts w:ascii="Avenir Next" w:hAnsi="Avenir Next"/>
          <w:sz w:val="24"/>
          <w:szCs w:val="24"/>
        </w:rPr>
        <w:t xml:space="preserve">British Royal Navy Veteran Penny Melville-Brown is not your average chef. First of all, she is, in fact, blind. But beyond that, Penny has a deep and unique understanding of food’s ability to break down cultural barriers and to connect people – blind and sighted alike – across the globe. </w:t>
      </w:r>
    </w:p>
    <w:p w14:paraId="01BB3091" w14:textId="7CF9D282"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 xml:space="preserve">Today, </w:t>
      </w:r>
      <w:hyperlink r:id="rId8" w:history="1">
        <w:proofErr w:type="spellStart"/>
        <w:r w:rsidRPr="007B3444">
          <w:rPr>
            <w:rStyle w:val="Hyperlink"/>
            <w:rFonts w:ascii="Avenir Next" w:hAnsi="Avenir Next"/>
            <w:sz w:val="24"/>
            <w:szCs w:val="24"/>
          </w:rPr>
          <w:t>LightHouse</w:t>
        </w:r>
        <w:proofErr w:type="spellEnd"/>
        <w:r w:rsidRPr="007B3444">
          <w:rPr>
            <w:rStyle w:val="Hyperlink"/>
            <w:rFonts w:ascii="Avenir Next" w:hAnsi="Avenir Next"/>
            <w:sz w:val="24"/>
            <w:szCs w:val="24"/>
          </w:rPr>
          <w:t xml:space="preserve"> for the Blind and Visuall</w:t>
        </w:r>
        <w:r w:rsidR="007B3444" w:rsidRPr="007B3444">
          <w:rPr>
            <w:rStyle w:val="Hyperlink"/>
            <w:rFonts w:ascii="Avenir Next" w:hAnsi="Avenir Next"/>
            <w:sz w:val="24"/>
            <w:szCs w:val="24"/>
          </w:rPr>
          <w:t>y Impaired</w:t>
        </w:r>
      </w:hyperlink>
      <w:r w:rsidRPr="001740F8">
        <w:rPr>
          <w:rFonts w:ascii="Avenir Next" w:hAnsi="Avenir Next"/>
          <w:sz w:val="24"/>
          <w:szCs w:val="24"/>
        </w:rPr>
        <w:t xml:space="preserve"> in San Francisco announces Penny as one of three winners of the 2017</w:t>
      </w:r>
      <w:r w:rsidR="007B3444">
        <w:rPr>
          <w:rFonts w:ascii="Avenir Next" w:hAnsi="Avenir Next"/>
          <w:sz w:val="24"/>
          <w:szCs w:val="24"/>
        </w:rPr>
        <w:t xml:space="preserve"> </w:t>
      </w:r>
      <w:hyperlink r:id="rId9" w:history="1">
        <w:r w:rsidRPr="001740F8">
          <w:rPr>
            <w:rStyle w:val="Hyperlink"/>
            <w:rFonts w:ascii="Avenir Next" w:hAnsi="Avenir Next"/>
            <w:sz w:val="24"/>
            <w:szCs w:val="24"/>
          </w:rPr>
          <w:t>Holman Prize for Blind Ambition</w:t>
        </w:r>
      </w:hyperlink>
      <w:r w:rsidRPr="001740F8">
        <w:rPr>
          <w:rFonts w:ascii="Avenir Next" w:hAnsi="Avenir Next"/>
          <w:sz w:val="24"/>
          <w:szCs w:val="24"/>
        </w:rPr>
        <w:t>, a brand-new award for blind adventurers of all kinds.</w:t>
      </w:r>
    </w:p>
    <w:p w14:paraId="0542E580"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lastRenderedPageBreak/>
        <w:t>“While food is a mainstay across the media and popular culture, it is almost impossible to find any inclusion of visually impaired people,” Penny says.  With her Holman Prize project, Penny hopes to change that.</w:t>
      </w:r>
    </w:p>
    <w:p w14:paraId="726B032A"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With the $25,000 Holman Prize, Penny will travel to Costa Rica, Malawi, Australia, China and the United States, all over the course of a year. Along the way, she will meet chefs, teach blind people and community leaders the techniques and panache of blind baking, and film these encounters to ensure that people change their assumptions about the capabilities of blind chefs.</w:t>
      </w:r>
    </w:p>
    <w:p w14:paraId="0E6564C7"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Equal parts travelogue and instructional video series, Penny’s video blog will teach all of us, sighted or otherwise, something new about the art of cooking.</w:t>
      </w:r>
    </w:p>
    <w:p w14:paraId="62D7DAAB"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Penny also has a special connection with the namesake of the Holman Prize, James Holman, a 19th Century world traveler known as the first blind man to circumnavigate the globe. Both became blind while serving in the British Royal Navy (albeit nearly 200 years apart). Now, like Holman, Penny will take off around the world, crossing multiple continents to teach others about the capabilities of those with disabilities.</w:t>
      </w:r>
    </w:p>
    <w:p w14:paraId="0DECAAB1"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 xml:space="preserve">Penny is one of three inaugural winners of the Holman Prize. Her fellow prizewinners, Ahmet </w:t>
      </w:r>
      <w:proofErr w:type="spellStart"/>
      <w:r w:rsidRPr="001740F8">
        <w:rPr>
          <w:rFonts w:ascii="Avenir Next" w:hAnsi="Avenir Next"/>
          <w:sz w:val="24"/>
          <w:szCs w:val="24"/>
        </w:rPr>
        <w:t>Ustunel</w:t>
      </w:r>
      <w:proofErr w:type="spellEnd"/>
      <w:r w:rsidRPr="001740F8">
        <w:rPr>
          <w:rFonts w:ascii="Avenir Next" w:hAnsi="Avenir Next"/>
          <w:sz w:val="24"/>
          <w:szCs w:val="24"/>
        </w:rPr>
        <w:t xml:space="preserve"> and </w:t>
      </w:r>
      <w:proofErr w:type="spellStart"/>
      <w:r w:rsidRPr="001740F8">
        <w:rPr>
          <w:rFonts w:ascii="Avenir Next" w:hAnsi="Avenir Next"/>
          <w:sz w:val="24"/>
          <w:szCs w:val="24"/>
        </w:rPr>
        <w:t>Ojok</w:t>
      </w:r>
      <w:proofErr w:type="spellEnd"/>
      <w:r w:rsidRPr="001740F8">
        <w:rPr>
          <w:rFonts w:ascii="Avenir Next" w:hAnsi="Avenir Next"/>
          <w:sz w:val="24"/>
          <w:szCs w:val="24"/>
        </w:rPr>
        <w:t xml:space="preserve"> Simon, hail from the US and Uganda respectively, and also have ambitious adventures planned over a range of geographies and subjects. </w:t>
      </w:r>
      <w:proofErr w:type="spellStart"/>
      <w:r w:rsidRPr="001740F8">
        <w:rPr>
          <w:rFonts w:ascii="Avenir Next" w:hAnsi="Avenir Next"/>
          <w:sz w:val="24"/>
          <w:szCs w:val="24"/>
        </w:rPr>
        <w:t>Ustunel</w:t>
      </w:r>
      <w:proofErr w:type="spellEnd"/>
      <w:r w:rsidRPr="001740F8">
        <w:rPr>
          <w:rFonts w:ascii="Avenir Next" w:hAnsi="Avenir Next"/>
          <w:sz w:val="24"/>
          <w:szCs w:val="24"/>
        </w:rPr>
        <w:t xml:space="preserve"> is planning a solo kayak journey from Europe to Asia, while Simon is planning to build out a blind-led social enterprise for beekeepers in Uganda.</w:t>
      </w:r>
    </w:p>
    <w:p w14:paraId="4B5CF03D"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They will all meet at the Lighthouse in San Francisco in September.</w:t>
      </w:r>
    </w:p>
    <w:p w14:paraId="477926E2" w14:textId="77777777" w:rsidR="00EF00A8" w:rsidRDefault="00EF00A8" w:rsidP="00EF00A8">
      <w:pPr>
        <w:spacing w:line="240" w:lineRule="auto"/>
        <w:jc w:val="left"/>
        <w:rPr>
          <w:rFonts w:ascii="Avenir Next" w:hAnsi="Avenir Next"/>
          <w:sz w:val="24"/>
          <w:szCs w:val="24"/>
        </w:rPr>
      </w:pPr>
      <w:r w:rsidRPr="001740F8">
        <w:rPr>
          <w:rFonts w:ascii="Avenir Next" w:hAnsi="Avenir Next"/>
          <w:sz w:val="24"/>
          <w:szCs w:val="24"/>
        </w:rPr>
        <w:t xml:space="preserve">Penny began hosting and producing regular video segments this year for a program she calls “Baking Blind”. She takes pride in her collaborations, which will only grow with the help of The Holman Prize. A YouTube original, she can be seen in her videos making everything from </w:t>
      </w:r>
      <w:hyperlink r:id="rId10" w:history="1">
        <w:r w:rsidRPr="001740F8">
          <w:rPr>
            <w:rStyle w:val="Hyperlink"/>
            <w:rFonts w:ascii="Avenir Next" w:hAnsi="Avenir Next"/>
            <w:sz w:val="24"/>
            <w:szCs w:val="24"/>
          </w:rPr>
          <w:t>apple tarts</w:t>
        </w:r>
      </w:hyperlink>
      <w:r w:rsidRPr="001740F8">
        <w:rPr>
          <w:rFonts w:ascii="Avenir Next" w:hAnsi="Avenir Next"/>
          <w:sz w:val="24"/>
          <w:szCs w:val="24"/>
        </w:rPr>
        <w:t xml:space="preserve"> to </w:t>
      </w:r>
      <w:hyperlink r:id="rId11" w:history="1">
        <w:r w:rsidRPr="001740F8">
          <w:rPr>
            <w:rStyle w:val="Hyperlink"/>
            <w:rFonts w:ascii="Avenir Next" w:hAnsi="Avenir Next"/>
            <w:sz w:val="24"/>
            <w:szCs w:val="24"/>
          </w:rPr>
          <w:t>lamb tajines</w:t>
        </w:r>
      </w:hyperlink>
      <w:r w:rsidRPr="001740F8">
        <w:rPr>
          <w:rFonts w:ascii="Avenir Next" w:hAnsi="Avenir Next"/>
          <w:sz w:val="24"/>
          <w:szCs w:val="24"/>
        </w:rPr>
        <w:t xml:space="preserve"> and </w:t>
      </w:r>
      <w:hyperlink r:id="rId12" w:history="1">
        <w:r w:rsidRPr="001740F8">
          <w:rPr>
            <w:rStyle w:val="Hyperlink"/>
            <w:rFonts w:ascii="Avenir Next" w:hAnsi="Avenir Next"/>
            <w:sz w:val="24"/>
            <w:szCs w:val="24"/>
          </w:rPr>
          <w:t>quail eggs in soy sauce</w:t>
        </w:r>
      </w:hyperlink>
      <w:r w:rsidRPr="001740F8">
        <w:rPr>
          <w:rFonts w:ascii="Avenir Next" w:hAnsi="Avenir Next"/>
          <w:sz w:val="24"/>
          <w:szCs w:val="24"/>
        </w:rPr>
        <w:t>.</w:t>
      </w:r>
    </w:p>
    <w:p w14:paraId="690ACD64" w14:textId="77777777" w:rsidR="00511565" w:rsidRDefault="00511565" w:rsidP="00EF00A8">
      <w:pPr>
        <w:spacing w:line="240" w:lineRule="auto"/>
        <w:jc w:val="left"/>
        <w:rPr>
          <w:rFonts w:ascii="Avenir Next" w:hAnsi="Avenir Next"/>
          <w:b/>
          <w:sz w:val="24"/>
          <w:szCs w:val="24"/>
        </w:rPr>
      </w:pPr>
    </w:p>
    <w:p w14:paraId="7CDC5783" w14:textId="2C16280A" w:rsidR="00511565" w:rsidRPr="001740F8" w:rsidRDefault="00511565" w:rsidP="00EF00A8">
      <w:pPr>
        <w:spacing w:line="240" w:lineRule="auto"/>
        <w:jc w:val="left"/>
        <w:rPr>
          <w:rFonts w:ascii="Avenir Next" w:hAnsi="Avenir Next"/>
          <w:sz w:val="24"/>
          <w:szCs w:val="24"/>
        </w:rPr>
      </w:pPr>
      <w:r w:rsidRPr="00776C26">
        <w:rPr>
          <w:rFonts w:ascii="Avenir Next" w:hAnsi="Avenir Next"/>
          <w:b/>
          <w:sz w:val="24"/>
          <w:szCs w:val="24"/>
        </w:rPr>
        <w:t>Interviews and images available upon request.</w:t>
      </w:r>
    </w:p>
    <w:p w14:paraId="0DD573F6" w14:textId="77777777" w:rsidR="00EF00A8" w:rsidRDefault="00EF00A8" w:rsidP="00EF00A8">
      <w:pPr>
        <w:spacing w:line="240" w:lineRule="auto"/>
        <w:jc w:val="left"/>
        <w:rPr>
          <w:rFonts w:ascii="Avenir Next" w:hAnsi="Avenir Next"/>
          <w:sz w:val="24"/>
          <w:szCs w:val="24"/>
        </w:rPr>
      </w:pPr>
    </w:p>
    <w:p w14:paraId="50CE5F43" w14:textId="77777777" w:rsidR="00EF00A8" w:rsidRPr="001740F8" w:rsidRDefault="001C139A" w:rsidP="00EF00A8">
      <w:pPr>
        <w:spacing w:line="240" w:lineRule="auto"/>
        <w:jc w:val="left"/>
        <w:rPr>
          <w:rFonts w:ascii="Avenir Next" w:hAnsi="Avenir Next"/>
          <w:b/>
          <w:sz w:val="24"/>
          <w:szCs w:val="24"/>
        </w:rPr>
      </w:pPr>
      <w:hyperlink r:id="rId13" w:history="1">
        <w:r w:rsidR="00EF00A8" w:rsidRPr="001740F8">
          <w:rPr>
            <w:rStyle w:val="Hyperlink"/>
            <w:rFonts w:ascii="Avenir Next" w:hAnsi="Avenir Next"/>
            <w:b/>
            <w:bCs/>
            <w:sz w:val="24"/>
            <w:szCs w:val="24"/>
          </w:rPr>
          <w:t>Read about all th</w:t>
        </w:r>
        <w:r w:rsidR="00EF00A8" w:rsidRPr="001740F8">
          <w:rPr>
            <w:rStyle w:val="Hyperlink"/>
            <w:rFonts w:ascii="Avenir Next" w:hAnsi="Avenir Next"/>
            <w:b/>
            <w:bCs/>
            <w:sz w:val="24"/>
            <w:szCs w:val="24"/>
          </w:rPr>
          <w:t>r</w:t>
        </w:r>
        <w:r w:rsidR="00EF00A8" w:rsidRPr="001740F8">
          <w:rPr>
            <w:rStyle w:val="Hyperlink"/>
            <w:rFonts w:ascii="Avenir Next" w:hAnsi="Avenir Next"/>
            <w:b/>
            <w:bCs/>
            <w:sz w:val="24"/>
            <w:szCs w:val="24"/>
          </w:rPr>
          <w:t>ee Holman Prize winners in-depth</w:t>
        </w:r>
      </w:hyperlink>
      <w:r w:rsidR="00EF00A8" w:rsidRPr="001740F8">
        <w:rPr>
          <w:rFonts w:ascii="Avenir Next" w:hAnsi="Avenir Next"/>
          <w:b/>
          <w:bCs/>
          <w:sz w:val="24"/>
          <w:szCs w:val="24"/>
        </w:rPr>
        <w:t>.</w:t>
      </w:r>
    </w:p>
    <w:p w14:paraId="18295E57" w14:textId="77777777" w:rsidR="00EF00A8" w:rsidRPr="001740F8" w:rsidRDefault="00EF00A8" w:rsidP="00EF00A8">
      <w:pPr>
        <w:spacing w:line="240" w:lineRule="auto"/>
        <w:jc w:val="left"/>
        <w:rPr>
          <w:rFonts w:ascii="Avenir Next" w:hAnsi="Avenir Next"/>
          <w:b/>
          <w:sz w:val="24"/>
          <w:szCs w:val="24"/>
        </w:rPr>
      </w:pPr>
      <w:r w:rsidRPr="001740F8">
        <w:rPr>
          <w:rFonts w:ascii="Avenir Next" w:hAnsi="Avenir Next"/>
          <w:b/>
          <w:bCs/>
          <w:sz w:val="24"/>
          <w:szCs w:val="24"/>
        </w:rPr>
        <w:t>Holman Hono</w:t>
      </w:r>
      <w:bookmarkStart w:id="0" w:name="_GoBack"/>
      <w:bookmarkEnd w:id="0"/>
      <w:r w:rsidRPr="001740F8">
        <w:rPr>
          <w:rFonts w:ascii="Avenir Next" w:hAnsi="Avenir Next"/>
          <w:b/>
          <w:bCs/>
          <w:sz w:val="24"/>
          <w:szCs w:val="24"/>
        </w:rPr>
        <w:t xml:space="preserve">rees: </w:t>
      </w:r>
      <w:hyperlink r:id="rId14" w:history="1">
        <w:r w:rsidRPr="001740F8">
          <w:rPr>
            <w:rStyle w:val="Hyperlink"/>
            <w:rFonts w:ascii="Avenir Next" w:hAnsi="Avenir Next"/>
            <w:b/>
            <w:bCs/>
            <w:sz w:val="24"/>
            <w:szCs w:val="24"/>
          </w:rPr>
          <w:t>Meet this year’s finalists</w:t>
        </w:r>
      </w:hyperlink>
      <w:r w:rsidRPr="001740F8">
        <w:rPr>
          <w:rFonts w:ascii="Avenir Next" w:hAnsi="Avenir Next"/>
          <w:b/>
          <w:bCs/>
          <w:sz w:val="24"/>
          <w:szCs w:val="24"/>
        </w:rPr>
        <w:t>.</w:t>
      </w:r>
    </w:p>
    <w:p w14:paraId="16D204F9" w14:textId="12159502" w:rsidR="00EF00A8" w:rsidRDefault="001C139A" w:rsidP="00EF00A8">
      <w:pPr>
        <w:spacing w:line="240" w:lineRule="auto"/>
        <w:jc w:val="left"/>
        <w:rPr>
          <w:rFonts w:ascii="Avenir Next" w:hAnsi="Avenir Next"/>
          <w:b/>
          <w:sz w:val="24"/>
          <w:szCs w:val="24"/>
        </w:rPr>
      </w:pPr>
      <w:hyperlink r:id="rId15" w:history="1">
        <w:r w:rsidR="00EF00A8" w:rsidRPr="001740F8">
          <w:rPr>
            <w:rStyle w:val="Hyperlink"/>
            <w:rFonts w:ascii="Avenir Next" w:hAnsi="Avenir Next"/>
            <w:b/>
            <w:bCs/>
            <w:sz w:val="24"/>
            <w:szCs w:val="24"/>
          </w:rPr>
          <w:t>Meet the blind judges who picked the winners.</w:t>
        </w:r>
      </w:hyperlink>
      <w:r w:rsidR="00EF00A8" w:rsidRPr="001740F8">
        <w:rPr>
          <w:rFonts w:ascii="Avenir Next" w:hAnsi="Avenir Next"/>
          <w:b/>
          <w:sz w:val="24"/>
          <w:szCs w:val="24"/>
        </w:rPr>
        <w:t xml:space="preserve"> </w:t>
      </w:r>
    </w:p>
    <w:p w14:paraId="61022B51" w14:textId="77777777" w:rsidR="00EF00A8" w:rsidRPr="00EF00A8" w:rsidRDefault="00EF00A8" w:rsidP="00EF00A8">
      <w:pPr>
        <w:spacing w:line="240" w:lineRule="auto"/>
        <w:jc w:val="left"/>
        <w:rPr>
          <w:rFonts w:ascii="Avenir Next" w:hAnsi="Avenir Next"/>
          <w:b/>
          <w:sz w:val="24"/>
          <w:szCs w:val="24"/>
        </w:rPr>
      </w:pPr>
    </w:p>
    <w:p w14:paraId="55553792" w14:textId="77777777" w:rsidR="00EF00A8" w:rsidRPr="001740F8" w:rsidRDefault="001C139A" w:rsidP="00EF00A8">
      <w:pPr>
        <w:spacing w:line="240" w:lineRule="auto"/>
        <w:jc w:val="left"/>
        <w:rPr>
          <w:rFonts w:ascii="Avenir Next" w:hAnsi="Avenir Next"/>
          <w:b/>
          <w:sz w:val="24"/>
          <w:szCs w:val="24"/>
        </w:rPr>
      </w:pPr>
      <w:hyperlink r:id="rId16" w:history="1">
        <w:r w:rsidR="00EF00A8" w:rsidRPr="001740F8">
          <w:rPr>
            <w:rStyle w:val="Hyperlink"/>
            <w:rFonts w:ascii="Avenir Next" w:hAnsi="Avenir Next"/>
            <w:b/>
            <w:bCs/>
            <w:sz w:val="24"/>
            <w:szCs w:val="24"/>
          </w:rPr>
          <w:t>Support The Holman Prize</w:t>
        </w:r>
      </w:hyperlink>
    </w:p>
    <w:p w14:paraId="139D2B60" w14:textId="5E765349" w:rsidR="00EF00A8" w:rsidRDefault="00EF00A8" w:rsidP="00EF00A8">
      <w:pPr>
        <w:spacing w:line="240" w:lineRule="auto"/>
        <w:jc w:val="left"/>
        <w:rPr>
          <w:rFonts w:ascii="Avenir Next" w:hAnsi="Avenir Next"/>
          <w:sz w:val="24"/>
          <w:szCs w:val="24"/>
        </w:rPr>
      </w:pPr>
      <w:r w:rsidRPr="001740F8">
        <w:rPr>
          <w:rFonts w:ascii="Avenir Next" w:hAnsi="Avenir Next"/>
          <w:sz w:val="24"/>
          <w:szCs w:val="24"/>
        </w:rPr>
        <w:t xml:space="preserve">The </w:t>
      </w:r>
      <w:proofErr w:type="spellStart"/>
      <w:r w:rsidRPr="001740F8">
        <w:rPr>
          <w:rFonts w:ascii="Avenir Next" w:hAnsi="Avenir Next"/>
          <w:sz w:val="24"/>
          <w:szCs w:val="24"/>
        </w:rPr>
        <w:t>LightHouse</w:t>
      </w:r>
      <w:proofErr w:type="spellEnd"/>
      <w:r w:rsidRPr="001740F8">
        <w:rPr>
          <w:rFonts w:ascii="Avenir Next" w:hAnsi="Avenir Next"/>
          <w:sz w:val="24"/>
          <w:szCs w:val="24"/>
        </w:rPr>
        <w:t xml:space="preserve"> for the Blind and Visually Impaired, which is a 501(c)(3) nonprofit organization based in San Francisco, is actively seeking sponsorships and support for the 2018 Holman Prize, including donations of equipment for the winner’s projects. To offer your support, contact </w:t>
      </w:r>
      <w:hyperlink r:id="rId17" w:history="1">
        <w:r w:rsidRPr="001740F8">
          <w:rPr>
            <w:rStyle w:val="Hyperlink"/>
            <w:rFonts w:ascii="Avenir Next" w:hAnsi="Avenir Next"/>
            <w:sz w:val="24"/>
            <w:szCs w:val="24"/>
          </w:rPr>
          <w:t>holman@lighthouse-sf.org</w:t>
        </w:r>
      </w:hyperlink>
      <w:r w:rsidRPr="001740F8">
        <w:rPr>
          <w:rFonts w:ascii="Avenir Next" w:hAnsi="Avenir Next"/>
          <w:sz w:val="24"/>
          <w:szCs w:val="24"/>
        </w:rPr>
        <w:t xml:space="preserve">. Individuals may donate any amount using </w:t>
      </w:r>
      <w:hyperlink r:id="rId18" w:history="1">
        <w:proofErr w:type="spellStart"/>
        <w:r w:rsidRPr="001740F8">
          <w:rPr>
            <w:rStyle w:val="Hyperlink"/>
            <w:rFonts w:ascii="Avenir Next" w:hAnsi="Avenir Next"/>
            <w:sz w:val="24"/>
            <w:szCs w:val="24"/>
          </w:rPr>
          <w:t>LightHouse’s</w:t>
        </w:r>
        <w:proofErr w:type="spellEnd"/>
        <w:r w:rsidRPr="001740F8">
          <w:rPr>
            <w:rStyle w:val="Hyperlink"/>
            <w:rFonts w:ascii="Avenir Next" w:hAnsi="Avenir Next"/>
            <w:sz w:val="24"/>
            <w:szCs w:val="24"/>
          </w:rPr>
          <w:t xml:space="preserve"> secure form</w:t>
        </w:r>
      </w:hyperlink>
      <w:r w:rsidRPr="001740F8">
        <w:rPr>
          <w:rFonts w:ascii="Avenir Next" w:hAnsi="Avenir Next"/>
          <w:sz w:val="24"/>
          <w:szCs w:val="24"/>
        </w:rPr>
        <w:t>. For sponsorship inquiries, email us or call +1 (415) 694-7333.</w:t>
      </w:r>
    </w:p>
    <w:p w14:paraId="7C660F2D" w14:textId="77777777" w:rsidR="00511565" w:rsidRPr="001740F8" w:rsidRDefault="00511565" w:rsidP="00EF00A8">
      <w:pPr>
        <w:spacing w:line="240" w:lineRule="auto"/>
        <w:jc w:val="left"/>
        <w:rPr>
          <w:rFonts w:ascii="Avenir Next" w:hAnsi="Avenir Next"/>
          <w:sz w:val="24"/>
          <w:szCs w:val="24"/>
        </w:rPr>
      </w:pPr>
    </w:p>
    <w:p w14:paraId="0F95BD4C" w14:textId="77777777" w:rsidR="00EF00A8" w:rsidRPr="001740F8" w:rsidRDefault="00EF00A8" w:rsidP="00EF00A8">
      <w:pPr>
        <w:spacing w:line="240" w:lineRule="auto"/>
        <w:jc w:val="left"/>
        <w:rPr>
          <w:rFonts w:ascii="Avenir Next" w:hAnsi="Avenir Next"/>
          <w:b/>
          <w:sz w:val="24"/>
          <w:szCs w:val="24"/>
        </w:rPr>
      </w:pPr>
      <w:r w:rsidRPr="001740F8">
        <w:rPr>
          <w:rFonts w:ascii="Avenir Next" w:hAnsi="Avenir Next"/>
          <w:b/>
          <w:bCs/>
          <w:sz w:val="24"/>
          <w:szCs w:val="24"/>
        </w:rPr>
        <w:t xml:space="preserve">About </w:t>
      </w:r>
      <w:proofErr w:type="spellStart"/>
      <w:r w:rsidRPr="001740F8">
        <w:rPr>
          <w:rFonts w:ascii="Avenir Next" w:hAnsi="Avenir Next"/>
          <w:b/>
          <w:bCs/>
          <w:sz w:val="24"/>
          <w:szCs w:val="24"/>
        </w:rPr>
        <w:t>LightHouse</w:t>
      </w:r>
      <w:proofErr w:type="spellEnd"/>
      <w:r w:rsidRPr="001740F8">
        <w:rPr>
          <w:rFonts w:ascii="Avenir Next" w:hAnsi="Avenir Next"/>
          <w:b/>
          <w:bCs/>
          <w:sz w:val="24"/>
          <w:szCs w:val="24"/>
        </w:rPr>
        <w:t xml:space="preserve"> for the Blind and Visually Impaired</w:t>
      </w:r>
    </w:p>
    <w:p w14:paraId="7E8BC1A8" w14:textId="77777777" w:rsidR="00EF00A8" w:rsidRPr="001740F8" w:rsidRDefault="00EF00A8" w:rsidP="00EF00A8">
      <w:pPr>
        <w:spacing w:line="240" w:lineRule="auto"/>
        <w:jc w:val="left"/>
        <w:rPr>
          <w:rFonts w:ascii="Avenir Next" w:hAnsi="Avenir Next"/>
          <w:sz w:val="24"/>
          <w:szCs w:val="24"/>
        </w:rPr>
      </w:pPr>
      <w:r w:rsidRPr="001740F8">
        <w:rPr>
          <w:rFonts w:ascii="Avenir Next" w:hAnsi="Avenir Next"/>
          <w:sz w:val="24"/>
          <w:szCs w:val="24"/>
        </w:rPr>
        <w:t xml:space="preserve">Founded in 1902, San Francisco’s </w:t>
      </w:r>
      <w:proofErr w:type="spellStart"/>
      <w:r w:rsidRPr="001740F8">
        <w:rPr>
          <w:rFonts w:ascii="Avenir Next" w:hAnsi="Avenir Next"/>
          <w:sz w:val="24"/>
          <w:szCs w:val="24"/>
        </w:rPr>
        <w:t>LightHouse</w:t>
      </w:r>
      <w:proofErr w:type="spellEnd"/>
      <w:r w:rsidRPr="001740F8">
        <w:rPr>
          <w:rFonts w:ascii="Avenir Next" w:hAnsi="Avenir Next"/>
          <w:sz w:val="24"/>
          <w:szCs w:val="24"/>
        </w:rPr>
        <w:t xml:space="preserve"> for the Blind and Visually Impaired promotes the independence, equality and self-reliance of people who are blind or have low vision. </w:t>
      </w:r>
      <w:proofErr w:type="spellStart"/>
      <w:r w:rsidRPr="001740F8">
        <w:rPr>
          <w:rFonts w:ascii="Avenir Next" w:hAnsi="Avenir Next"/>
          <w:sz w:val="24"/>
          <w:szCs w:val="24"/>
        </w:rPr>
        <w:t>LightHouse</w:t>
      </w:r>
      <w:proofErr w:type="spellEnd"/>
      <w:r w:rsidRPr="001740F8">
        <w:rPr>
          <w:rFonts w:ascii="Avenir Next" w:hAnsi="Avenir Next"/>
          <w:sz w:val="24"/>
          <w:szCs w:val="24"/>
        </w:rPr>
        <w:t xml:space="preserve"> offers blindness skills training and relevant services such as access to employment, education, government, information, recreation, transportation and the environment. </w:t>
      </w:r>
      <w:proofErr w:type="spellStart"/>
      <w:r w:rsidRPr="001740F8">
        <w:rPr>
          <w:rFonts w:ascii="Avenir Next" w:hAnsi="Avenir Next"/>
          <w:sz w:val="24"/>
          <w:szCs w:val="24"/>
        </w:rPr>
        <w:t>LightHouse</w:t>
      </w:r>
      <w:proofErr w:type="spellEnd"/>
      <w:r w:rsidRPr="001740F8">
        <w:rPr>
          <w:rFonts w:ascii="Avenir Next" w:hAnsi="Avenir Next"/>
          <w:sz w:val="24"/>
          <w:szCs w:val="24"/>
        </w:rPr>
        <w:t xml:space="preserve"> also pursues the development of new technology, encourages innovation, and amplifies the voices of blind individuals around the world. To receive services, volunteer or make a donation, visit </w:t>
      </w:r>
      <w:hyperlink r:id="rId19" w:history="1">
        <w:r w:rsidRPr="001740F8">
          <w:rPr>
            <w:rStyle w:val="Hyperlink"/>
            <w:rFonts w:ascii="Avenir Next" w:hAnsi="Avenir Next"/>
            <w:sz w:val="24"/>
            <w:szCs w:val="24"/>
          </w:rPr>
          <w:t>lighthouse-sf.org</w:t>
        </w:r>
      </w:hyperlink>
      <w:r w:rsidRPr="001740F8">
        <w:rPr>
          <w:rFonts w:ascii="Avenir Next" w:hAnsi="Avenir Next"/>
          <w:sz w:val="24"/>
          <w:szCs w:val="24"/>
        </w:rPr>
        <w:t>.</w:t>
      </w:r>
    </w:p>
    <w:p w14:paraId="52913AF3" w14:textId="77777777" w:rsidR="00EF00A8" w:rsidRDefault="00EF00A8" w:rsidP="00EF00A8">
      <w:pPr>
        <w:spacing w:line="240" w:lineRule="auto"/>
        <w:jc w:val="left"/>
        <w:rPr>
          <w:rFonts w:ascii="Avenir Next" w:hAnsi="Avenir Next"/>
          <w:sz w:val="24"/>
          <w:szCs w:val="24"/>
        </w:rPr>
      </w:pPr>
    </w:p>
    <w:p w14:paraId="288F4BEE" w14:textId="77777777" w:rsidR="00EF00A8" w:rsidRDefault="00EF00A8" w:rsidP="00EF00A8">
      <w:pPr>
        <w:spacing w:after="0" w:line="240" w:lineRule="auto"/>
        <w:jc w:val="left"/>
        <w:rPr>
          <w:rFonts w:ascii="Avenir Next" w:hAnsi="Avenir Next"/>
          <w:b/>
          <w:sz w:val="24"/>
          <w:szCs w:val="24"/>
        </w:rPr>
      </w:pPr>
      <w:r w:rsidRPr="00F762E9">
        <w:rPr>
          <w:rFonts w:ascii="Avenir Next" w:hAnsi="Avenir Next"/>
          <w:b/>
          <w:sz w:val="24"/>
          <w:szCs w:val="24"/>
        </w:rPr>
        <w:t>Press contact:</w:t>
      </w:r>
    </w:p>
    <w:p w14:paraId="1C60A029" w14:textId="77777777" w:rsidR="00EF00A8" w:rsidRPr="00F762E9" w:rsidRDefault="00EF00A8" w:rsidP="00EF00A8">
      <w:pPr>
        <w:spacing w:after="0" w:line="240" w:lineRule="auto"/>
        <w:jc w:val="left"/>
        <w:rPr>
          <w:rFonts w:ascii="Avenir Next" w:hAnsi="Avenir Next"/>
          <w:b/>
          <w:sz w:val="24"/>
          <w:szCs w:val="24"/>
        </w:rPr>
      </w:pPr>
    </w:p>
    <w:p w14:paraId="41ED0F4C" w14:textId="77777777" w:rsidR="00EF00A8" w:rsidRPr="00F762E9" w:rsidRDefault="00EF00A8" w:rsidP="00EF00A8">
      <w:pPr>
        <w:spacing w:after="0" w:line="240" w:lineRule="auto"/>
        <w:jc w:val="left"/>
        <w:rPr>
          <w:rFonts w:ascii="Avenir Next" w:hAnsi="Avenir Next"/>
          <w:b/>
          <w:sz w:val="24"/>
          <w:szCs w:val="24"/>
        </w:rPr>
      </w:pPr>
      <w:r w:rsidRPr="00F762E9">
        <w:rPr>
          <w:rFonts w:ascii="Avenir Next" w:hAnsi="Avenir Next"/>
          <w:b/>
          <w:sz w:val="24"/>
          <w:szCs w:val="24"/>
        </w:rPr>
        <w:t>Will Butler, Director of Communications</w:t>
      </w:r>
    </w:p>
    <w:p w14:paraId="3E70BE9C" w14:textId="77777777" w:rsidR="00EF00A8" w:rsidRPr="00F762E9" w:rsidRDefault="00EF00A8" w:rsidP="00EF00A8">
      <w:pPr>
        <w:spacing w:after="0" w:line="240" w:lineRule="auto"/>
        <w:jc w:val="left"/>
        <w:rPr>
          <w:rFonts w:ascii="Avenir Next" w:hAnsi="Avenir Next"/>
          <w:b/>
          <w:sz w:val="24"/>
          <w:szCs w:val="24"/>
        </w:rPr>
      </w:pPr>
      <w:r w:rsidRPr="00F762E9">
        <w:rPr>
          <w:rFonts w:ascii="Avenir Next" w:hAnsi="Avenir Next"/>
          <w:b/>
          <w:sz w:val="24"/>
          <w:szCs w:val="24"/>
        </w:rPr>
        <w:t>+1 (415) 694-7309</w:t>
      </w:r>
    </w:p>
    <w:p w14:paraId="064D4503" w14:textId="77777777" w:rsidR="00EF00A8" w:rsidRPr="00F762E9" w:rsidRDefault="00EF00A8" w:rsidP="00EF00A8">
      <w:pPr>
        <w:spacing w:after="0" w:line="240" w:lineRule="auto"/>
        <w:jc w:val="left"/>
        <w:rPr>
          <w:rFonts w:ascii="Avenir Next" w:hAnsi="Avenir Next"/>
          <w:b/>
          <w:sz w:val="24"/>
          <w:szCs w:val="24"/>
        </w:rPr>
      </w:pPr>
      <w:r w:rsidRPr="00F762E9">
        <w:rPr>
          <w:rFonts w:ascii="Avenir Next" w:hAnsi="Avenir Next"/>
          <w:b/>
          <w:sz w:val="24"/>
          <w:szCs w:val="24"/>
        </w:rPr>
        <w:t>press@lighthouse-sf.org</w:t>
      </w:r>
    </w:p>
    <w:p w14:paraId="5D5D2B80" w14:textId="77777777" w:rsidR="00EF00A8" w:rsidRDefault="00EF00A8" w:rsidP="00EF00A8">
      <w:pPr>
        <w:spacing w:line="240" w:lineRule="auto"/>
        <w:jc w:val="left"/>
        <w:rPr>
          <w:rFonts w:ascii="Avenir Next" w:hAnsi="Avenir Next"/>
          <w:sz w:val="24"/>
          <w:szCs w:val="24"/>
        </w:rPr>
      </w:pPr>
    </w:p>
    <w:p w14:paraId="5A5ABC2B" w14:textId="77777777" w:rsidR="00EF00A8" w:rsidRPr="000E6D1C" w:rsidRDefault="00EF00A8" w:rsidP="00EF00A8">
      <w:pPr>
        <w:spacing w:line="240" w:lineRule="auto"/>
        <w:jc w:val="left"/>
        <w:rPr>
          <w:rFonts w:ascii="Avenir Next" w:hAnsi="Avenir Next"/>
          <w:sz w:val="24"/>
          <w:szCs w:val="24"/>
        </w:rPr>
      </w:pPr>
    </w:p>
    <w:p w14:paraId="65F1A253" w14:textId="77777777" w:rsidR="00EF00A8" w:rsidRPr="000E6D1C" w:rsidRDefault="00EF00A8" w:rsidP="00EF00A8">
      <w:pPr>
        <w:spacing w:line="240" w:lineRule="auto"/>
        <w:jc w:val="left"/>
        <w:rPr>
          <w:rFonts w:ascii="Avenir Next" w:hAnsi="Avenir Next"/>
          <w:sz w:val="24"/>
          <w:szCs w:val="24"/>
        </w:rPr>
      </w:pPr>
    </w:p>
    <w:p w14:paraId="01ED28CA" w14:textId="77777777" w:rsidR="00EF00A8" w:rsidRPr="000E6D1C" w:rsidRDefault="00EF00A8" w:rsidP="00EF00A8">
      <w:pPr>
        <w:spacing w:line="240" w:lineRule="auto"/>
        <w:jc w:val="left"/>
        <w:rPr>
          <w:rFonts w:ascii="Avenir Next" w:hAnsi="Avenir Next"/>
          <w:sz w:val="24"/>
          <w:szCs w:val="24"/>
        </w:rPr>
      </w:pPr>
    </w:p>
    <w:p w14:paraId="348C143C" w14:textId="03990DBC" w:rsidR="00F601D7" w:rsidRPr="000E6D1C" w:rsidRDefault="00F601D7" w:rsidP="000E6D1C">
      <w:pPr>
        <w:spacing w:line="240" w:lineRule="auto"/>
        <w:jc w:val="left"/>
        <w:rPr>
          <w:rFonts w:ascii="Avenir Next" w:hAnsi="Avenir Next"/>
          <w:sz w:val="24"/>
          <w:szCs w:val="24"/>
        </w:rPr>
      </w:pPr>
    </w:p>
    <w:sectPr w:rsidR="00F601D7" w:rsidRPr="000E6D1C" w:rsidSect="00AC4747">
      <w:headerReference w:type="default" r:id="rId20"/>
      <w:footerReference w:type="default" r:id="rId21"/>
      <w:headerReference w:type="first" r:id="rId22"/>
      <w:footerReference w:type="first" r:id="rId23"/>
      <w:pgSz w:w="12240" w:h="15840"/>
      <w:pgMar w:top="765"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D7824" w14:textId="77777777" w:rsidR="001C139A" w:rsidRDefault="001C139A" w:rsidP="00953F72">
      <w:pPr>
        <w:spacing w:after="0" w:line="240" w:lineRule="auto"/>
      </w:pPr>
      <w:r>
        <w:separator/>
      </w:r>
    </w:p>
  </w:endnote>
  <w:endnote w:type="continuationSeparator" w:id="0">
    <w:p w14:paraId="2C885C41" w14:textId="77777777" w:rsidR="001C139A" w:rsidRDefault="001C139A" w:rsidP="009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Next">
    <w:panose1 w:val="020B0503020202020204"/>
    <w:charset w:val="00"/>
    <w:family w:val="auto"/>
    <w:pitch w:val="variable"/>
    <w:sig w:usb0="8000002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8340" w14:textId="375B5ED6" w:rsidR="00953F72" w:rsidRPr="00AC4747" w:rsidRDefault="001C139A" w:rsidP="00AC4747">
    <w:pPr>
      <w:pStyle w:val="p1"/>
      <w:jc w:val="center"/>
    </w:pPr>
    <w:hyperlink r:id="rId1" w:history="1">
      <w:r w:rsidR="00AC4747" w:rsidRPr="009B0121">
        <w:rPr>
          <w:rStyle w:val="Hyperlink"/>
          <w:rFonts w:ascii="Avenir Medium" w:hAnsi="Avenir Medium"/>
          <w:sz w:val="22"/>
          <w:szCs w:val="22"/>
        </w:rPr>
        <w:t>lighthouse-sf.org</w:t>
      </w:r>
    </w:hyperlink>
    <w:r w:rsidR="00AC4747">
      <w:rPr>
        <w:rFonts w:ascii="Avenir Medium" w:hAnsi="Avenir Medium"/>
        <w:sz w:val="22"/>
        <w:szCs w:val="22"/>
      </w:rPr>
      <w:t xml:space="preserve"> | </w:t>
    </w:r>
    <w:r w:rsidR="00D03F4A">
      <w:rPr>
        <w:rFonts w:ascii="Avenir Medium" w:hAnsi="Avenir Medium"/>
        <w:sz w:val="22"/>
        <w:szCs w:val="22"/>
      </w:rPr>
      <w:t>press</w:t>
    </w:r>
    <w:r w:rsidR="001D3B74">
      <w:rPr>
        <w:rFonts w:ascii="Avenir Medium" w:hAnsi="Avenir Medium"/>
        <w:sz w:val="22"/>
        <w:szCs w:val="22"/>
      </w:rPr>
      <w:t xml:space="preserve">@lighthouse-sf.org  | </w:t>
    </w:r>
    <w:r w:rsidR="00D30F4B" w:rsidRPr="00D30F4B">
      <w:rPr>
        <w:rFonts w:ascii="Avenir Medium" w:hAnsi="Avenir Medium"/>
        <w:sz w:val="22"/>
        <w:szCs w:val="22"/>
      </w:rPr>
      <w:t>+1 (415) 855-1642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6B6D" w14:textId="6815F4AD" w:rsidR="00AC4747" w:rsidRPr="00AC4747" w:rsidRDefault="001C139A" w:rsidP="00AC4747">
    <w:pPr>
      <w:pStyle w:val="p1"/>
      <w:jc w:val="center"/>
    </w:pPr>
    <w:hyperlink r:id="rId1" w:history="1">
      <w:r w:rsidR="00AC4747" w:rsidRPr="009B0121">
        <w:rPr>
          <w:rStyle w:val="Hyperlink"/>
          <w:rFonts w:ascii="Avenir Medium" w:hAnsi="Avenir Medium"/>
          <w:sz w:val="22"/>
          <w:szCs w:val="22"/>
        </w:rPr>
        <w:t>lighthouse-sf.org</w:t>
      </w:r>
    </w:hyperlink>
    <w:r w:rsidR="00AC4747">
      <w:rPr>
        <w:rFonts w:ascii="Avenir Medium" w:hAnsi="Avenir Medium"/>
        <w:sz w:val="22"/>
        <w:szCs w:val="22"/>
      </w:rPr>
      <w:t xml:space="preserve"> | </w:t>
    </w:r>
    <w:r w:rsidR="00D03F4A">
      <w:rPr>
        <w:rFonts w:ascii="Avenir Medium" w:hAnsi="Avenir Medium"/>
        <w:sz w:val="22"/>
        <w:szCs w:val="22"/>
      </w:rPr>
      <w:t>press</w:t>
    </w:r>
    <w:r w:rsidR="006A5556">
      <w:rPr>
        <w:rFonts w:ascii="Avenir Medium" w:hAnsi="Avenir Medium"/>
        <w:sz w:val="22"/>
        <w:szCs w:val="22"/>
      </w:rPr>
      <w:t xml:space="preserve">@lighthouse-sf.org  | </w:t>
    </w:r>
    <w:r w:rsidR="00D30F4B" w:rsidRPr="00D30F4B">
      <w:rPr>
        <w:rFonts w:ascii="Avenir Medium" w:hAnsi="Avenir Medium"/>
        <w:sz w:val="22"/>
        <w:szCs w:val="22"/>
      </w:rPr>
      <w:t>+1 (415) 855-1642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5276" w14:textId="77777777" w:rsidR="001C139A" w:rsidRDefault="001C139A" w:rsidP="00953F72">
      <w:pPr>
        <w:spacing w:after="0" w:line="240" w:lineRule="auto"/>
      </w:pPr>
      <w:r>
        <w:separator/>
      </w:r>
    </w:p>
  </w:footnote>
  <w:footnote w:type="continuationSeparator" w:id="0">
    <w:p w14:paraId="5061E9FB" w14:textId="77777777" w:rsidR="001C139A" w:rsidRDefault="001C139A" w:rsidP="00953F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B760" w14:textId="1936E4B4" w:rsidR="00953F72" w:rsidRDefault="00953F72" w:rsidP="003427C5">
    <w:pPr>
      <w:pStyle w:val="Header"/>
      <w:ind w:left="990" w:firstLine="180"/>
    </w:pPr>
  </w:p>
  <w:p w14:paraId="01E852D5" w14:textId="77777777" w:rsidR="00953F72" w:rsidRDefault="00953F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0022" w14:textId="21820B0D" w:rsidR="009B0121" w:rsidRDefault="009B0121" w:rsidP="009B0121">
    <w:pPr>
      <w:spacing w:after="0" w:line="240" w:lineRule="auto"/>
      <w:jc w:val="left"/>
      <w:rPr>
        <w:rFonts w:ascii="Avenir Next" w:hAnsi="Avenir Next"/>
        <w:b/>
        <w:sz w:val="24"/>
        <w:szCs w:val="24"/>
      </w:rPr>
    </w:pPr>
    <w:r>
      <w:rPr>
        <w:rFonts w:ascii="Avenir Next" w:hAnsi="Avenir Next"/>
        <w:b/>
        <w:noProof/>
        <w:sz w:val="24"/>
        <w:szCs w:val="24"/>
      </w:rPr>
      <w:drawing>
        <wp:anchor distT="0" distB="0" distL="114300" distR="114300" simplePos="0" relativeHeight="251658240" behindDoc="0" locked="0" layoutInCell="1" allowOverlap="1" wp14:anchorId="4899F6FC" wp14:editId="62E2EB80">
          <wp:simplePos x="0" y="0"/>
          <wp:positionH relativeFrom="margin">
            <wp:posOffset>4359275</wp:posOffset>
          </wp:positionH>
          <wp:positionV relativeFrom="margin">
            <wp:posOffset>-1100455</wp:posOffset>
          </wp:positionV>
          <wp:extent cx="1842770" cy="948690"/>
          <wp:effectExtent l="0" t="0" r="1143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_Vertical_RGB_C.png"/>
                  <pic:cNvPicPr/>
                </pic:nvPicPr>
                <pic:blipFill>
                  <a:blip r:embed="rId1">
                    <a:extLst>
                      <a:ext uri="{28A0092B-C50C-407E-A947-70E740481C1C}">
                        <a14:useLocalDpi xmlns:a14="http://schemas.microsoft.com/office/drawing/2010/main" val="0"/>
                      </a:ext>
                    </a:extLst>
                  </a:blip>
                  <a:stretch>
                    <a:fillRect/>
                  </a:stretch>
                </pic:blipFill>
                <pic:spPr>
                  <a:xfrm>
                    <a:off x="0" y="0"/>
                    <a:ext cx="1842770" cy="948690"/>
                  </a:xfrm>
                  <a:prstGeom prst="rect">
                    <a:avLst/>
                  </a:prstGeom>
                </pic:spPr>
              </pic:pic>
            </a:graphicData>
          </a:graphic>
          <wp14:sizeRelH relativeFrom="margin">
            <wp14:pctWidth>0</wp14:pctWidth>
          </wp14:sizeRelH>
          <wp14:sizeRelV relativeFrom="margin">
            <wp14:pctHeight>0</wp14:pctHeight>
          </wp14:sizeRelV>
        </wp:anchor>
      </w:drawing>
    </w:r>
    <w:r>
      <w:rPr>
        <w:rFonts w:ascii="Avenir Next" w:hAnsi="Avenir Next"/>
        <w:b/>
        <w:sz w:val="24"/>
        <w:szCs w:val="24"/>
      </w:rPr>
      <w:t>CONTACT:</w:t>
    </w:r>
  </w:p>
  <w:p w14:paraId="14E3012B" w14:textId="77777777" w:rsidR="009B0121" w:rsidRPr="00F762E9" w:rsidRDefault="009B0121" w:rsidP="009B0121">
    <w:pPr>
      <w:spacing w:after="0" w:line="240" w:lineRule="auto"/>
      <w:jc w:val="left"/>
      <w:rPr>
        <w:rFonts w:ascii="Avenir Next" w:hAnsi="Avenir Next"/>
        <w:b/>
        <w:sz w:val="24"/>
        <w:szCs w:val="24"/>
      </w:rPr>
    </w:pPr>
  </w:p>
  <w:p w14:paraId="5E48ECB8" w14:textId="0EAFA387" w:rsidR="009B0121" w:rsidRPr="00F762E9" w:rsidRDefault="009B0121" w:rsidP="009B0121">
    <w:pPr>
      <w:spacing w:after="0" w:line="240" w:lineRule="auto"/>
      <w:jc w:val="left"/>
      <w:rPr>
        <w:rFonts w:ascii="Avenir Next" w:hAnsi="Avenir Next"/>
        <w:b/>
        <w:sz w:val="24"/>
        <w:szCs w:val="24"/>
      </w:rPr>
    </w:pPr>
    <w:r w:rsidRPr="00F762E9">
      <w:rPr>
        <w:rFonts w:ascii="Avenir Next" w:hAnsi="Avenir Next"/>
        <w:b/>
        <w:sz w:val="24"/>
        <w:szCs w:val="24"/>
      </w:rPr>
      <w:t>Will Butler, Director of Communications</w:t>
    </w:r>
  </w:p>
  <w:p w14:paraId="2EAE3CEA" w14:textId="77777777" w:rsidR="009B0121" w:rsidRDefault="009B0121" w:rsidP="009B0121">
    <w:pPr>
      <w:spacing w:after="0" w:line="240" w:lineRule="auto"/>
      <w:jc w:val="left"/>
      <w:rPr>
        <w:rFonts w:ascii="Avenir Next" w:hAnsi="Avenir Next"/>
        <w:b/>
        <w:sz w:val="24"/>
        <w:szCs w:val="24"/>
      </w:rPr>
    </w:pPr>
    <w:r w:rsidRPr="00D30F4B">
      <w:rPr>
        <w:rFonts w:ascii="Avenir Next" w:hAnsi="Avenir Next"/>
        <w:b/>
        <w:sz w:val="24"/>
        <w:szCs w:val="24"/>
      </w:rPr>
      <w:t>+1 (415) 855-1642</w:t>
    </w:r>
  </w:p>
  <w:p w14:paraId="6D63B053" w14:textId="77777777" w:rsidR="009B0121" w:rsidRDefault="001C139A" w:rsidP="009B0121">
    <w:pPr>
      <w:spacing w:after="0" w:line="240" w:lineRule="auto"/>
      <w:jc w:val="left"/>
      <w:rPr>
        <w:rFonts w:ascii="Avenir Next" w:hAnsi="Avenir Next"/>
        <w:b/>
        <w:sz w:val="24"/>
        <w:szCs w:val="24"/>
      </w:rPr>
    </w:pPr>
    <w:hyperlink r:id="rId2" w:history="1">
      <w:r w:rsidR="009B0121" w:rsidRPr="001C1099">
        <w:rPr>
          <w:rStyle w:val="Hyperlink"/>
          <w:rFonts w:ascii="Avenir Next" w:hAnsi="Avenir Next"/>
          <w:b/>
          <w:sz w:val="24"/>
          <w:szCs w:val="24"/>
        </w:rPr>
        <w:t>press@lighthouse-sf.org</w:t>
      </w:r>
    </w:hyperlink>
  </w:p>
  <w:p w14:paraId="225D36E0" w14:textId="24705FC2" w:rsidR="00AC4747" w:rsidRDefault="00AC4747" w:rsidP="00AC47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08"/>
    <w:rsid w:val="00015A26"/>
    <w:rsid w:val="000E6D1C"/>
    <w:rsid w:val="001C139A"/>
    <w:rsid w:val="001D3B74"/>
    <w:rsid w:val="002037CB"/>
    <w:rsid w:val="0024628B"/>
    <w:rsid w:val="00275EA3"/>
    <w:rsid w:val="002C351E"/>
    <w:rsid w:val="00331BB6"/>
    <w:rsid w:val="003427C5"/>
    <w:rsid w:val="003722A6"/>
    <w:rsid w:val="003B22D9"/>
    <w:rsid w:val="00490619"/>
    <w:rsid w:val="004D1D6B"/>
    <w:rsid w:val="00511565"/>
    <w:rsid w:val="005400A9"/>
    <w:rsid w:val="00580967"/>
    <w:rsid w:val="0058459D"/>
    <w:rsid w:val="005A65A4"/>
    <w:rsid w:val="005F5308"/>
    <w:rsid w:val="005F7DFD"/>
    <w:rsid w:val="00617450"/>
    <w:rsid w:val="006A5556"/>
    <w:rsid w:val="006D70BF"/>
    <w:rsid w:val="006F5268"/>
    <w:rsid w:val="007307B6"/>
    <w:rsid w:val="007349CC"/>
    <w:rsid w:val="00735950"/>
    <w:rsid w:val="007B3444"/>
    <w:rsid w:val="007D3491"/>
    <w:rsid w:val="008A6D57"/>
    <w:rsid w:val="009064B5"/>
    <w:rsid w:val="00953F72"/>
    <w:rsid w:val="00974AF5"/>
    <w:rsid w:val="009B0121"/>
    <w:rsid w:val="00A8508E"/>
    <w:rsid w:val="00AC4747"/>
    <w:rsid w:val="00B53663"/>
    <w:rsid w:val="00C82D82"/>
    <w:rsid w:val="00C906B0"/>
    <w:rsid w:val="00CA1134"/>
    <w:rsid w:val="00CC72B8"/>
    <w:rsid w:val="00D03F4A"/>
    <w:rsid w:val="00D30F4B"/>
    <w:rsid w:val="00D93B7C"/>
    <w:rsid w:val="00DA7C13"/>
    <w:rsid w:val="00E958EF"/>
    <w:rsid w:val="00EC371A"/>
    <w:rsid w:val="00EE0505"/>
    <w:rsid w:val="00EE7488"/>
    <w:rsid w:val="00EF00A8"/>
    <w:rsid w:val="00EF39B2"/>
    <w:rsid w:val="00F06656"/>
    <w:rsid w:val="00F174CC"/>
    <w:rsid w:val="00F25C72"/>
    <w:rsid w:val="00F55485"/>
    <w:rsid w:val="00F601D7"/>
    <w:rsid w:val="00F762E9"/>
    <w:rsid w:val="00FA6599"/>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59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3F72"/>
  </w:style>
  <w:style w:type="paragraph" w:styleId="Heading1">
    <w:name w:val="heading 1"/>
    <w:basedOn w:val="Normal"/>
    <w:next w:val="Normal"/>
    <w:link w:val="Heading1Char"/>
    <w:uiPriority w:val="9"/>
    <w:qFormat/>
    <w:rsid w:val="00953F7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53F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53F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53F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53F7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53F7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53F7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53F7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53F7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72"/>
    <w:rPr>
      <w:smallCaps/>
      <w:spacing w:val="5"/>
      <w:sz w:val="32"/>
      <w:szCs w:val="32"/>
    </w:rPr>
  </w:style>
  <w:style w:type="character" w:customStyle="1" w:styleId="Heading2Char">
    <w:name w:val="Heading 2 Char"/>
    <w:basedOn w:val="DefaultParagraphFont"/>
    <w:link w:val="Heading2"/>
    <w:uiPriority w:val="9"/>
    <w:semiHidden/>
    <w:rsid w:val="00953F72"/>
    <w:rPr>
      <w:smallCaps/>
      <w:spacing w:val="5"/>
      <w:sz w:val="28"/>
      <w:szCs w:val="28"/>
    </w:rPr>
  </w:style>
  <w:style w:type="character" w:customStyle="1" w:styleId="Heading3Char">
    <w:name w:val="Heading 3 Char"/>
    <w:basedOn w:val="DefaultParagraphFont"/>
    <w:link w:val="Heading3"/>
    <w:uiPriority w:val="9"/>
    <w:semiHidden/>
    <w:rsid w:val="00953F72"/>
    <w:rPr>
      <w:smallCaps/>
      <w:spacing w:val="5"/>
      <w:sz w:val="24"/>
      <w:szCs w:val="24"/>
    </w:rPr>
  </w:style>
  <w:style w:type="character" w:customStyle="1" w:styleId="Heading4Char">
    <w:name w:val="Heading 4 Char"/>
    <w:basedOn w:val="DefaultParagraphFont"/>
    <w:link w:val="Heading4"/>
    <w:uiPriority w:val="9"/>
    <w:semiHidden/>
    <w:rsid w:val="00953F72"/>
    <w:rPr>
      <w:smallCaps/>
      <w:spacing w:val="10"/>
      <w:sz w:val="22"/>
      <w:szCs w:val="22"/>
    </w:rPr>
  </w:style>
  <w:style w:type="character" w:customStyle="1" w:styleId="Heading5Char">
    <w:name w:val="Heading 5 Char"/>
    <w:basedOn w:val="DefaultParagraphFont"/>
    <w:link w:val="Heading5"/>
    <w:uiPriority w:val="9"/>
    <w:semiHidden/>
    <w:rsid w:val="00953F7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53F72"/>
    <w:rPr>
      <w:smallCaps/>
      <w:color w:val="ED7D31" w:themeColor="accent2"/>
      <w:spacing w:val="5"/>
      <w:sz w:val="22"/>
    </w:rPr>
  </w:style>
  <w:style w:type="character" w:customStyle="1" w:styleId="Heading7Char">
    <w:name w:val="Heading 7 Char"/>
    <w:basedOn w:val="DefaultParagraphFont"/>
    <w:link w:val="Heading7"/>
    <w:uiPriority w:val="9"/>
    <w:semiHidden/>
    <w:rsid w:val="00953F72"/>
    <w:rPr>
      <w:b/>
      <w:smallCaps/>
      <w:color w:val="ED7D31" w:themeColor="accent2"/>
      <w:spacing w:val="10"/>
    </w:rPr>
  </w:style>
  <w:style w:type="character" w:customStyle="1" w:styleId="Heading8Char">
    <w:name w:val="Heading 8 Char"/>
    <w:basedOn w:val="DefaultParagraphFont"/>
    <w:link w:val="Heading8"/>
    <w:uiPriority w:val="9"/>
    <w:semiHidden/>
    <w:rsid w:val="00953F72"/>
    <w:rPr>
      <w:b/>
      <w:i/>
      <w:smallCaps/>
      <w:color w:val="C45911" w:themeColor="accent2" w:themeShade="BF"/>
    </w:rPr>
  </w:style>
  <w:style w:type="character" w:customStyle="1" w:styleId="Heading9Char">
    <w:name w:val="Heading 9 Char"/>
    <w:basedOn w:val="DefaultParagraphFont"/>
    <w:link w:val="Heading9"/>
    <w:uiPriority w:val="9"/>
    <w:semiHidden/>
    <w:rsid w:val="00953F72"/>
    <w:rPr>
      <w:b/>
      <w:i/>
      <w:smallCaps/>
      <w:color w:val="823B0B" w:themeColor="accent2" w:themeShade="7F"/>
    </w:rPr>
  </w:style>
  <w:style w:type="paragraph" w:styleId="Caption">
    <w:name w:val="caption"/>
    <w:basedOn w:val="Normal"/>
    <w:next w:val="Normal"/>
    <w:uiPriority w:val="35"/>
    <w:semiHidden/>
    <w:unhideWhenUsed/>
    <w:qFormat/>
    <w:rsid w:val="00953F72"/>
    <w:rPr>
      <w:b/>
      <w:bCs/>
      <w:caps/>
      <w:sz w:val="16"/>
      <w:szCs w:val="18"/>
    </w:rPr>
  </w:style>
  <w:style w:type="paragraph" w:styleId="Title">
    <w:name w:val="Title"/>
    <w:basedOn w:val="Normal"/>
    <w:next w:val="Normal"/>
    <w:link w:val="TitleChar"/>
    <w:uiPriority w:val="10"/>
    <w:qFormat/>
    <w:rsid w:val="00953F7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53F72"/>
    <w:rPr>
      <w:smallCaps/>
      <w:sz w:val="48"/>
      <w:szCs w:val="48"/>
    </w:rPr>
  </w:style>
  <w:style w:type="paragraph" w:styleId="Subtitle">
    <w:name w:val="Subtitle"/>
    <w:basedOn w:val="Normal"/>
    <w:next w:val="Normal"/>
    <w:link w:val="SubtitleChar"/>
    <w:uiPriority w:val="11"/>
    <w:qFormat/>
    <w:rsid w:val="00953F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53F72"/>
    <w:rPr>
      <w:rFonts w:asciiTheme="majorHAnsi" w:eastAsiaTheme="majorEastAsia" w:hAnsiTheme="majorHAnsi" w:cstheme="majorBidi"/>
      <w:szCs w:val="22"/>
    </w:rPr>
  </w:style>
  <w:style w:type="character" w:styleId="Strong">
    <w:name w:val="Strong"/>
    <w:uiPriority w:val="22"/>
    <w:qFormat/>
    <w:rsid w:val="00953F72"/>
    <w:rPr>
      <w:b/>
      <w:color w:val="ED7D31" w:themeColor="accent2"/>
    </w:rPr>
  </w:style>
  <w:style w:type="character" w:styleId="Emphasis">
    <w:name w:val="Emphasis"/>
    <w:uiPriority w:val="20"/>
    <w:qFormat/>
    <w:rsid w:val="00953F72"/>
    <w:rPr>
      <w:b/>
      <w:i/>
      <w:spacing w:val="10"/>
    </w:rPr>
  </w:style>
  <w:style w:type="paragraph" w:styleId="NoSpacing">
    <w:name w:val="No Spacing"/>
    <w:basedOn w:val="Normal"/>
    <w:link w:val="NoSpacingChar"/>
    <w:uiPriority w:val="1"/>
    <w:qFormat/>
    <w:rsid w:val="00953F72"/>
    <w:pPr>
      <w:spacing w:after="0" w:line="240" w:lineRule="auto"/>
    </w:pPr>
  </w:style>
  <w:style w:type="character" w:customStyle="1" w:styleId="NoSpacingChar">
    <w:name w:val="No Spacing Char"/>
    <w:basedOn w:val="DefaultParagraphFont"/>
    <w:link w:val="NoSpacing"/>
    <w:uiPriority w:val="1"/>
    <w:rsid w:val="00953F72"/>
  </w:style>
  <w:style w:type="paragraph" w:styleId="ListParagraph">
    <w:name w:val="List Paragraph"/>
    <w:basedOn w:val="Normal"/>
    <w:uiPriority w:val="34"/>
    <w:qFormat/>
    <w:rsid w:val="00953F72"/>
    <w:pPr>
      <w:ind w:left="720"/>
      <w:contextualSpacing/>
    </w:pPr>
  </w:style>
  <w:style w:type="paragraph" w:styleId="Quote">
    <w:name w:val="Quote"/>
    <w:basedOn w:val="Normal"/>
    <w:next w:val="Normal"/>
    <w:link w:val="QuoteChar"/>
    <w:uiPriority w:val="29"/>
    <w:qFormat/>
    <w:rsid w:val="00953F72"/>
    <w:rPr>
      <w:i/>
    </w:rPr>
  </w:style>
  <w:style w:type="character" w:customStyle="1" w:styleId="QuoteChar">
    <w:name w:val="Quote Char"/>
    <w:basedOn w:val="DefaultParagraphFont"/>
    <w:link w:val="Quote"/>
    <w:uiPriority w:val="29"/>
    <w:rsid w:val="00953F72"/>
    <w:rPr>
      <w:i/>
    </w:rPr>
  </w:style>
  <w:style w:type="paragraph" w:styleId="IntenseQuote">
    <w:name w:val="Intense Quote"/>
    <w:basedOn w:val="Normal"/>
    <w:next w:val="Normal"/>
    <w:link w:val="IntenseQuoteChar"/>
    <w:uiPriority w:val="30"/>
    <w:qFormat/>
    <w:rsid w:val="00953F7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53F72"/>
    <w:rPr>
      <w:b/>
      <w:i/>
      <w:color w:val="FFFFFF" w:themeColor="background1"/>
      <w:shd w:val="clear" w:color="auto" w:fill="ED7D31" w:themeFill="accent2"/>
    </w:rPr>
  </w:style>
  <w:style w:type="character" w:styleId="SubtleEmphasis">
    <w:name w:val="Subtle Emphasis"/>
    <w:uiPriority w:val="19"/>
    <w:qFormat/>
    <w:rsid w:val="00953F72"/>
    <w:rPr>
      <w:i/>
    </w:rPr>
  </w:style>
  <w:style w:type="character" w:styleId="IntenseEmphasis">
    <w:name w:val="Intense Emphasis"/>
    <w:uiPriority w:val="21"/>
    <w:qFormat/>
    <w:rsid w:val="00953F72"/>
    <w:rPr>
      <w:b/>
      <w:i/>
      <w:color w:val="ED7D31" w:themeColor="accent2"/>
      <w:spacing w:val="10"/>
    </w:rPr>
  </w:style>
  <w:style w:type="character" w:styleId="SubtleReference">
    <w:name w:val="Subtle Reference"/>
    <w:uiPriority w:val="31"/>
    <w:qFormat/>
    <w:rsid w:val="00953F72"/>
    <w:rPr>
      <w:b/>
    </w:rPr>
  </w:style>
  <w:style w:type="character" w:styleId="IntenseReference">
    <w:name w:val="Intense Reference"/>
    <w:uiPriority w:val="32"/>
    <w:qFormat/>
    <w:rsid w:val="00953F72"/>
    <w:rPr>
      <w:b/>
      <w:bCs/>
      <w:smallCaps/>
      <w:spacing w:val="5"/>
      <w:sz w:val="22"/>
      <w:szCs w:val="22"/>
      <w:u w:val="single"/>
    </w:rPr>
  </w:style>
  <w:style w:type="character" w:styleId="BookTitle">
    <w:name w:val="Book Title"/>
    <w:uiPriority w:val="33"/>
    <w:qFormat/>
    <w:rsid w:val="00953F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53F72"/>
    <w:pPr>
      <w:outlineLvl w:val="9"/>
    </w:pPr>
  </w:style>
  <w:style w:type="paragraph" w:styleId="Header">
    <w:name w:val="header"/>
    <w:basedOn w:val="Normal"/>
    <w:link w:val="HeaderChar"/>
    <w:uiPriority w:val="99"/>
    <w:unhideWhenUsed/>
    <w:rsid w:val="0095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72"/>
  </w:style>
  <w:style w:type="paragraph" w:styleId="Footer">
    <w:name w:val="footer"/>
    <w:basedOn w:val="Normal"/>
    <w:link w:val="FooterChar"/>
    <w:uiPriority w:val="99"/>
    <w:unhideWhenUsed/>
    <w:rsid w:val="0095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72"/>
  </w:style>
  <w:style w:type="paragraph" w:customStyle="1" w:styleId="p1">
    <w:name w:val="p1"/>
    <w:basedOn w:val="Normal"/>
    <w:rsid w:val="00AC4747"/>
    <w:pPr>
      <w:spacing w:after="0" w:line="240" w:lineRule="auto"/>
      <w:jc w:val="left"/>
    </w:pPr>
    <w:rPr>
      <w:rFonts w:ascii="Times New Roman" w:eastAsiaTheme="minorHAnsi" w:hAnsi="Times New Roman" w:cs="Times New Roman"/>
      <w:sz w:val="24"/>
      <w:szCs w:val="24"/>
    </w:rPr>
  </w:style>
  <w:style w:type="paragraph" w:customStyle="1" w:styleId="p2">
    <w:name w:val="p2"/>
    <w:basedOn w:val="Normal"/>
    <w:rsid w:val="00AC4747"/>
    <w:pPr>
      <w:spacing w:after="0" w:line="240" w:lineRule="auto"/>
      <w:jc w:val="left"/>
    </w:pPr>
    <w:rPr>
      <w:rFonts w:ascii="Arial" w:eastAsiaTheme="minorHAnsi" w:hAnsi="Arial" w:cs="Arial"/>
      <w:color w:val="424242"/>
    </w:rPr>
  </w:style>
  <w:style w:type="paragraph" w:customStyle="1" w:styleId="p3">
    <w:name w:val="p3"/>
    <w:basedOn w:val="Normal"/>
    <w:rsid w:val="00AC4747"/>
    <w:pPr>
      <w:spacing w:after="0" w:line="240" w:lineRule="auto"/>
      <w:jc w:val="left"/>
    </w:pPr>
    <w:rPr>
      <w:rFonts w:ascii="Times New Roman" w:eastAsiaTheme="minorHAnsi" w:hAnsi="Times New Roman" w:cs="Times New Roman"/>
      <w:sz w:val="22"/>
      <w:szCs w:val="22"/>
    </w:rPr>
  </w:style>
  <w:style w:type="paragraph" w:customStyle="1" w:styleId="p4">
    <w:name w:val="p4"/>
    <w:basedOn w:val="Normal"/>
    <w:rsid w:val="00AC4747"/>
    <w:pPr>
      <w:spacing w:after="0" w:line="240" w:lineRule="auto"/>
      <w:jc w:val="left"/>
    </w:pPr>
    <w:rPr>
      <w:rFonts w:ascii="Times" w:eastAsiaTheme="minorHAnsi" w:hAnsi="Times" w:cs="Times New Roman"/>
      <w:sz w:val="24"/>
      <w:szCs w:val="24"/>
    </w:rPr>
  </w:style>
  <w:style w:type="paragraph" w:customStyle="1" w:styleId="p5">
    <w:name w:val="p5"/>
    <w:basedOn w:val="Normal"/>
    <w:rsid w:val="00AC4747"/>
    <w:pPr>
      <w:spacing w:after="0" w:line="240" w:lineRule="auto"/>
      <w:jc w:val="left"/>
    </w:pPr>
    <w:rPr>
      <w:rFonts w:ascii="Times New Roman" w:eastAsiaTheme="minorHAnsi" w:hAnsi="Times New Roman" w:cs="Times New Roman"/>
      <w:color w:val="0563C1"/>
      <w:sz w:val="24"/>
      <w:szCs w:val="24"/>
    </w:rPr>
  </w:style>
  <w:style w:type="character" w:customStyle="1" w:styleId="s2">
    <w:name w:val="s2"/>
    <w:basedOn w:val="DefaultParagraphFont"/>
    <w:rsid w:val="00AC4747"/>
    <w:rPr>
      <w:color w:val="0563C1"/>
      <w:u w:val="single"/>
    </w:rPr>
  </w:style>
  <w:style w:type="character" w:customStyle="1" w:styleId="s3">
    <w:name w:val="s3"/>
    <w:basedOn w:val="DefaultParagraphFont"/>
    <w:rsid w:val="00AC4747"/>
    <w:rPr>
      <w:color w:val="0563C1"/>
      <w:u w:val="single"/>
    </w:rPr>
  </w:style>
  <w:style w:type="character" w:customStyle="1" w:styleId="s4">
    <w:name w:val="s4"/>
    <w:basedOn w:val="DefaultParagraphFont"/>
    <w:rsid w:val="00AC4747"/>
    <w:rPr>
      <w:rFonts w:ascii="Times" w:hAnsi="Times" w:hint="default"/>
      <w:color w:val="0563C1"/>
      <w:sz w:val="24"/>
      <w:szCs w:val="24"/>
      <w:u w:val="single"/>
    </w:rPr>
  </w:style>
  <w:style w:type="character" w:customStyle="1" w:styleId="s5">
    <w:name w:val="s5"/>
    <w:basedOn w:val="DefaultParagraphFont"/>
    <w:rsid w:val="00AC4747"/>
    <w:rPr>
      <w:u w:val="single"/>
    </w:rPr>
  </w:style>
  <w:style w:type="character" w:customStyle="1" w:styleId="s1">
    <w:name w:val="s1"/>
    <w:basedOn w:val="DefaultParagraphFont"/>
    <w:rsid w:val="00AC4747"/>
  </w:style>
  <w:style w:type="character" w:styleId="Hyperlink">
    <w:name w:val="Hyperlink"/>
    <w:basedOn w:val="DefaultParagraphFont"/>
    <w:uiPriority w:val="99"/>
    <w:unhideWhenUsed/>
    <w:rsid w:val="00AC4747"/>
    <w:rPr>
      <w:color w:val="0000FF"/>
      <w:u w:val="single"/>
    </w:rPr>
  </w:style>
  <w:style w:type="character" w:styleId="FollowedHyperlink">
    <w:name w:val="FollowedHyperlink"/>
    <w:basedOn w:val="DefaultParagraphFont"/>
    <w:uiPriority w:val="99"/>
    <w:semiHidden/>
    <w:unhideWhenUsed/>
    <w:rsid w:val="00A85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16">
      <w:bodyDiv w:val="1"/>
      <w:marLeft w:val="0"/>
      <w:marRight w:val="0"/>
      <w:marTop w:val="0"/>
      <w:marBottom w:val="0"/>
      <w:divBdr>
        <w:top w:val="none" w:sz="0" w:space="0" w:color="auto"/>
        <w:left w:val="none" w:sz="0" w:space="0" w:color="auto"/>
        <w:bottom w:val="none" w:sz="0" w:space="0" w:color="auto"/>
        <w:right w:val="none" w:sz="0" w:space="0" w:color="auto"/>
      </w:divBdr>
    </w:div>
    <w:div w:id="273565227">
      <w:bodyDiv w:val="1"/>
      <w:marLeft w:val="0"/>
      <w:marRight w:val="0"/>
      <w:marTop w:val="0"/>
      <w:marBottom w:val="0"/>
      <w:divBdr>
        <w:top w:val="none" w:sz="0" w:space="0" w:color="auto"/>
        <w:left w:val="none" w:sz="0" w:space="0" w:color="auto"/>
        <w:bottom w:val="none" w:sz="0" w:space="0" w:color="auto"/>
        <w:right w:val="none" w:sz="0" w:space="0" w:color="auto"/>
      </w:divBdr>
    </w:div>
    <w:div w:id="351339614">
      <w:bodyDiv w:val="1"/>
      <w:marLeft w:val="0"/>
      <w:marRight w:val="0"/>
      <w:marTop w:val="0"/>
      <w:marBottom w:val="0"/>
      <w:divBdr>
        <w:top w:val="none" w:sz="0" w:space="0" w:color="auto"/>
        <w:left w:val="none" w:sz="0" w:space="0" w:color="auto"/>
        <w:bottom w:val="none" w:sz="0" w:space="0" w:color="auto"/>
        <w:right w:val="none" w:sz="0" w:space="0" w:color="auto"/>
      </w:divBdr>
    </w:div>
    <w:div w:id="468784496">
      <w:bodyDiv w:val="1"/>
      <w:marLeft w:val="0"/>
      <w:marRight w:val="0"/>
      <w:marTop w:val="0"/>
      <w:marBottom w:val="0"/>
      <w:divBdr>
        <w:top w:val="none" w:sz="0" w:space="0" w:color="auto"/>
        <w:left w:val="none" w:sz="0" w:space="0" w:color="auto"/>
        <w:bottom w:val="none" w:sz="0" w:space="0" w:color="auto"/>
        <w:right w:val="none" w:sz="0" w:space="0" w:color="auto"/>
      </w:divBdr>
    </w:div>
    <w:div w:id="611548691">
      <w:bodyDiv w:val="1"/>
      <w:marLeft w:val="0"/>
      <w:marRight w:val="0"/>
      <w:marTop w:val="0"/>
      <w:marBottom w:val="0"/>
      <w:divBdr>
        <w:top w:val="none" w:sz="0" w:space="0" w:color="auto"/>
        <w:left w:val="none" w:sz="0" w:space="0" w:color="auto"/>
        <w:bottom w:val="none" w:sz="0" w:space="0" w:color="auto"/>
        <w:right w:val="none" w:sz="0" w:space="0" w:color="auto"/>
      </w:divBdr>
    </w:div>
    <w:div w:id="731930766">
      <w:bodyDiv w:val="1"/>
      <w:marLeft w:val="0"/>
      <w:marRight w:val="0"/>
      <w:marTop w:val="0"/>
      <w:marBottom w:val="0"/>
      <w:divBdr>
        <w:top w:val="none" w:sz="0" w:space="0" w:color="auto"/>
        <w:left w:val="none" w:sz="0" w:space="0" w:color="auto"/>
        <w:bottom w:val="none" w:sz="0" w:space="0" w:color="auto"/>
        <w:right w:val="none" w:sz="0" w:space="0" w:color="auto"/>
      </w:divBdr>
    </w:div>
    <w:div w:id="792018058">
      <w:bodyDiv w:val="1"/>
      <w:marLeft w:val="0"/>
      <w:marRight w:val="0"/>
      <w:marTop w:val="0"/>
      <w:marBottom w:val="0"/>
      <w:divBdr>
        <w:top w:val="none" w:sz="0" w:space="0" w:color="auto"/>
        <w:left w:val="none" w:sz="0" w:space="0" w:color="auto"/>
        <w:bottom w:val="none" w:sz="0" w:space="0" w:color="auto"/>
        <w:right w:val="none" w:sz="0" w:space="0" w:color="auto"/>
      </w:divBdr>
    </w:div>
    <w:div w:id="881791050">
      <w:bodyDiv w:val="1"/>
      <w:marLeft w:val="0"/>
      <w:marRight w:val="0"/>
      <w:marTop w:val="0"/>
      <w:marBottom w:val="0"/>
      <w:divBdr>
        <w:top w:val="none" w:sz="0" w:space="0" w:color="auto"/>
        <w:left w:val="none" w:sz="0" w:space="0" w:color="auto"/>
        <w:bottom w:val="none" w:sz="0" w:space="0" w:color="auto"/>
        <w:right w:val="none" w:sz="0" w:space="0" w:color="auto"/>
      </w:divBdr>
    </w:div>
    <w:div w:id="1226572596">
      <w:bodyDiv w:val="1"/>
      <w:marLeft w:val="0"/>
      <w:marRight w:val="0"/>
      <w:marTop w:val="0"/>
      <w:marBottom w:val="0"/>
      <w:divBdr>
        <w:top w:val="none" w:sz="0" w:space="0" w:color="auto"/>
        <w:left w:val="none" w:sz="0" w:space="0" w:color="auto"/>
        <w:bottom w:val="none" w:sz="0" w:space="0" w:color="auto"/>
        <w:right w:val="none" w:sz="0" w:space="0" w:color="auto"/>
      </w:divBdr>
    </w:div>
    <w:div w:id="1340085612">
      <w:bodyDiv w:val="1"/>
      <w:marLeft w:val="0"/>
      <w:marRight w:val="0"/>
      <w:marTop w:val="0"/>
      <w:marBottom w:val="0"/>
      <w:divBdr>
        <w:top w:val="none" w:sz="0" w:space="0" w:color="auto"/>
        <w:left w:val="none" w:sz="0" w:space="0" w:color="auto"/>
        <w:bottom w:val="none" w:sz="0" w:space="0" w:color="auto"/>
        <w:right w:val="none" w:sz="0" w:space="0" w:color="auto"/>
      </w:divBdr>
    </w:div>
    <w:div w:id="1445151277">
      <w:bodyDiv w:val="1"/>
      <w:marLeft w:val="0"/>
      <w:marRight w:val="0"/>
      <w:marTop w:val="0"/>
      <w:marBottom w:val="0"/>
      <w:divBdr>
        <w:top w:val="none" w:sz="0" w:space="0" w:color="auto"/>
        <w:left w:val="none" w:sz="0" w:space="0" w:color="auto"/>
        <w:bottom w:val="none" w:sz="0" w:space="0" w:color="auto"/>
        <w:right w:val="none" w:sz="0" w:space="0" w:color="auto"/>
      </w:divBdr>
    </w:div>
    <w:div w:id="1447315251">
      <w:bodyDiv w:val="1"/>
      <w:marLeft w:val="0"/>
      <w:marRight w:val="0"/>
      <w:marTop w:val="0"/>
      <w:marBottom w:val="0"/>
      <w:divBdr>
        <w:top w:val="none" w:sz="0" w:space="0" w:color="auto"/>
        <w:left w:val="none" w:sz="0" w:space="0" w:color="auto"/>
        <w:bottom w:val="none" w:sz="0" w:space="0" w:color="auto"/>
        <w:right w:val="none" w:sz="0" w:space="0" w:color="auto"/>
      </w:divBdr>
    </w:div>
    <w:div w:id="1710954868">
      <w:bodyDiv w:val="1"/>
      <w:marLeft w:val="0"/>
      <w:marRight w:val="0"/>
      <w:marTop w:val="0"/>
      <w:marBottom w:val="0"/>
      <w:divBdr>
        <w:top w:val="none" w:sz="0" w:space="0" w:color="auto"/>
        <w:left w:val="none" w:sz="0" w:space="0" w:color="auto"/>
        <w:bottom w:val="none" w:sz="0" w:space="0" w:color="auto"/>
        <w:right w:val="none" w:sz="0" w:space="0" w:color="auto"/>
      </w:divBdr>
    </w:div>
    <w:div w:id="1922521704">
      <w:bodyDiv w:val="1"/>
      <w:marLeft w:val="0"/>
      <w:marRight w:val="0"/>
      <w:marTop w:val="0"/>
      <w:marBottom w:val="0"/>
      <w:divBdr>
        <w:top w:val="none" w:sz="0" w:space="0" w:color="auto"/>
        <w:left w:val="none" w:sz="0" w:space="0" w:color="auto"/>
        <w:bottom w:val="none" w:sz="0" w:space="0" w:color="auto"/>
        <w:right w:val="none" w:sz="0" w:space="0" w:color="auto"/>
      </w:divBdr>
    </w:div>
    <w:div w:id="1957907188">
      <w:bodyDiv w:val="1"/>
      <w:marLeft w:val="0"/>
      <w:marRight w:val="0"/>
      <w:marTop w:val="0"/>
      <w:marBottom w:val="0"/>
      <w:divBdr>
        <w:top w:val="none" w:sz="0" w:space="0" w:color="auto"/>
        <w:left w:val="none" w:sz="0" w:space="0" w:color="auto"/>
        <w:bottom w:val="none" w:sz="0" w:space="0" w:color="auto"/>
        <w:right w:val="none" w:sz="0" w:space="0" w:color="auto"/>
      </w:divBdr>
    </w:div>
    <w:div w:id="1969629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holmanprize.org"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youtube.com/watch?v=jlH1ovztTHk" TargetMode="External"/><Relationship Id="rId11" Type="http://schemas.openxmlformats.org/officeDocument/2006/relationships/hyperlink" Target="https://www.youtube.com/watch?v=z5YjvpvwVOg&amp;t=2s" TargetMode="External"/><Relationship Id="rId12" Type="http://schemas.openxmlformats.org/officeDocument/2006/relationships/hyperlink" Target="https://www.youtube.com/watch?v=6_cA9UFE80g" TargetMode="External"/><Relationship Id="rId13" Type="http://schemas.openxmlformats.org/officeDocument/2006/relationships/hyperlink" Target="http://lighthouse-sf.org/blog/lighthouse-announces-three-inaugural-holman-prizewinners/" TargetMode="External"/><Relationship Id="rId14" Type="http://schemas.openxmlformats.org/officeDocument/2006/relationships/hyperlink" Target="http://lighthouse-sf.org/blog/announcing-the-2017-holman-prize-finalists/" TargetMode="External"/><Relationship Id="rId15" Type="http://schemas.openxmlformats.org/officeDocument/2006/relationships/hyperlink" Target="http://lighthouse-sf.org/blog/holman-committee-meet-the-blind-judges-selecting-our-inaugural-prizewinners/" TargetMode="External"/><Relationship Id="rId16" Type="http://schemas.openxmlformats.org/officeDocument/2006/relationships/hyperlink" Target="http://www.holmanprize.org/donate" TargetMode="External"/><Relationship Id="rId17" Type="http://schemas.openxmlformats.org/officeDocument/2006/relationships/hyperlink" Target="mailto:holman@lighthouse-sf.org" TargetMode="External"/><Relationship Id="rId18" Type="http://schemas.openxmlformats.org/officeDocument/2006/relationships/hyperlink" Target="https://secure.qgiv.com/for/thp" TargetMode="External"/><Relationship Id="rId19" Type="http://schemas.openxmlformats.org/officeDocument/2006/relationships/hyperlink" Target="http://lighthouse-sf.org/"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ighthouse-sf.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ighthouse-s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ghthouse-s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press@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AAAC41-4DBE-CB47-8462-A0AD3AC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749</Words>
  <Characters>4273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2017-06-28T22:03:00Z</cp:lastPrinted>
  <dcterms:created xsi:type="dcterms:W3CDTF">2017-06-29T03:43:00Z</dcterms:created>
  <dcterms:modified xsi:type="dcterms:W3CDTF">2017-06-29T07:33:00Z</dcterms:modified>
</cp:coreProperties>
</file>