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1EC2F" w14:textId="3117921E" w:rsidR="00DA7C13" w:rsidRPr="00175276" w:rsidRDefault="00DA7C13" w:rsidP="00735950">
      <w:pPr>
        <w:spacing w:after="0" w:line="240" w:lineRule="auto"/>
        <w:jc w:val="left"/>
        <w:rPr>
          <w:rFonts w:ascii="Avenir Next" w:hAnsi="Avenir Next"/>
          <w:b/>
          <w:bCs/>
          <w:sz w:val="24"/>
          <w:szCs w:val="24"/>
        </w:rPr>
      </w:pPr>
      <w:r w:rsidRPr="00175276">
        <w:rPr>
          <w:rFonts w:ascii="Avenir Next" w:hAnsi="Avenir Next"/>
          <w:b/>
          <w:bCs/>
          <w:sz w:val="24"/>
          <w:szCs w:val="24"/>
        </w:rPr>
        <w:t>FOR IMMEDIATE RELEASE</w:t>
      </w:r>
      <w:bookmarkStart w:id="0" w:name="_GoBack"/>
      <w:bookmarkEnd w:id="0"/>
    </w:p>
    <w:p w14:paraId="44ACF76E" w14:textId="77777777" w:rsidR="00735950" w:rsidRDefault="00735950" w:rsidP="00735950">
      <w:pPr>
        <w:spacing w:after="0" w:line="240" w:lineRule="auto"/>
        <w:jc w:val="left"/>
        <w:rPr>
          <w:rFonts w:ascii="Avenir Next" w:hAnsi="Avenir Next"/>
          <w:b/>
          <w:bCs/>
          <w:sz w:val="28"/>
          <w:szCs w:val="28"/>
        </w:rPr>
      </w:pPr>
    </w:p>
    <w:p w14:paraId="60189BC6" w14:textId="77777777" w:rsidR="00580967" w:rsidRPr="00580967" w:rsidRDefault="00580967" w:rsidP="00580967">
      <w:pPr>
        <w:spacing w:line="240" w:lineRule="auto"/>
        <w:jc w:val="center"/>
        <w:rPr>
          <w:rFonts w:ascii="Avenir Next" w:hAnsi="Avenir Next"/>
          <w:b/>
          <w:sz w:val="28"/>
          <w:szCs w:val="28"/>
        </w:rPr>
      </w:pPr>
      <w:r w:rsidRPr="00580967">
        <w:rPr>
          <w:rFonts w:ascii="Avenir Next" w:hAnsi="Avenir Next"/>
          <w:b/>
          <w:bCs/>
          <w:sz w:val="28"/>
          <w:szCs w:val="28"/>
        </w:rPr>
        <w:t>Blind Beekeeper from Uganda Wins International Award to Support Blind and Low Vision Entrepreneurs</w:t>
      </w:r>
    </w:p>
    <w:p w14:paraId="4FBD55FC" w14:textId="3E44735C" w:rsidR="00D03F4A" w:rsidRDefault="00EE7488" w:rsidP="00D03F4A">
      <w:pPr>
        <w:spacing w:line="240" w:lineRule="auto"/>
        <w:jc w:val="left"/>
        <w:rPr>
          <w:rFonts w:ascii="Avenir Next" w:hAnsi="Avenir Next"/>
          <w:i/>
          <w:sz w:val="24"/>
          <w:szCs w:val="24"/>
        </w:rPr>
      </w:pPr>
      <w:r w:rsidRPr="00EE7488">
        <w:rPr>
          <w:rFonts w:ascii="Avenir Next" w:hAnsi="Avenir Next"/>
          <w:i/>
          <w:iCs/>
          <w:sz w:val="24"/>
          <w:szCs w:val="24"/>
        </w:rPr>
        <w:t>‘Hive Uganda’ Founder plans to bring honey production and beekeeping training to the blind community of Uganda as an inaugural winner of the Holman Prize.</w:t>
      </w:r>
    </w:p>
    <w:p w14:paraId="38A14802" w14:textId="3CB4C4AC" w:rsidR="00D03F4A" w:rsidRPr="00D03F4A" w:rsidRDefault="00EE7488" w:rsidP="00D03F4A">
      <w:pPr>
        <w:spacing w:line="240" w:lineRule="auto"/>
        <w:jc w:val="left"/>
        <w:rPr>
          <w:rFonts w:ascii="Avenir Next" w:hAnsi="Avenir Next"/>
          <w:i/>
        </w:rPr>
      </w:pPr>
      <w:r>
        <w:rPr>
          <w:rFonts w:ascii="Avenir Next" w:hAnsi="Avenir Next"/>
          <w:i/>
          <w:noProof/>
        </w:rPr>
        <w:drawing>
          <wp:inline distT="0" distB="0" distL="0" distR="0" wp14:anchorId="7DE9D25F" wp14:editId="084813F4">
            <wp:extent cx="5943600" cy="444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jok Simon_holding jars of honey_courtesyoflighthouseforthebli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7BB1" w14:textId="6417EBA0" w:rsidR="00D03F4A" w:rsidRPr="00D03F4A" w:rsidRDefault="00D03F4A" w:rsidP="00D03F4A">
      <w:pPr>
        <w:spacing w:line="240" w:lineRule="auto"/>
        <w:jc w:val="left"/>
        <w:rPr>
          <w:rFonts w:ascii="Avenir Next" w:hAnsi="Avenir Next"/>
          <w:i/>
        </w:rPr>
      </w:pPr>
      <w:r w:rsidRPr="00D03F4A">
        <w:rPr>
          <w:rFonts w:ascii="Avenir Next" w:hAnsi="Avenir Next"/>
          <w:i/>
        </w:rPr>
        <w:t xml:space="preserve">Image: </w:t>
      </w:r>
      <w:proofErr w:type="spellStart"/>
      <w:r w:rsidRPr="00D03F4A">
        <w:rPr>
          <w:rFonts w:ascii="Avenir Next" w:hAnsi="Avenir Next"/>
          <w:i/>
        </w:rPr>
        <w:t>Ojok</w:t>
      </w:r>
      <w:proofErr w:type="spellEnd"/>
      <w:r w:rsidRPr="00D03F4A">
        <w:rPr>
          <w:rFonts w:ascii="Avenir Next" w:hAnsi="Avenir Next"/>
          <w:i/>
        </w:rPr>
        <w:t xml:space="preserve"> Sim</w:t>
      </w:r>
      <w:r>
        <w:rPr>
          <w:rFonts w:ascii="Avenir Next" w:hAnsi="Avenir Next"/>
          <w:i/>
        </w:rPr>
        <w:t xml:space="preserve">on, </w:t>
      </w:r>
      <w:r w:rsidR="00CA1134">
        <w:rPr>
          <w:rFonts w:ascii="Avenir Next" w:hAnsi="Avenir Next"/>
          <w:i/>
        </w:rPr>
        <w:t>at left,</w:t>
      </w:r>
      <w:r w:rsidR="00CA1134" w:rsidRPr="00CA1134">
        <w:rPr>
          <w:rFonts w:ascii="Avenir Next" w:hAnsi="Avenir Next"/>
          <w:i/>
        </w:rPr>
        <w:t xml:space="preserve"> </w:t>
      </w:r>
      <w:r w:rsidR="00CA1134">
        <w:rPr>
          <w:rFonts w:ascii="Avenir Next" w:hAnsi="Avenir Next"/>
          <w:i/>
        </w:rPr>
        <w:t>holds jars of honey and stands with his colleagues.</w:t>
      </w:r>
    </w:p>
    <w:p w14:paraId="024A3FC4" w14:textId="77777777" w:rsidR="003B22D9" w:rsidRPr="003B22D9" w:rsidRDefault="003B22D9" w:rsidP="003B22D9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r w:rsidRPr="003B22D9">
        <w:rPr>
          <w:rFonts w:ascii="Avenir Next" w:hAnsi="Avenir Next"/>
          <w:b/>
          <w:sz w:val="24"/>
          <w:szCs w:val="24"/>
        </w:rPr>
        <w:t xml:space="preserve">GULU, UGANDA – June 29, 2017 – </w:t>
      </w:r>
      <w:r w:rsidRPr="003B22D9">
        <w:rPr>
          <w:rFonts w:ascii="Avenir Next" w:hAnsi="Avenir Next"/>
          <w:sz w:val="24"/>
          <w:szCs w:val="24"/>
        </w:rPr>
        <w:t xml:space="preserve">Imagine tending a beehive – or a whole farm of bees – with hundreds of thousands of buzzing, pollen-loving insects crawling all over you, stingers at the ready. Now imagine doing it blind. Unimaginable for most, this is just a normal day for </w:t>
      </w: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Simon.</w:t>
      </w:r>
    </w:p>
    <w:p w14:paraId="757CFFB7" w14:textId="77777777" w:rsidR="003B22D9" w:rsidRPr="003B22D9" w:rsidRDefault="003B22D9" w:rsidP="003B22D9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r w:rsidRPr="003B22D9">
        <w:rPr>
          <w:rFonts w:ascii="Avenir Next" w:hAnsi="Avenir Next"/>
          <w:sz w:val="24"/>
          <w:szCs w:val="24"/>
        </w:rPr>
        <w:lastRenderedPageBreak/>
        <w:t xml:space="preserve">Today, </w:t>
      </w: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became one of the three inaugural winners of the </w:t>
      </w:r>
      <w:hyperlink r:id="rId8" w:history="1">
        <w:r w:rsidRPr="003B22D9">
          <w:rPr>
            <w:rStyle w:val="Hyperlink"/>
            <w:rFonts w:ascii="Avenir Next" w:hAnsi="Avenir Next"/>
            <w:sz w:val="24"/>
            <w:szCs w:val="24"/>
          </w:rPr>
          <w:t>Holman Prize for Blind Ambition</w:t>
        </w:r>
      </w:hyperlink>
      <w:r w:rsidRPr="003B22D9">
        <w:rPr>
          <w:rFonts w:ascii="Avenir Next" w:hAnsi="Avenir Next"/>
          <w:sz w:val="24"/>
          <w:szCs w:val="24"/>
        </w:rPr>
        <w:t xml:space="preserve"> – an unprecedented $25,000 award for blind and low vision adventurers offered by the </w:t>
      </w:r>
      <w:hyperlink r:id="rId9" w:history="1">
        <w:proofErr w:type="spellStart"/>
        <w:r w:rsidRPr="003B22D9">
          <w:rPr>
            <w:rStyle w:val="Hyperlink"/>
            <w:rFonts w:ascii="Avenir Next" w:hAnsi="Avenir Next"/>
            <w:sz w:val="24"/>
            <w:szCs w:val="24"/>
          </w:rPr>
          <w:t>LightHouse</w:t>
        </w:r>
        <w:proofErr w:type="spellEnd"/>
        <w:r w:rsidRPr="003B22D9">
          <w:rPr>
            <w:rStyle w:val="Hyperlink"/>
            <w:rFonts w:ascii="Avenir Next" w:hAnsi="Avenir Next"/>
            <w:sz w:val="24"/>
            <w:szCs w:val="24"/>
          </w:rPr>
          <w:t xml:space="preserve"> for the Blind and Visually Impaired</w:t>
        </w:r>
      </w:hyperlink>
      <w:r w:rsidRPr="003B22D9">
        <w:rPr>
          <w:rFonts w:ascii="Avenir Next" w:hAnsi="Avenir Next"/>
          <w:sz w:val="24"/>
          <w:szCs w:val="24"/>
        </w:rPr>
        <w:t xml:space="preserve"> in San Francisco.</w:t>
      </w:r>
    </w:p>
    <w:p w14:paraId="576B148E" w14:textId="77777777" w:rsidR="003B22D9" w:rsidRPr="003B22D9" w:rsidRDefault="003B22D9" w:rsidP="003B22D9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>, who is in his mid-thirties, lost his vision more than 20 years ago when Ugandan rebels beat him severely and he incurred serious head injuries. Due to a lack of medical attention, his vision quickly deteriorated. Yet he didn’t stop pursuing his education, or later, his passion for beekeeping.</w:t>
      </w:r>
    </w:p>
    <w:p w14:paraId="255F4B57" w14:textId="1D582A95" w:rsidR="003B22D9" w:rsidRPr="003B22D9" w:rsidRDefault="003B22D9" w:rsidP="003B22D9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r w:rsidRPr="003B22D9">
        <w:rPr>
          <w:rFonts w:ascii="Avenir Next" w:hAnsi="Avenir Next"/>
          <w:sz w:val="24"/>
          <w:szCs w:val="24"/>
        </w:rPr>
        <w:t xml:space="preserve">“I was walking in the bush closed to our home, when I found a clay pot with bees and honey inside,” says </w:t>
      </w: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. “That became a turning point for me.” Now with more than 100 colonized hives, </w:t>
      </w: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has become somewhat of a celebrity in his community – even more so now that he can call himself one of the </w:t>
      </w:r>
      <w:r>
        <w:rPr>
          <w:rFonts w:ascii="Avenir Next" w:hAnsi="Avenir Next"/>
          <w:sz w:val="24"/>
          <w:szCs w:val="24"/>
        </w:rPr>
        <w:t>three first-ever recipients of t</w:t>
      </w:r>
      <w:r w:rsidRPr="003B22D9">
        <w:rPr>
          <w:rFonts w:ascii="Avenir Next" w:hAnsi="Avenir Next"/>
          <w:sz w:val="24"/>
          <w:szCs w:val="24"/>
        </w:rPr>
        <w:t>he Holman Prize.</w:t>
      </w:r>
    </w:p>
    <w:p w14:paraId="53DA0585" w14:textId="77777777" w:rsidR="003B22D9" w:rsidRPr="003B22D9" w:rsidRDefault="003B22D9" w:rsidP="003B22D9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r w:rsidRPr="003B22D9">
        <w:rPr>
          <w:rFonts w:ascii="Avenir Next" w:hAnsi="Avenir Next"/>
          <w:sz w:val="24"/>
          <w:szCs w:val="24"/>
        </w:rPr>
        <w:t xml:space="preserve">Intriguingly, centuries before </w:t>
      </w: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began cultivating honey, the scientific understanding of beekeeping biology was first worked out by a blind scientist, François Huber, who met blind adventurer James Holman during his world travels in the 19th century.</w:t>
      </w:r>
    </w:p>
    <w:p w14:paraId="6E12B301" w14:textId="77777777" w:rsidR="003B22D9" w:rsidRPr="003B22D9" w:rsidRDefault="003B22D9" w:rsidP="003B22D9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proofErr w:type="spellStart"/>
      <w:r w:rsidRPr="003B22D9">
        <w:rPr>
          <w:rFonts w:ascii="Avenir Next" w:hAnsi="Avenir Next"/>
          <w:sz w:val="24"/>
          <w:szCs w:val="24"/>
        </w:rPr>
        <w:t>Ojok’s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name was announced today along with two others, Penny Melville-Brown (UK) and Ahmet </w:t>
      </w:r>
      <w:proofErr w:type="spellStart"/>
      <w:r w:rsidRPr="003B22D9">
        <w:rPr>
          <w:rFonts w:ascii="Avenir Next" w:hAnsi="Avenir Next"/>
          <w:sz w:val="24"/>
          <w:szCs w:val="24"/>
        </w:rPr>
        <w:t>Ustunel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(US by way of Turkey), who represent a wide variety of ambitions and geographical areas, with blindness being the unifying factor. </w:t>
      </w: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will use the $25,000 Holman Prize to teach blind and low vision Ugandans to become beekeepers and entrepreneurs as part of his </w:t>
      </w:r>
      <w:hyperlink r:id="rId10" w:history="1">
        <w:r w:rsidRPr="003B22D9">
          <w:rPr>
            <w:rStyle w:val="Hyperlink"/>
            <w:rFonts w:ascii="Avenir Next" w:hAnsi="Avenir Next"/>
            <w:sz w:val="24"/>
            <w:szCs w:val="24"/>
          </w:rPr>
          <w:t>HIVE Uganda</w:t>
        </w:r>
      </w:hyperlink>
      <w:r w:rsidRPr="003B22D9">
        <w:rPr>
          <w:rFonts w:ascii="Avenir Next" w:hAnsi="Avenir Next"/>
          <w:sz w:val="24"/>
          <w:szCs w:val="24"/>
        </w:rPr>
        <w:t xml:space="preserve"> program. “I always feel a lot of pain when I see blind and partially sighted people living below the poverty line with limited employment opportunities,” he says.</w:t>
      </w:r>
    </w:p>
    <w:p w14:paraId="4D0E3270" w14:textId="6D0D6459" w:rsidR="000E6D1C" w:rsidRPr="003B22D9" w:rsidRDefault="003B22D9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r w:rsidRPr="003B22D9">
        <w:rPr>
          <w:rFonts w:ascii="Avenir Next" w:hAnsi="Avenir Next"/>
          <w:sz w:val="24"/>
          <w:szCs w:val="24"/>
        </w:rPr>
        <w:t xml:space="preserve">The award will provide </w:t>
      </w:r>
      <w:proofErr w:type="spellStart"/>
      <w:r w:rsidRPr="003B22D9">
        <w:rPr>
          <w:rFonts w:ascii="Avenir Next" w:hAnsi="Avenir Next"/>
          <w:sz w:val="24"/>
          <w:szCs w:val="24"/>
        </w:rPr>
        <w:t>Ojok’s</w:t>
      </w:r>
      <w:proofErr w:type="spellEnd"/>
      <w:r w:rsidRPr="003B22D9">
        <w:rPr>
          <w:rFonts w:ascii="Avenir Next" w:hAnsi="Avenir Next"/>
          <w:sz w:val="24"/>
          <w:szCs w:val="24"/>
        </w:rPr>
        <w:t xml:space="preserve"> trainees with 60 high quality beehives and the necessary honey extraction equipment, as well as honey harvesting suits, gloves and boots, for a new generation of blind and low vision beekeepers. “I will prove to the whole world that being ‘out of sight’ does not mean ‘out of mind,” says </w:t>
      </w:r>
      <w:proofErr w:type="spellStart"/>
      <w:r w:rsidRPr="003B22D9">
        <w:rPr>
          <w:rFonts w:ascii="Avenir Next" w:hAnsi="Avenir Next"/>
          <w:sz w:val="24"/>
          <w:szCs w:val="24"/>
        </w:rPr>
        <w:t>Ojok</w:t>
      </w:r>
      <w:proofErr w:type="spellEnd"/>
      <w:r w:rsidRPr="003B22D9">
        <w:rPr>
          <w:rFonts w:ascii="Avenir Next" w:hAnsi="Avenir Next"/>
          <w:sz w:val="24"/>
          <w:szCs w:val="24"/>
        </w:rPr>
        <w:t>.</w:t>
      </w:r>
    </w:p>
    <w:p w14:paraId="5A66682D" w14:textId="77777777" w:rsidR="003B22D9" w:rsidRDefault="003B22D9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</w:p>
    <w:p w14:paraId="24310685" w14:textId="2EC0A7C2" w:rsidR="000E6D1C" w:rsidRPr="000E6D1C" w:rsidRDefault="00B54AC0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  <w:hyperlink r:id="rId11" w:history="1">
        <w:r w:rsidR="000E6D1C" w:rsidRPr="000E6D1C">
          <w:rPr>
            <w:rStyle w:val="Hyperlink"/>
            <w:rFonts w:ascii="Avenir Next" w:hAnsi="Avenir Next"/>
            <w:b/>
            <w:bCs/>
            <w:sz w:val="24"/>
            <w:szCs w:val="24"/>
          </w:rPr>
          <w:t>Read about all three Holman Prize winners in-depth</w:t>
        </w:r>
      </w:hyperlink>
      <w:r w:rsidR="000E6D1C" w:rsidRPr="000E6D1C">
        <w:rPr>
          <w:rFonts w:ascii="Avenir Next" w:hAnsi="Avenir Next"/>
          <w:b/>
          <w:bCs/>
          <w:sz w:val="24"/>
          <w:szCs w:val="24"/>
        </w:rPr>
        <w:t>.</w:t>
      </w:r>
    </w:p>
    <w:p w14:paraId="64C605AF" w14:textId="2FF089FB" w:rsidR="000E6D1C" w:rsidRPr="000E6D1C" w:rsidRDefault="000E6D1C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  <w:r w:rsidRPr="000E6D1C">
        <w:rPr>
          <w:rFonts w:ascii="Avenir Next" w:hAnsi="Avenir Next"/>
          <w:b/>
          <w:bCs/>
          <w:sz w:val="24"/>
          <w:szCs w:val="24"/>
        </w:rPr>
        <w:t xml:space="preserve">Holman Honorees: </w:t>
      </w:r>
      <w:hyperlink r:id="rId12" w:history="1">
        <w:r w:rsidRPr="000E6D1C">
          <w:rPr>
            <w:rStyle w:val="Hyperlink"/>
            <w:rFonts w:ascii="Avenir Next" w:hAnsi="Avenir Next"/>
            <w:b/>
            <w:bCs/>
            <w:sz w:val="24"/>
            <w:szCs w:val="24"/>
          </w:rPr>
          <w:t>Meet this year’s finalists</w:t>
        </w:r>
      </w:hyperlink>
      <w:r w:rsidRPr="000E6D1C">
        <w:rPr>
          <w:rFonts w:ascii="Avenir Next" w:hAnsi="Avenir Next"/>
          <w:b/>
          <w:bCs/>
          <w:sz w:val="24"/>
          <w:szCs w:val="24"/>
        </w:rPr>
        <w:t xml:space="preserve">. </w:t>
      </w:r>
    </w:p>
    <w:p w14:paraId="1BD4E730" w14:textId="77777777" w:rsidR="000E6D1C" w:rsidRPr="000E6D1C" w:rsidRDefault="00B54AC0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  <w:hyperlink r:id="rId13" w:history="1">
        <w:r w:rsidR="000E6D1C" w:rsidRPr="000E6D1C">
          <w:rPr>
            <w:rStyle w:val="Hyperlink"/>
            <w:rFonts w:ascii="Avenir Next" w:hAnsi="Avenir Next"/>
            <w:b/>
            <w:bCs/>
            <w:sz w:val="24"/>
            <w:szCs w:val="24"/>
          </w:rPr>
          <w:t>Meet the blind judges who picked the winners</w:t>
        </w:r>
      </w:hyperlink>
      <w:r w:rsidR="000E6D1C" w:rsidRPr="000E6D1C">
        <w:rPr>
          <w:rFonts w:ascii="Avenir Next" w:hAnsi="Avenir Next"/>
          <w:b/>
          <w:bCs/>
          <w:sz w:val="24"/>
          <w:szCs w:val="24"/>
        </w:rPr>
        <w:t>.</w:t>
      </w:r>
    </w:p>
    <w:p w14:paraId="39EA271E" w14:textId="77777777" w:rsidR="000E6D1C" w:rsidRDefault="000E6D1C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</w:p>
    <w:p w14:paraId="25B75C38" w14:textId="77777777" w:rsidR="003B22D9" w:rsidRDefault="003B22D9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</w:p>
    <w:p w14:paraId="49E1740E" w14:textId="4615007D" w:rsidR="000E6D1C" w:rsidRPr="000E6D1C" w:rsidRDefault="00B54AC0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  <w:hyperlink r:id="rId14" w:history="1">
        <w:r w:rsidR="000E6D1C" w:rsidRPr="000E6D1C">
          <w:rPr>
            <w:rStyle w:val="Hyperlink"/>
            <w:rFonts w:ascii="Avenir Next" w:hAnsi="Avenir Next"/>
            <w:b/>
            <w:bCs/>
            <w:sz w:val="24"/>
            <w:szCs w:val="24"/>
          </w:rPr>
          <w:t xml:space="preserve">Support </w:t>
        </w:r>
        <w:proofErr w:type="gramStart"/>
        <w:r w:rsidR="000E6D1C" w:rsidRPr="000E6D1C">
          <w:rPr>
            <w:rStyle w:val="Hyperlink"/>
            <w:rFonts w:ascii="Avenir Next" w:hAnsi="Avenir Next"/>
            <w:b/>
            <w:bCs/>
            <w:sz w:val="24"/>
            <w:szCs w:val="24"/>
          </w:rPr>
          <w:t>The</w:t>
        </w:r>
        <w:proofErr w:type="gramEnd"/>
        <w:r w:rsidR="000E6D1C" w:rsidRPr="000E6D1C">
          <w:rPr>
            <w:rStyle w:val="Hyperlink"/>
            <w:rFonts w:ascii="Avenir Next" w:hAnsi="Avenir Next"/>
            <w:b/>
            <w:bCs/>
            <w:sz w:val="24"/>
            <w:szCs w:val="24"/>
          </w:rPr>
          <w:t xml:space="preserve"> Holman Prize</w:t>
        </w:r>
      </w:hyperlink>
    </w:p>
    <w:p w14:paraId="692E192C" w14:textId="77777777" w:rsidR="000E6D1C" w:rsidRPr="000E6D1C" w:rsidRDefault="000E6D1C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r w:rsidRPr="000E6D1C">
        <w:rPr>
          <w:rFonts w:ascii="Avenir Next" w:hAnsi="Avenir Next"/>
          <w:sz w:val="24"/>
          <w:szCs w:val="24"/>
        </w:rPr>
        <w:t xml:space="preserve">The </w:t>
      </w:r>
      <w:proofErr w:type="spellStart"/>
      <w:r w:rsidRPr="000E6D1C">
        <w:rPr>
          <w:rFonts w:ascii="Avenir Next" w:hAnsi="Avenir Next"/>
          <w:sz w:val="24"/>
          <w:szCs w:val="24"/>
        </w:rPr>
        <w:t>LightHouse</w:t>
      </w:r>
      <w:proofErr w:type="spellEnd"/>
      <w:r w:rsidRPr="000E6D1C">
        <w:rPr>
          <w:rFonts w:ascii="Avenir Next" w:hAnsi="Avenir Next"/>
          <w:sz w:val="24"/>
          <w:szCs w:val="24"/>
        </w:rPr>
        <w:t xml:space="preserve"> for the Blind and Visually Impaired, which is a 501(c)(3) nonprofit organization based in San Francisco, is actively seeking sponsorships and support for the 2018 Holman Prize, including donations of equipment for the winner’s projects. To offer your support, contact </w:t>
      </w:r>
      <w:hyperlink r:id="rId15" w:history="1">
        <w:r w:rsidRPr="000E6D1C">
          <w:rPr>
            <w:rStyle w:val="Hyperlink"/>
            <w:rFonts w:ascii="Avenir Next" w:hAnsi="Avenir Next"/>
            <w:sz w:val="24"/>
            <w:szCs w:val="24"/>
          </w:rPr>
          <w:t>holman@lighthouse-sf.org</w:t>
        </w:r>
      </w:hyperlink>
      <w:r w:rsidRPr="000E6D1C">
        <w:rPr>
          <w:rFonts w:ascii="Avenir Next" w:hAnsi="Avenir Next"/>
          <w:sz w:val="24"/>
          <w:szCs w:val="24"/>
        </w:rPr>
        <w:t xml:space="preserve">. Individuals may donate any amount using </w:t>
      </w:r>
      <w:hyperlink r:id="rId16" w:history="1">
        <w:proofErr w:type="spellStart"/>
        <w:r w:rsidRPr="000E6D1C">
          <w:rPr>
            <w:rStyle w:val="Hyperlink"/>
            <w:rFonts w:ascii="Avenir Next" w:hAnsi="Avenir Next"/>
            <w:sz w:val="24"/>
            <w:szCs w:val="24"/>
          </w:rPr>
          <w:t>LightHouse’s</w:t>
        </w:r>
        <w:proofErr w:type="spellEnd"/>
        <w:r w:rsidRPr="000E6D1C">
          <w:rPr>
            <w:rStyle w:val="Hyperlink"/>
            <w:rFonts w:ascii="Avenir Next" w:hAnsi="Avenir Next"/>
            <w:sz w:val="24"/>
            <w:szCs w:val="24"/>
          </w:rPr>
          <w:t xml:space="preserve"> secure form</w:t>
        </w:r>
      </w:hyperlink>
      <w:r w:rsidRPr="000E6D1C">
        <w:rPr>
          <w:rFonts w:ascii="Avenir Next" w:hAnsi="Avenir Next"/>
          <w:sz w:val="24"/>
          <w:szCs w:val="24"/>
        </w:rPr>
        <w:t>. For sponsorship inquiries, email us or call +1 (415) 694-7333.</w:t>
      </w:r>
    </w:p>
    <w:p w14:paraId="28888FE4" w14:textId="77777777" w:rsidR="000E6D1C" w:rsidRPr="000E6D1C" w:rsidRDefault="000E6D1C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</w:p>
    <w:p w14:paraId="4A453C50" w14:textId="68635732" w:rsidR="000E6D1C" w:rsidRPr="000E6D1C" w:rsidRDefault="000E6D1C" w:rsidP="000E6D1C">
      <w:pPr>
        <w:spacing w:line="240" w:lineRule="auto"/>
        <w:jc w:val="left"/>
        <w:rPr>
          <w:rFonts w:ascii="Avenir Next" w:hAnsi="Avenir Next"/>
          <w:b/>
          <w:sz w:val="24"/>
          <w:szCs w:val="24"/>
        </w:rPr>
      </w:pPr>
      <w:r w:rsidRPr="000E6D1C">
        <w:rPr>
          <w:rFonts w:ascii="Avenir Next" w:hAnsi="Avenir Next"/>
          <w:b/>
          <w:bCs/>
          <w:sz w:val="24"/>
          <w:szCs w:val="24"/>
        </w:rPr>
        <w:t xml:space="preserve">About </w:t>
      </w:r>
      <w:proofErr w:type="spellStart"/>
      <w:r w:rsidRPr="000E6D1C">
        <w:rPr>
          <w:rFonts w:ascii="Avenir Next" w:hAnsi="Avenir Next"/>
          <w:b/>
          <w:bCs/>
          <w:sz w:val="24"/>
          <w:szCs w:val="24"/>
        </w:rPr>
        <w:t>LightHouse</w:t>
      </w:r>
      <w:proofErr w:type="spellEnd"/>
      <w:r w:rsidRPr="000E6D1C">
        <w:rPr>
          <w:rFonts w:ascii="Avenir Next" w:hAnsi="Avenir Next"/>
          <w:b/>
          <w:bCs/>
          <w:sz w:val="24"/>
          <w:szCs w:val="24"/>
        </w:rPr>
        <w:t xml:space="preserve"> for the Blind and Visually Impaired</w:t>
      </w:r>
    </w:p>
    <w:p w14:paraId="5D279E41" w14:textId="77777777" w:rsidR="000E6D1C" w:rsidRDefault="000E6D1C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  <w:r w:rsidRPr="000E6D1C">
        <w:rPr>
          <w:rFonts w:ascii="Avenir Next" w:hAnsi="Avenir Next"/>
          <w:sz w:val="24"/>
          <w:szCs w:val="24"/>
        </w:rPr>
        <w:t xml:space="preserve">Founded in 1902, San Francisco’s </w:t>
      </w:r>
      <w:proofErr w:type="spellStart"/>
      <w:r w:rsidRPr="000E6D1C">
        <w:rPr>
          <w:rFonts w:ascii="Avenir Next" w:hAnsi="Avenir Next"/>
          <w:sz w:val="24"/>
          <w:szCs w:val="24"/>
        </w:rPr>
        <w:t>LightHouse</w:t>
      </w:r>
      <w:proofErr w:type="spellEnd"/>
      <w:r w:rsidRPr="000E6D1C">
        <w:rPr>
          <w:rFonts w:ascii="Avenir Next" w:hAnsi="Avenir Next"/>
          <w:sz w:val="24"/>
          <w:szCs w:val="24"/>
        </w:rPr>
        <w:t xml:space="preserve"> for the Blind and Visually Impaired promotes the independence, equality and self-reliance of people who are blind or have low vision. </w:t>
      </w:r>
      <w:proofErr w:type="spellStart"/>
      <w:r w:rsidRPr="000E6D1C">
        <w:rPr>
          <w:rFonts w:ascii="Avenir Next" w:hAnsi="Avenir Next"/>
          <w:sz w:val="24"/>
          <w:szCs w:val="24"/>
        </w:rPr>
        <w:t>LightHouse</w:t>
      </w:r>
      <w:proofErr w:type="spellEnd"/>
      <w:r w:rsidRPr="000E6D1C">
        <w:rPr>
          <w:rFonts w:ascii="Avenir Next" w:hAnsi="Avenir Next"/>
          <w:sz w:val="24"/>
          <w:szCs w:val="24"/>
        </w:rPr>
        <w:t xml:space="preserve"> offers blindness skills training and relevant services such as access to employment, education, government, information, recreation, transportation and the environment. </w:t>
      </w:r>
      <w:proofErr w:type="spellStart"/>
      <w:r w:rsidRPr="000E6D1C">
        <w:rPr>
          <w:rFonts w:ascii="Avenir Next" w:hAnsi="Avenir Next"/>
          <w:sz w:val="24"/>
          <w:szCs w:val="24"/>
        </w:rPr>
        <w:t>LightHouse</w:t>
      </w:r>
      <w:proofErr w:type="spellEnd"/>
      <w:r w:rsidRPr="000E6D1C">
        <w:rPr>
          <w:rFonts w:ascii="Avenir Next" w:hAnsi="Avenir Next"/>
          <w:sz w:val="24"/>
          <w:szCs w:val="24"/>
        </w:rPr>
        <w:t xml:space="preserve"> also pursues the development of new technology, encourages innovation, and amplifies the voices of blind individuals around the world. To receive services, volunteer or make a donation, visit </w:t>
      </w:r>
      <w:hyperlink r:id="rId17" w:history="1">
        <w:r w:rsidRPr="000E6D1C">
          <w:rPr>
            <w:rStyle w:val="Hyperlink"/>
            <w:rFonts w:ascii="Avenir Next" w:hAnsi="Avenir Next"/>
            <w:sz w:val="24"/>
            <w:szCs w:val="24"/>
          </w:rPr>
          <w:t>lighthouse-sf.org</w:t>
        </w:r>
      </w:hyperlink>
      <w:r w:rsidRPr="000E6D1C">
        <w:rPr>
          <w:rFonts w:ascii="Avenir Next" w:hAnsi="Avenir Next"/>
          <w:sz w:val="24"/>
          <w:szCs w:val="24"/>
        </w:rPr>
        <w:t>.</w:t>
      </w:r>
    </w:p>
    <w:p w14:paraId="4A568446" w14:textId="77777777" w:rsidR="00F762E9" w:rsidRDefault="00F762E9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</w:p>
    <w:p w14:paraId="6108F7C1" w14:textId="02817EB8" w:rsidR="00F762E9" w:rsidRDefault="009B0121" w:rsidP="00F762E9">
      <w:pPr>
        <w:spacing w:after="0" w:line="240" w:lineRule="auto"/>
        <w:jc w:val="left"/>
        <w:rPr>
          <w:rFonts w:ascii="Avenir Next" w:hAnsi="Avenir Next"/>
          <w:b/>
          <w:sz w:val="24"/>
          <w:szCs w:val="24"/>
        </w:rPr>
      </w:pPr>
      <w:r>
        <w:rPr>
          <w:rFonts w:ascii="Avenir Next" w:hAnsi="Avenir Next"/>
          <w:b/>
          <w:sz w:val="24"/>
          <w:szCs w:val="24"/>
        </w:rPr>
        <w:t>CONTACT</w:t>
      </w:r>
    </w:p>
    <w:p w14:paraId="12B84F5C" w14:textId="77777777" w:rsidR="00F762E9" w:rsidRPr="00F762E9" w:rsidRDefault="00F762E9" w:rsidP="00F762E9">
      <w:pPr>
        <w:spacing w:after="0" w:line="240" w:lineRule="auto"/>
        <w:jc w:val="left"/>
        <w:rPr>
          <w:rFonts w:ascii="Avenir Next" w:hAnsi="Avenir Next"/>
          <w:b/>
          <w:sz w:val="24"/>
          <w:szCs w:val="24"/>
        </w:rPr>
      </w:pPr>
    </w:p>
    <w:p w14:paraId="301581C7" w14:textId="77777777" w:rsidR="00F762E9" w:rsidRPr="00F762E9" w:rsidRDefault="00F762E9" w:rsidP="00F762E9">
      <w:pPr>
        <w:spacing w:after="0" w:line="240" w:lineRule="auto"/>
        <w:jc w:val="left"/>
        <w:rPr>
          <w:rFonts w:ascii="Avenir Next" w:hAnsi="Avenir Next"/>
          <w:b/>
          <w:sz w:val="24"/>
          <w:szCs w:val="24"/>
        </w:rPr>
      </w:pPr>
      <w:r w:rsidRPr="00F762E9">
        <w:rPr>
          <w:rFonts w:ascii="Avenir Next" w:hAnsi="Avenir Next"/>
          <w:b/>
          <w:sz w:val="24"/>
          <w:szCs w:val="24"/>
        </w:rPr>
        <w:t>Will Butler, Director of Communications</w:t>
      </w:r>
    </w:p>
    <w:p w14:paraId="29CCF230" w14:textId="77777777" w:rsidR="00D30F4B" w:rsidRDefault="00D30F4B" w:rsidP="00F762E9">
      <w:pPr>
        <w:spacing w:after="0" w:line="240" w:lineRule="auto"/>
        <w:jc w:val="left"/>
        <w:rPr>
          <w:rFonts w:ascii="Avenir Next" w:hAnsi="Avenir Next"/>
          <w:b/>
          <w:sz w:val="24"/>
          <w:szCs w:val="24"/>
        </w:rPr>
      </w:pPr>
      <w:r w:rsidRPr="00D30F4B">
        <w:rPr>
          <w:rFonts w:ascii="Avenir Next" w:hAnsi="Avenir Next"/>
          <w:b/>
          <w:sz w:val="24"/>
          <w:szCs w:val="24"/>
        </w:rPr>
        <w:t>+1 (415) 855-1642</w:t>
      </w:r>
    </w:p>
    <w:p w14:paraId="2DFD7D40" w14:textId="3673DFC6" w:rsidR="00F762E9" w:rsidRPr="00F762E9" w:rsidRDefault="00F762E9" w:rsidP="00F762E9">
      <w:pPr>
        <w:spacing w:after="0" w:line="240" w:lineRule="auto"/>
        <w:jc w:val="left"/>
        <w:rPr>
          <w:rFonts w:ascii="Avenir Next" w:hAnsi="Avenir Next"/>
          <w:b/>
          <w:sz w:val="24"/>
          <w:szCs w:val="24"/>
        </w:rPr>
      </w:pPr>
      <w:r w:rsidRPr="00F762E9">
        <w:rPr>
          <w:rFonts w:ascii="Avenir Next" w:hAnsi="Avenir Next"/>
          <w:b/>
          <w:sz w:val="24"/>
          <w:szCs w:val="24"/>
        </w:rPr>
        <w:t>press@lighthouse-sf.org</w:t>
      </w:r>
    </w:p>
    <w:p w14:paraId="216A986C" w14:textId="77777777" w:rsidR="00F762E9" w:rsidRDefault="00F762E9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</w:p>
    <w:p w14:paraId="741D419A" w14:textId="77777777" w:rsidR="00F762E9" w:rsidRPr="000E6D1C" w:rsidRDefault="00F762E9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</w:p>
    <w:p w14:paraId="53EF119B" w14:textId="77777777" w:rsidR="000E6D1C" w:rsidRPr="000E6D1C" w:rsidRDefault="000E6D1C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</w:p>
    <w:p w14:paraId="348C143C" w14:textId="03990DBC" w:rsidR="00F601D7" w:rsidRPr="000E6D1C" w:rsidRDefault="00F601D7" w:rsidP="000E6D1C">
      <w:pPr>
        <w:spacing w:line="240" w:lineRule="auto"/>
        <w:jc w:val="left"/>
        <w:rPr>
          <w:rFonts w:ascii="Avenir Next" w:hAnsi="Avenir Next"/>
          <w:sz w:val="24"/>
          <w:szCs w:val="24"/>
        </w:rPr>
      </w:pPr>
    </w:p>
    <w:sectPr w:rsidR="00F601D7" w:rsidRPr="000E6D1C" w:rsidSect="00AC4747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765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DE02A6" w14:textId="77777777" w:rsidR="00B54AC0" w:rsidRDefault="00B54AC0" w:rsidP="00953F72">
      <w:pPr>
        <w:spacing w:after="0" w:line="240" w:lineRule="auto"/>
      </w:pPr>
      <w:r>
        <w:separator/>
      </w:r>
    </w:p>
  </w:endnote>
  <w:endnote w:type="continuationSeparator" w:id="0">
    <w:p w14:paraId="08C60AD5" w14:textId="77777777" w:rsidR="00B54AC0" w:rsidRDefault="00B54AC0" w:rsidP="00953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08340" w14:textId="375B5ED6" w:rsidR="00953F72" w:rsidRPr="00AC4747" w:rsidRDefault="00B54AC0" w:rsidP="00AC4747">
    <w:pPr>
      <w:pStyle w:val="p1"/>
      <w:jc w:val="center"/>
    </w:pPr>
    <w:hyperlink r:id="rId1" w:history="1">
      <w:r w:rsidR="00AC4747" w:rsidRPr="009B0121">
        <w:rPr>
          <w:rStyle w:val="Hyperlink"/>
          <w:rFonts w:ascii="Avenir Medium" w:hAnsi="Avenir Medium"/>
          <w:sz w:val="22"/>
          <w:szCs w:val="22"/>
        </w:rPr>
        <w:t>lighthouse-sf.org</w:t>
      </w:r>
    </w:hyperlink>
    <w:r w:rsidR="00AC4747">
      <w:rPr>
        <w:rFonts w:ascii="Avenir Medium" w:hAnsi="Avenir Medium"/>
        <w:sz w:val="22"/>
        <w:szCs w:val="22"/>
      </w:rPr>
      <w:t xml:space="preserve"> | </w:t>
    </w:r>
    <w:proofErr w:type="gramStart"/>
    <w:r w:rsidR="00D03F4A">
      <w:rPr>
        <w:rFonts w:ascii="Avenir Medium" w:hAnsi="Avenir Medium"/>
        <w:sz w:val="22"/>
        <w:szCs w:val="22"/>
      </w:rPr>
      <w:t>press</w:t>
    </w:r>
    <w:r w:rsidR="001D3B74">
      <w:rPr>
        <w:rFonts w:ascii="Avenir Medium" w:hAnsi="Avenir Medium"/>
        <w:sz w:val="22"/>
        <w:szCs w:val="22"/>
      </w:rPr>
      <w:t>@lighthouse-sf.org  |</w:t>
    </w:r>
    <w:proofErr w:type="gramEnd"/>
    <w:r w:rsidR="001D3B74">
      <w:rPr>
        <w:rFonts w:ascii="Avenir Medium" w:hAnsi="Avenir Medium"/>
        <w:sz w:val="22"/>
        <w:szCs w:val="22"/>
      </w:rPr>
      <w:t xml:space="preserve"> </w:t>
    </w:r>
    <w:r w:rsidR="00D30F4B" w:rsidRPr="00D30F4B">
      <w:rPr>
        <w:rFonts w:ascii="Avenir Medium" w:hAnsi="Avenir Medium"/>
        <w:sz w:val="22"/>
        <w:szCs w:val="22"/>
      </w:rPr>
      <w:t>+1 (415) 855-1642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56B6D" w14:textId="6815F4AD" w:rsidR="00AC4747" w:rsidRPr="00AC4747" w:rsidRDefault="00B54AC0" w:rsidP="00AC4747">
    <w:pPr>
      <w:pStyle w:val="p1"/>
      <w:jc w:val="center"/>
    </w:pPr>
    <w:hyperlink r:id="rId1" w:history="1">
      <w:r w:rsidR="00AC4747" w:rsidRPr="009B0121">
        <w:rPr>
          <w:rStyle w:val="Hyperlink"/>
          <w:rFonts w:ascii="Avenir Medium" w:hAnsi="Avenir Medium"/>
          <w:sz w:val="22"/>
          <w:szCs w:val="22"/>
        </w:rPr>
        <w:t>lighthouse-sf.org</w:t>
      </w:r>
    </w:hyperlink>
    <w:r w:rsidR="00AC4747">
      <w:rPr>
        <w:rFonts w:ascii="Avenir Medium" w:hAnsi="Avenir Medium"/>
        <w:sz w:val="22"/>
        <w:szCs w:val="22"/>
      </w:rPr>
      <w:t xml:space="preserve"> | </w:t>
    </w:r>
    <w:proofErr w:type="gramStart"/>
    <w:r w:rsidR="00D03F4A">
      <w:rPr>
        <w:rFonts w:ascii="Avenir Medium" w:hAnsi="Avenir Medium"/>
        <w:sz w:val="22"/>
        <w:szCs w:val="22"/>
      </w:rPr>
      <w:t>press</w:t>
    </w:r>
    <w:r w:rsidR="006A5556">
      <w:rPr>
        <w:rFonts w:ascii="Avenir Medium" w:hAnsi="Avenir Medium"/>
        <w:sz w:val="22"/>
        <w:szCs w:val="22"/>
      </w:rPr>
      <w:t>@lighthouse-sf.org  |</w:t>
    </w:r>
    <w:proofErr w:type="gramEnd"/>
    <w:r w:rsidR="006A5556">
      <w:rPr>
        <w:rFonts w:ascii="Avenir Medium" w:hAnsi="Avenir Medium"/>
        <w:sz w:val="22"/>
        <w:szCs w:val="22"/>
      </w:rPr>
      <w:t xml:space="preserve"> </w:t>
    </w:r>
    <w:r w:rsidR="00D30F4B" w:rsidRPr="00D30F4B">
      <w:rPr>
        <w:rFonts w:ascii="Avenir Medium" w:hAnsi="Avenir Medium"/>
        <w:sz w:val="22"/>
        <w:szCs w:val="22"/>
      </w:rPr>
      <w:t>+1 (415) 855-1642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155F5" w14:textId="77777777" w:rsidR="00B54AC0" w:rsidRDefault="00B54AC0" w:rsidP="00953F72">
      <w:pPr>
        <w:spacing w:after="0" w:line="240" w:lineRule="auto"/>
      </w:pPr>
      <w:r>
        <w:separator/>
      </w:r>
    </w:p>
  </w:footnote>
  <w:footnote w:type="continuationSeparator" w:id="0">
    <w:p w14:paraId="30C4DFEA" w14:textId="77777777" w:rsidR="00B54AC0" w:rsidRDefault="00B54AC0" w:rsidP="00953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1B760" w14:textId="1936E4B4" w:rsidR="00953F72" w:rsidRDefault="00953F72" w:rsidP="003427C5">
    <w:pPr>
      <w:pStyle w:val="Header"/>
      <w:ind w:left="990" w:firstLine="180"/>
    </w:pPr>
  </w:p>
  <w:p w14:paraId="01E852D5" w14:textId="77777777" w:rsidR="00953F72" w:rsidRDefault="00953F7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30022" w14:textId="21820B0D" w:rsidR="009B0121" w:rsidRDefault="009B0121" w:rsidP="009B0121">
    <w:pPr>
      <w:spacing w:after="0" w:line="240" w:lineRule="auto"/>
      <w:jc w:val="left"/>
      <w:rPr>
        <w:rFonts w:ascii="Avenir Next" w:hAnsi="Avenir Next"/>
        <w:b/>
        <w:sz w:val="24"/>
        <w:szCs w:val="24"/>
      </w:rPr>
    </w:pPr>
    <w:r>
      <w:rPr>
        <w:rFonts w:ascii="Avenir Next" w:hAnsi="Avenir Next"/>
        <w:b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899F6FC" wp14:editId="62E2EB80">
          <wp:simplePos x="0" y="0"/>
          <wp:positionH relativeFrom="margin">
            <wp:posOffset>4359275</wp:posOffset>
          </wp:positionH>
          <wp:positionV relativeFrom="margin">
            <wp:posOffset>-1100455</wp:posOffset>
          </wp:positionV>
          <wp:extent cx="1842770" cy="948690"/>
          <wp:effectExtent l="0" t="0" r="1143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H_Logo_Vertical_RGB_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770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venir Next" w:hAnsi="Avenir Next"/>
        <w:b/>
        <w:sz w:val="24"/>
        <w:szCs w:val="24"/>
      </w:rPr>
      <w:t>CONTACT:</w:t>
    </w:r>
  </w:p>
  <w:p w14:paraId="14E3012B" w14:textId="77777777" w:rsidR="009B0121" w:rsidRPr="00F762E9" w:rsidRDefault="009B0121" w:rsidP="009B0121">
    <w:pPr>
      <w:spacing w:after="0" w:line="240" w:lineRule="auto"/>
      <w:jc w:val="left"/>
      <w:rPr>
        <w:rFonts w:ascii="Avenir Next" w:hAnsi="Avenir Next"/>
        <w:b/>
        <w:sz w:val="24"/>
        <w:szCs w:val="24"/>
      </w:rPr>
    </w:pPr>
  </w:p>
  <w:p w14:paraId="5E48ECB8" w14:textId="0EAFA387" w:rsidR="009B0121" w:rsidRPr="00F762E9" w:rsidRDefault="009B0121" w:rsidP="009B0121">
    <w:pPr>
      <w:spacing w:after="0" w:line="240" w:lineRule="auto"/>
      <w:jc w:val="left"/>
      <w:rPr>
        <w:rFonts w:ascii="Avenir Next" w:hAnsi="Avenir Next"/>
        <w:b/>
        <w:sz w:val="24"/>
        <w:szCs w:val="24"/>
      </w:rPr>
    </w:pPr>
    <w:r w:rsidRPr="00F762E9">
      <w:rPr>
        <w:rFonts w:ascii="Avenir Next" w:hAnsi="Avenir Next"/>
        <w:b/>
        <w:sz w:val="24"/>
        <w:szCs w:val="24"/>
      </w:rPr>
      <w:t>Will Butler, Director of Communications</w:t>
    </w:r>
  </w:p>
  <w:p w14:paraId="2EAE3CEA" w14:textId="77777777" w:rsidR="009B0121" w:rsidRDefault="009B0121" w:rsidP="009B0121">
    <w:pPr>
      <w:spacing w:after="0" w:line="240" w:lineRule="auto"/>
      <w:jc w:val="left"/>
      <w:rPr>
        <w:rFonts w:ascii="Avenir Next" w:hAnsi="Avenir Next"/>
        <w:b/>
        <w:sz w:val="24"/>
        <w:szCs w:val="24"/>
      </w:rPr>
    </w:pPr>
    <w:r w:rsidRPr="00D30F4B">
      <w:rPr>
        <w:rFonts w:ascii="Avenir Next" w:hAnsi="Avenir Next"/>
        <w:b/>
        <w:sz w:val="24"/>
        <w:szCs w:val="24"/>
      </w:rPr>
      <w:t>+1 (415) 855-1642</w:t>
    </w:r>
  </w:p>
  <w:p w14:paraId="6D63B053" w14:textId="77777777" w:rsidR="009B0121" w:rsidRDefault="00B54AC0" w:rsidP="009B0121">
    <w:pPr>
      <w:spacing w:after="0" w:line="240" w:lineRule="auto"/>
      <w:jc w:val="left"/>
      <w:rPr>
        <w:rFonts w:ascii="Avenir Next" w:hAnsi="Avenir Next"/>
        <w:b/>
        <w:sz w:val="24"/>
        <w:szCs w:val="24"/>
      </w:rPr>
    </w:pPr>
    <w:hyperlink r:id="rId2" w:history="1">
      <w:r w:rsidR="009B0121" w:rsidRPr="001C1099">
        <w:rPr>
          <w:rStyle w:val="Hyperlink"/>
          <w:rFonts w:ascii="Avenir Next" w:hAnsi="Avenir Next"/>
          <w:b/>
          <w:sz w:val="24"/>
          <w:szCs w:val="24"/>
        </w:rPr>
        <w:t>press@lighthouse-sf.org</w:t>
      </w:r>
    </w:hyperlink>
  </w:p>
  <w:p w14:paraId="225D36E0" w14:textId="24705FC2" w:rsidR="00AC4747" w:rsidRDefault="00AC4747" w:rsidP="00AC474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308"/>
    <w:rsid w:val="000E6D1C"/>
    <w:rsid w:val="00175276"/>
    <w:rsid w:val="001D3B74"/>
    <w:rsid w:val="002037CB"/>
    <w:rsid w:val="0024628B"/>
    <w:rsid w:val="00275EA3"/>
    <w:rsid w:val="002C351E"/>
    <w:rsid w:val="00331BB6"/>
    <w:rsid w:val="003427C5"/>
    <w:rsid w:val="003B22D9"/>
    <w:rsid w:val="00490619"/>
    <w:rsid w:val="004D1D6B"/>
    <w:rsid w:val="005400A9"/>
    <w:rsid w:val="00580967"/>
    <w:rsid w:val="0058459D"/>
    <w:rsid w:val="005F5308"/>
    <w:rsid w:val="005F7DFD"/>
    <w:rsid w:val="00617450"/>
    <w:rsid w:val="006A5556"/>
    <w:rsid w:val="006D70BF"/>
    <w:rsid w:val="006F5268"/>
    <w:rsid w:val="007307B6"/>
    <w:rsid w:val="007349CC"/>
    <w:rsid w:val="00735950"/>
    <w:rsid w:val="007D3491"/>
    <w:rsid w:val="008A6D57"/>
    <w:rsid w:val="009064B5"/>
    <w:rsid w:val="00953F72"/>
    <w:rsid w:val="00974AF5"/>
    <w:rsid w:val="009B0121"/>
    <w:rsid w:val="00A8508E"/>
    <w:rsid w:val="00AC4747"/>
    <w:rsid w:val="00B54AC0"/>
    <w:rsid w:val="00C82D82"/>
    <w:rsid w:val="00C906B0"/>
    <w:rsid w:val="00CA1134"/>
    <w:rsid w:val="00CC72B8"/>
    <w:rsid w:val="00D03F4A"/>
    <w:rsid w:val="00D30F4B"/>
    <w:rsid w:val="00D93B7C"/>
    <w:rsid w:val="00DA7C13"/>
    <w:rsid w:val="00E958EF"/>
    <w:rsid w:val="00EC371A"/>
    <w:rsid w:val="00EE0505"/>
    <w:rsid w:val="00EE7488"/>
    <w:rsid w:val="00EF39B2"/>
    <w:rsid w:val="00F06656"/>
    <w:rsid w:val="00F174CC"/>
    <w:rsid w:val="00F55485"/>
    <w:rsid w:val="00F601D7"/>
    <w:rsid w:val="00F762E9"/>
    <w:rsid w:val="00FA6599"/>
    <w:rsid w:val="00FF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E59F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3F72"/>
  </w:style>
  <w:style w:type="paragraph" w:styleId="Heading1">
    <w:name w:val="heading 1"/>
    <w:basedOn w:val="Normal"/>
    <w:next w:val="Normal"/>
    <w:link w:val="Heading1Char"/>
    <w:uiPriority w:val="9"/>
    <w:qFormat/>
    <w:rsid w:val="00953F7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3F7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3F7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F7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F72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F72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F72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F72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F72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F7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F7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3F7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F7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F72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F72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F72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F72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F72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3F72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3F72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53F7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3F7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53F7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953F72"/>
    <w:rPr>
      <w:b/>
      <w:color w:val="ED7D31" w:themeColor="accent2"/>
    </w:rPr>
  </w:style>
  <w:style w:type="character" w:styleId="Emphasis">
    <w:name w:val="Emphasis"/>
    <w:uiPriority w:val="20"/>
    <w:qFormat/>
    <w:rsid w:val="00953F7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953F7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53F72"/>
  </w:style>
  <w:style w:type="paragraph" w:styleId="ListParagraph">
    <w:name w:val="List Paragraph"/>
    <w:basedOn w:val="Normal"/>
    <w:uiPriority w:val="34"/>
    <w:qFormat/>
    <w:rsid w:val="00953F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3F7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53F7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F72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F72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953F72"/>
    <w:rPr>
      <w:i/>
    </w:rPr>
  </w:style>
  <w:style w:type="character" w:styleId="IntenseEmphasis">
    <w:name w:val="Intense Emphasis"/>
    <w:uiPriority w:val="21"/>
    <w:qFormat/>
    <w:rsid w:val="00953F72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953F72"/>
    <w:rPr>
      <w:b/>
    </w:rPr>
  </w:style>
  <w:style w:type="character" w:styleId="IntenseReference">
    <w:name w:val="Intense Reference"/>
    <w:uiPriority w:val="32"/>
    <w:qFormat/>
    <w:rsid w:val="00953F7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953F7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3F7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53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F72"/>
  </w:style>
  <w:style w:type="paragraph" w:styleId="Footer">
    <w:name w:val="footer"/>
    <w:basedOn w:val="Normal"/>
    <w:link w:val="FooterChar"/>
    <w:uiPriority w:val="99"/>
    <w:unhideWhenUsed/>
    <w:rsid w:val="00953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F72"/>
  </w:style>
  <w:style w:type="paragraph" w:customStyle="1" w:styleId="p1">
    <w:name w:val="p1"/>
    <w:basedOn w:val="Normal"/>
    <w:rsid w:val="00AC4747"/>
    <w:pPr>
      <w:spacing w:after="0" w:line="240" w:lineRule="auto"/>
      <w:jc w:val="left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2">
    <w:name w:val="p2"/>
    <w:basedOn w:val="Normal"/>
    <w:rsid w:val="00AC4747"/>
    <w:pPr>
      <w:spacing w:after="0" w:line="240" w:lineRule="auto"/>
      <w:jc w:val="left"/>
    </w:pPr>
    <w:rPr>
      <w:rFonts w:ascii="Arial" w:eastAsiaTheme="minorHAnsi" w:hAnsi="Arial" w:cs="Arial"/>
      <w:color w:val="424242"/>
    </w:rPr>
  </w:style>
  <w:style w:type="paragraph" w:customStyle="1" w:styleId="p3">
    <w:name w:val="p3"/>
    <w:basedOn w:val="Normal"/>
    <w:rsid w:val="00AC4747"/>
    <w:pPr>
      <w:spacing w:after="0" w:line="240" w:lineRule="auto"/>
      <w:jc w:val="left"/>
    </w:pPr>
    <w:rPr>
      <w:rFonts w:ascii="Times New Roman" w:eastAsiaTheme="minorHAnsi" w:hAnsi="Times New Roman" w:cs="Times New Roman"/>
      <w:sz w:val="22"/>
      <w:szCs w:val="22"/>
    </w:rPr>
  </w:style>
  <w:style w:type="paragraph" w:customStyle="1" w:styleId="p4">
    <w:name w:val="p4"/>
    <w:basedOn w:val="Normal"/>
    <w:rsid w:val="00AC4747"/>
    <w:pPr>
      <w:spacing w:after="0" w:line="240" w:lineRule="auto"/>
      <w:jc w:val="left"/>
    </w:pPr>
    <w:rPr>
      <w:rFonts w:ascii="Times" w:eastAsiaTheme="minorHAnsi" w:hAnsi="Times" w:cs="Times New Roman"/>
      <w:sz w:val="24"/>
      <w:szCs w:val="24"/>
    </w:rPr>
  </w:style>
  <w:style w:type="paragraph" w:customStyle="1" w:styleId="p5">
    <w:name w:val="p5"/>
    <w:basedOn w:val="Normal"/>
    <w:rsid w:val="00AC4747"/>
    <w:pPr>
      <w:spacing w:after="0" w:line="240" w:lineRule="auto"/>
      <w:jc w:val="left"/>
    </w:pPr>
    <w:rPr>
      <w:rFonts w:ascii="Times New Roman" w:eastAsiaTheme="minorHAnsi" w:hAnsi="Times New Roman" w:cs="Times New Roman"/>
      <w:color w:val="0563C1"/>
      <w:sz w:val="24"/>
      <w:szCs w:val="24"/>
    </w:rPr>
  </w:style>
  <w:style w:type="character" w:customStyle="1" w:styleId="s2">
    <w:name w:val="s2"/>
    <w:basedOn w:val="DefaultParagraphFont"/>
    <w:rsid w:val="00AC4747"/>
    <w:rPr>
      <w:color w:val="0563C1"/>
      <w:u w:val="single"/>
    </w:rPr>
  </w:style>
  <w:style w:type="character" w:customStyle="1" w:styleId="s3">
    <w:name w:val="s3"/>
    <w:basedOn w:val="DefaultParagraphFont"/>
    <w:rsid w:val="00AC4747"/>
    <w:rPr>
      <w:color w:val="0563C1"/>
      <w:u w:val="single"/>
    </w:rPr>
  </w:style>
  <w:style w:type="character" w:customStyle="1" w:styleId="s4">
    <w:name w:val="s4"/>
    <w:basedOn w:val="DefaultParagraphFont"/>
    <w:rsid w:val="00AC4747"/>
    <w:rPr>
      <w:rFonts w:ascii="Times" w:hAnsi="Times" w:hint="default"/>
      <w:color w:val="0563C1"/>
      <w:sz w:val="24"/>
      <w:szCs w:val="24"/>
      <w:u w:val="single"/>
    </w:rPr>
  </w:style>
  <w:style w:type="character" w:customStyle="1" w:styleId="s5">
    <w:name w:val="s5"/>
    <w:basedOn w:val="DefaultParagraphFont"/>
    <w:rsid w:val="00AC4747"/>
    <w:rPr>
      <w:u w:val="single"/>
    </w:rPr>
  </w:style>
  <w:style w:type="character" w:customStyle="1" w:styleId="s1">
    <w:name w:val="s1"/>
    <w:basedOn w:val="DefaultParagraphFont"/>
    <w:rsid w:val="00AC4747"/>
  </w:style>
  <w:style w:type="character" w:styleId="Hyperlink">
    <w:name w:val="Hyperlink"/>
    <w:basedOn w:val="DefaultParagraphFont"/>
    <w:uiPriority w:val="99"/>
    <w:unhideWhenUsed/>
    <w:rsid w:val="00AC474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50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ighthouse-sf.org" TargetMode="External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hiveuganda.org/" TargetMode="External"/><Relationship Id="rId11" Type="http://schemas.openxmlformats.org/officeDocument/2006/relationships/hyperlink" Target="http://lighthouse-sf.org/blog/lighthouse-announces-three-inaugural-holman-prizewinners/" TargetMode="External"/><Relationship Id="rId12" Type="http://schemas.openxmlformats.org/officeDocument/2006/relationships/hyperlink" Target="http://lighthouse-sf.org/blog/announcing-the-2017-holman-prize-finalists/" TargetMode="External"/><Relationship Id="rId13" Type="http://schemas.openxmlformats.org/officeDocument/2006/relationships/hyperlink" Target="http://lighthouse-sf.org/blog/holman-committee-meet-the-blind-judges-selecting-our-inaugural-prizewinners/" TargetMode="External"/><Relationship Id="rId14" Type="http://schemas.openxmlformats.org/officeDocument/2006/relationships/hyperlink" Target="https://www.holmanprize.org/donate" TargetMode="External"/><Relationship Id="rId15" Type="http://schemas.openxmlformats.org/officeDocument/2006/relationships/hyperlink" Target="mailto:holman@lighthouse-sf.org" TargetMode="External"/><Relationship Id="rId16" Type="http://schemas.openxmlformats.org/officeDocument/2006/relationships/hyperlink" Target="https://secure.qgiv.com/for/thp" TargetMode="External"/><Relationship Id="rId17" Type="http://schemas.openxmlformats.org/officeDocument/2006/relationships/hyperlink" Target="http://lighthouse-sf.org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holmanpriz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ghthouse-sf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ghthouse-sf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hyperlink" Target="mailto:press@lighthouse-s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7FFF49-4C2A-E84C-B797-4078E6B06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691</Words>
  <Characters>3939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2017-06-28T22:03:00Z</cp:lastPrinted>
  <dcterms:created xsi:type="dcterms:W3CDTF">2017-06-29T03:35:00Z</dcterms:created>
  <dcterms:modified xsi:type="dcterms:W3CDTF">2017-06-29T04:03:00Z</dcterms:modified>
</cp:coreProperties>
</file>