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D3EE" w14:textId="4549DF4B" w:rsidR="00745A01" w:rsidRDefault="00851538" w:rsidP="00BB291C">
      <w:r>
        <w:rPr>
          <w:noProof/>
        </w:rPr>
        <w:drawing>
          <wp:anchor distT="0" distB="0" distL="114300" distR="114300" simplePos="0" relativeHeight="251591680" behindDoc="1" locked="0" layoutInCell="1" allowOverlap="1" wp14:anchorId="166CA301" wp14:editId="1F92AF59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7465695" cy="33147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0412D" w14:textId="0D394AC2" w:rsidR="00BB291C" w:rsidRDefault="00BB291C"/>
    <w:p w14:paraId="166154F6" w14:textId="7D76E042" w:rsidR="00BB291C" w:rsidRDefault="00BB291C"/>
    <w:p w14:paraId="2F050D5A" w14:textId="04BB1E97" w:rsidR="00F453D0" w:rsidRDefault="00F453D0"/>
    <w:p w14:paraId="6FDE0112" w14:textId="455B2E23" w:rsidR="00F453D0" w:rsidRPr="00F453D0" w:rsidRDefault="00F453D0" w:rsidP="00F453D0"/>
    <w:p w14:paraId="32DC0567" w14:textId="550E6FF7" w:rsidR="00F453D0" w:rsidRPr="00F453D0" w:rsidRDefault="00D8084E" w:rsidP="00F453D0">
      <w:r>
        <w:rPr>
          <w:noProof/>
        </w:rPr>
        <w:drawing>
          <wp:anchor distT="0" distB="0" distL="114300" distR="114300" simplePos="0" relativeHeight="251618304" behindDoc="0" locked="0" layoutInCell="1" allowOverlap="1" wp14:anchorId="44015628" wp14:editId="7C81B5A0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5547360" cy="1524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0F9E" w14:textId="29753C2E" w:rsidR="00F453D0" w:rsidRPr="00F453D0" w:rsidRDefault="00D8084E" w:rsidP="00F453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F1A3040" wp14:editId="535B1832">
                <wp:simplePos x="0" y="0"/>
                <wp:positionH relativeFrom="margin">
                  <wp:posOffset>390525</wp:posOffset>
                </wp:positionH>
                <wp:positionV relativeFrom="paragraph">
                  <wp:posOffset>210185</wp:posOffset>
                </wp:positionV>
                <wp:extent cx="63341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6A68" w14:textId="72BF2635" w:rsidR="00D8084E" w:rsidRDefault="00167D41" w:rsidP="00D8084E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Mondays 1:30 – 3</w:t>
                            </w:r>
                            <w:r w:rsidR="00C2578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:30 PM</w:t>
                            </w:r>
                          </w:p>
                          <w:p w14:paraId="68BC1865" w14:textId="7C906A53" w:rsidR="00D8084E" w:rsidRDefault="00C25780" w:rsidP="00C257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78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The Chicago Lighthouse </w:t>
                            </w:r>
                            <w:r w:rsidRPr="00C25780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C2578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1850 West Roosevelt Road</w:t>
                            </w:r>
                            <w:r w:rsidR="00D808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187CFF" w14:textId="1300B98E" w:rsidR="00C25780" w:rsidRPr="00C25780" w:rsidRDefault="00C25780" w:rsidP="00C2578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Chicago 60608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3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16.55pt;width:498.75pt;height: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QNIQIAAEY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">
                <v:textbox>
                  <w:txbxContent>
                    <w:p w14:paraId="342A6A68" w14:textId="72BF2635" w:rsidR="00D8084E" w:rsidRDefault="00167D41" w:rsidP="00D8084E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Mondays 1:30 – 3</w:t>
                      </w:r>
                      <w:r w:rsidR="00C2578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:30 PM</w:t>
                      </w:r>
                    </w:p>
                    <w:p w14:paraId="68BC1865" w14:textId="7C906A53" w:rsidR="00D8084E" w:rsidRDefault="00C25780" w:rsidP="00C257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578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The Chicago Lighthouse </w:t>
                      </w:r>
                      <w:r w:rsidRPr="00C25780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C2578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1850 West Roosevelt Road</w:t>
                      </w:r>
                      <w:r w:rsidR="00D8084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187CFF" w14:textId="1300B98E" w:rsidR="00C25780" w:rsidRPr="00C25780" w:rsidRDefault="00C25780" w:rsidP="00C25780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Chicago 60608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48714D7A" wp14:editId="1245C164">
            <wp:simplePos x="0" y="0"/>
            <wp:positionH relativeFrom="margin">
              <wp:posOffset>1162050</wp:posOffset>
            </wp:positionH>
            <wp:positionV relativeFrom="paragraph">
              <wp:posOffset>267335</wp:posOffset>
            </wp:positionV>
            <wp:extent cx="4541520" cy="144399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FA03" w14:textId="092D49CF" w:rsidR="00F453D0" w:rsidRPr="00F453D0" w:rsidRDefault="00F453D0" w:rsidP="00F453D0"/>
    <w:p w14:paraId="49832838" w14:textId="5A7FA120" w:rsidR="00F453D0" w:rsidRPr="00F453D0" w:rsidRDefault="00F453D0" w:rsidP="00F453D0"/>
    <w:p w14:paraId="47AAD219" w14:textId="525F385F" w:rsidR="00F453D0" w:rsidRPr="00F453D0" w:rsidRDefault="00F453D0" w:rsidP="00F453D0"/>
    <w:p w14:paraId="7F4AD62E" w14:textId="71B4DEC2" w:rsidR="00F453D0" w:rsidRPr="00F453D0" w:rsidRDefault="00F453D0" w:rsidP="00F453D0"/>
    <w:tbl>
      <w:tblPr>
        <w:tblStyle w:val="TableGrid"/>
        <w:tblpPr w:leftFromText="180" w:rightFromText="180" w:vertAnchor="text" w:horzAnchor="margin" w:tblpXSpec="center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60"/>
        <w:gridCol w:w="7290"/>
      </w:tblGrid>
      <w:tr w:rsidR="008F2420" w14:paraId="3BC2C7D1" w14:textId="77777777" w:rsidTr="00AC614E">
        <w:trPr>
          <w:trHeight w:val="450"/>
        </w:trPr>
        <w:tc>
          <w:tcPr>
            <w:tcW w:w="1260" w:type="dxa"/>
            <w:shd w:val="clear" w:color="auto" w:fill="1F4E79" w:themeFill="accent1" w:themeFillShade="80"/>
          </w:tcPr>
          <w:p w14:paraId="75079F64" w14:textId="77777777" w:rsidR="008F2420" w:rsidRPr="00F453D0" w:rsidRDefault="008F2420" w:rsidP="00916163">
            <w:pPr>
              <w:rPr>
                <w:rFonts w:ascii="Rockwell" w:hAnsi="Rockwell" w:cs="Arial"/>
                <w:color w:val="FFFFFF" w:themeColor="background1"/>
              </w:rPr>
            </w:pPr>
            <w:r w:rsidRPr="00F453D0">
              <w:rPr>
                <w:rFonts w:ascii="Rockwell" w:hAnsi="Rockwell" w:cs="Arial"/>
                <w:color w:val="FFFFFF" w:themeColor="background1"/>
                <w:sz w:val="10"/>
              </w:rPr>
              <w:br/>
            </w:r>
            <w:r w:rsidRPr="00F453D0">
              <w:rPr>
                <w:rFonts w:ascii="Rockwell" w:hAnsi="Rockwell" w:cs="Arial"/>
                <w:color w:val="FFFFFF" w:themeColor="background1"/>
              </w:rPr>
              <w:t>DATE</w:t>
            </w:r>
          </w:p>
        </w:tc>
        <w:tc>
          <w:tcPr>
            <w:tcW w:w="7290" w:type="dxa"/>
            <w:shd w:val="clear" w:color="auto" w:fill="1F4E79" w:themeFill="accent1" w:themeFillShade="80"/>
          </w:tcPr>
          <w:p w14:paraId="407AA2C2" w14:textId="1EAB8444" w:rsidR="008F2420" w:rsidRPr="00F453D0" w:rsidRDefault="008F2420" w:rsidP="00916163">
            <w:pPr>
              <w:rPr>
                <w:rFonts w:ascii="Rockwell" w:hAnsi="Rockwell" w:cs="Arial"/>
                <w:color w:val="FFFFFF" w:themeColor="background1"/>
                <w:sz w:val="6"/>
              </w:rPr>
            </w:pPr>
            <w:r w:rsidRPr="00F453D0">
              <w:rPr>
                <w:rFonts w:ascii="Rockwell" w:hAnsi="Rockwell" w:cs="Arial"/>
                <w:color w:val="FFFFFF" w:themeColor="background1"/>
                <w:sz w:val="10"/>
              </w:rPr>
              <w:br/>
            </w:r>
            <w:r>
              <w:rPr>
                <w:rFonts w:ascii="Rockwell" w:hAnsi="Rockwell" w:cs="Arial"/>
                <w:color w:val="FFFFFF" w:themeColor="background1"/>
              </w:rPr>
              <w:t>ITINERARY</w:t>
            </w:r>
            <w:r>
              <w:rPr>
                <w:rFonts w:ascii="Rockwell" w:hAnsi="Rockwell" w:cs="Arial"/>
                <w:color w:val="FFFFFF" w:themeColor="background1"/>
              </w:rPr>
              <w:br/>
            </w:r>
          </w:p>
        </w:tc>
      </w:tr>
    </w:tbl>
    <w:p w14:paraId="3A786083" w14:textId="369EBD28" w:rsidR="00F453D0" w:rsidRPr="00F453D0" w:rsidRDefault="00F453D0" w:rsidP="00F453D0"/>
    <w:p w14:paraId="371B5549" w14:textId="77777777" w:rsidR="00916163" w:rsidRDefault="00916163" w:rsidP="00F453D0">
      <w:pPr>
        <w:rPr>
          <w:noProof/>
        </w:rPr>
      </w:pPr>
    </w:p>
    <w:p w14:paraId="2EA3A73D" w14:textId="77777777" w:rsidR="00F453D0" w:rsidRPr="00F453D0" w:rsidRDefault="00F04335" w:rsidP="00F453D0">
      <w:r>
        <w:rPr>
          <w:noProof/>
        </w:rPr>
        <w:drawing>
          <wp:anchor distT="0" distB="0" distL="114300" distR="114300" simplePos="0" relativeHeight="251659264" behindDoc="1" locked="0" layoutInCell="1" allowOverlap="1" wp14:anchorId="0E98D86F" wp14:editId="0B58FDAC">
            <wp:simplePos x="0" y="0"/>
            <wp:positionH relativeFrom="margin">
              <wp:posOffset>513080</wp:posOffset>
            </wp:positionH>
            <wp:positionV relativeFrom="paragraph">
              <wp:posOffset>21590</wp:posOffset>
            </wp:positionV>
            <wp:extent cx="5661025" cy="47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90"/>
        <w:gridCol w:w="6847"/>
      </w:tblGrid>
      <w:tr w:rsidR="00F04335" w14:paraId="74AE393E" w14:textId="77777777" w:rsidTr="00D8084E">
        <w:tc>
          <w:tcPr>
            <w:tcW w:w="1890" w:type="dxa"/>
            <w:shd w:val="clear" w:color="auto" w:fill="D5DCE4" w:themeFill="text2" w:themeFillTint="33"/>
          </w:tcPr>
          <w:p w14:paraId="5753A135" w14:textId="7D706282" w:rsidR="00F04335" w:rsidRPr="00AC614E" w:rsidRDefault="00D8084E" w:rsidP="00D8084E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September 23</w:t>
            </w:r>
          </w:p>
        </w:tc>
        <w:tc>
          <w:tcPr>
            <w:tcW w:w="6847" w:type="dxa"/>
            <w:shd w:val="clear" w:color="auto" w:fill="D5DCE4" w:themeFill="text2" w:themeFillTint="33"/>
          </w:tcPr>
          <w:p w14:paraId="3E5C441F" w14:textId="77777777" w:rsidR="00F04335" w:rsidRPr="00AC614E" w:rsidRDefault="00F04335" w:rsidP="00F04335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AC614E">
              <w:rPr>
                <w:rFonts w:ascii="Rockwell" w:hAnsi="Rockwell"/>
                <w:color w:val="1F4E79" w:themeColor="accent1" w:themeShade="80"/>
                <w:sz w:val="24"/>
              </w:rPr>
              <w:t>Employment Goals</w:t>
            </w:r>
          </w:p>
        </w:tc>
      </w:tr>
      <w:tr w:rsidR="00F04335" w14:paraId="1A603BBD" w14:textId="77777777" w:rsidTr="00D8084E">
        <w:tc>
          <w:tcPr>
            <w:tcW w:w="1890" w:type="dxa"/>
            <w:shd w:val="clear" w:color="auto" w:fill="D5DCE4" w:themeFill="text2" w:themeFillTint="33"/>
          </w:tcPr>
          <w:p w14:paraId="5AD6F383" w14:textId="27264AF4" w:rsidR="00F04335" w:rsidRPr="00AC614E" w:rsidRDefault="00D8084E" w:rsidP="00D8084E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September 30</w:t>
            </w:r>
          </w:p>
        </w:tc>
        <w:tc>
          <w:tcPr>
            <w:tcW w:w="6847" w:type="dxa"/>
            <w:shd w:val="clear" w:color="auto" w:fill="D5DCE4" w:themeFill="text2" w:themeFillTint="33"/>
          </w:tcPr>
          <w:p w14:paraId="0348C954" w14:textId="77777777" w:rsidR="00F04335" w:rsidRPr="00AC614E" w:rsidRDefault="00F04335" w:rsidP="00F04335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AC614E">
              <w:rPr>
                <w:rFonts w:ascii="Rockwell" w:hAnsi="Rockwell"/>
                <w:color w:val="1F4E79" w:themeColor="accent1" w:themeShade="80"/>
                <w:sz w:val="24"/>
              </w:rPr>
              <w:t>Marketing Yourself</w:t>
            </w:r>
          </w:p>
        </w:tc>
      </w:tr>
      <w:tr w:rsidR="00F04335" w14:paraId="4EF52AD2" w14:textId="77777777" w:rsidTr="00D8084E">
        <w:tc>
          <w:tcPr>
            <w:tcW w:w="1890" w:type="dxa"/>
            <w:shd w:val="clear" w:color="auto" w:fill="D5DCE4" w:themeFill="text2" w:themeFillTint="33"/>
          </w:tcPr>
          <w:p w14:paraId="78E0792E" w14:textId="63E244A3" w:rsidR="00F04335" w:rsidRPr="00AC614E" w:rsidRDefault="00D8084E" w:rsidP="00D8084E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October 7</w:t>
            </w:r>
          </w:p>
        </w:tc>
        <w:tc>
          <w:tcPr>
            <w:tcW w:w="6847" w:type="dxa"/>
            <w:shd w:val="clear" w:color="auto" w:fill="D5DCE4" w:themeFill="text2" w:themeFillTint="33"/>
          </w:tcPr>
          <w:p w14:paraId="5695E168" w14:textId="77777777" w:rsidR="00F04335" w:rsidRPr="00AC614E" w:rsidRDefault="00F04335" w:rsidP="00F04335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AC614E">
              <w:rPr>
                <w:rFonts w:ascii="Rockwell" w:hAnsi="Rockwell"/>
                <w:color w:val="1F4E79" w:themeColor="accent1" w:themeShade="80"/>
                <w:sz w:val="24"/>
              </w:rPr>
              <w:t>Social Security Benefits</w:t>
            </w:r>
          </w:p>
        </w:tc>
      </w:tr>
    </w:tbl>
    <w:p w14:paraId="2E78A48A" w14:textId="77777777" w:rsidR="00F453D0" w:rsidRPr="00E72D0C" w:rsidRDefault="00F453D0" w:rsidP="00F453D0">
      <w:pPr>
        <w:rPr>
          <w:sz w:val="18"/>
        </w:rPr>
      </w:pPr>
    </w:p>
    <w:p w14:paraId="654D0B56" w14:textId="77777777" w:rsidR="00F453D0" w:rsidRPr="00F453D0" w:rsidRDefault="00F453D0" w:rsidP="00F453D0"/>
    <w:p w14:paraId="57B8CDD7" w14:textId="77777777" w:rsidR="00F453D0" w:rsidRPr="00F453D0" w:rsidRDefault="001F488A" w:rsidP="00F453D0">
      <w:r>
        <w:rPr>
          <w:noProof/>
        </w:rPr>
        <w:drawing>
          <wp:anchor distT="0" distB="0" distL="114300" distR="114300" simplePos="0" relativeHeight="251660288" behindDoc="1" locked="0" layoutInCell="1" allowOverlap="1" wp14:anchorId="46B9CE53" wp14:editId="612D143A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5486400" cy="468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BD84A6" w14:textId="77777777" w:rsidR="00F453D0" w:rsidRPr="00F453D0" w:rsidRDefault="00F453D0" w:rsidP="00F453D0"/>
    <w:tbl>
      <w:tblPr>
        <w:tblStyle w:val="TableGrid"/>
        <w:tblpPr w:leftFromText="180" w:rightFromText="180" w:vertAnchor="text" w:horzAnchor="margin" w:tblpXSpec="center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0"/>
        <w:gridCol w:w="6755"/>
      </w:tblGrid>
      <w:tr w:rsidR="009943FD" w14:paraId="39D9B15F" w14:textId="77777777" w:rsidTr="00D8084E">
        <w:tc>
          <w:tcPr>
            <w:tcW w:w="1800" w:type="dxa"/>
            <w:shd w:val="clear" w:color="auto" w:fill="D5DCE4" w:themeFill="text2" w:themeFillTint="33"/>
          </w:tcPr>
          <w:p w14:paraId="6C96C272" w14:textId="1BB851A7" w:rsidR="001F488A" w:rsidRPr="00AC614E" w:rsidRDefault="00D8084E" w:rsidP="00D8084E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October 14</w:t>
            </w:r>
          </w:p>
        </w:tc>
        <w:tc>
          <w:tcPr>
            <w:tcW w:w="6755" w:type="dxa"/>
            <w:shd w:val="clear" w:color="auto" w:fill="D5DCE4" w:themeFill="text2" w:themeFillTint="33"/>
          </w:tcPr>
          <w:p w14:paraId="6EAE9010" w14:textId="4A326039" w:rsidR="001F488A" w:rsidRPr="00AC614E" w:rsidRDefault="001F488A" w:rsidP="001F488A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AC614E">
              <w:rPr>
                <w:rFonts w:ascii="Rockwell" w:hAnsi="Rockwell"/>
                <w:color w:val="1F4E79" w:themeColor="accent1" w:themeShade="80"/>
                <w:sz w:val="24"/>
              </w:rPr>
              <w:t xml:space="preserve">Financial Literacy </w:t>
            </w:r>
            <w:bookmarkStart w:id="0" w:name="_GoBack"/>
            <w:bookmarkEnd w:id="0"/>
          </w:p>
        </w:tc>
      </w:tr>
      <w:tr w:rsidR="009943FD" w14:paraId="64B7E6FF" w14:textId="77777777" w:rsidTr="00D8084E">
        <w:tc>
          <w:tcPr>
            <w:tcW w:w="1800" w:type="dxa"/>
            <w:shd w:val="clear" w:color="auto" w:fill="D5DCE4" w:themeFill="text2" w:themeFillTint="33"/>
          </w:tcPr>
          <w:p w14:paraId="6F765137" w14:textId="24F21FA0" w:rsidR="001F488A" w:rsidRPr="00AC614E" w:rsidRDefault="00D8084E" w:rsidP="001F488A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October 21</w:t>
            </w:r>
          </w:p>
        </w:tc>
        <w:tc>
          <w:tcPr>
            <w:tcW w:w="6755" w:type="dxa"/>
            <w:shd w:val="clear" w:color="auto" w:fill="D5DCE4" w:themeFill="text2" w:themeFillTint="33"/>
          </w:tcPr>
          <w:p w14:paraId="2916A4AA" w14:textId="77777777" w:rsidR="001F488A" w:rsidRPr="00AC614E" w:rsidRDefault="00F32FD3" w:rsidP="001F488A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AC614E">
              <w:rPr>
                <w:rFonts w:ascii="Rockwell" w:hAnsi="Rockwell"/>
                <w:color w:val="1F4E79" w:themeColor="accent1" w:themeShade="80"/>
                <w:sz w:val="24"/>
              </w:rPr>
              <w:t>Resumes, Cover Letters &amp; Job Applications</w:t>
            </w:r>
          </w:p>
        </w:tc>
      </w:tr>
      <w:tr w:rsidR="009943FD" w14:paraId="6F6CC80A" w14:textId="77777777" w:rsidTr="00D8084E">
        <w:tc>
          <w:tcPr>
            <w:tcW w:w="1800" w:type="dxa"/>
            <w:shd w:val="clear" w:color="auto" w:fill="D5DCE4" w:themeFill="text2" w:themeFillTint="33"/>
          </w:tcPr>
          <w:p w14:paraId="7E25AB49" w14:textId="6C0263EB" w:rsidR="001F488A" w:rsidRPr="00AC614E" w:rsidRDefault="00D8084E" w:rsidP="001F488A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October 28</w:t>
            </w:r>
          </w:p>
        </w:tc>
        <w:tc>
          <w:tcPr>
            <w:tcW w:w="6755" w:type="dxa"/>
            <w:shd w:val="clear" w:color="auto" w:fill="D5DCE4" w:themeFill="text2" w:themeFillTint="33"/>
          </w:tcPr>
          <w:p w14:paraId="062909E2" w14:textId="27EA4DA7" w:rsidR="001F488A" w:rsidRPr="00AC614E" w:rsidRDefault="006C62F7" w:rsidP="006C62F7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Federal and State Employment</w:t>
            </w:r>
          </w:p>
        </w:tc>
      </w:tr>
      <w:tr w:rsidR="001F488A" w14:paraId="57184527" w14:textId="77777777" w:rsidTr="00D8084E">
        <w:trPr>
          <w:trHeight w:val="125"/>
        </w:trPr>
        <w:tc>
          <w:tcPr>
            <w:tcW w:w="1800" w:type="dxa"/>
            <w:shd w:val="clear" w:color="auto" w:fill="D5DCE4" w:themeFill="text2" w:themeFillTint="33"/>
          </w:tcPr>
          <w:p w14:paraId="3B431687" w14:textId="356F170D" w:rsidR="001F488A" w:rsidRPr="00AC614E" w:rsidRDefault="006C62F7" w:rsidP="006C62F7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November 4</w:t>
            </w:r>
          </w:p>
        </w:tc>
        <w:tc>
          <w:tcPr>
            <w:tcW w:w="6755" w:type="dxa"/>
            <w:shd w:val="clear" w:color="auto" w:fill="D5DCE4" w:themeFill="text2" w:themeFillTint="33"/>
          </w:tcPr>
          <w:p w14:paraId="17C40C4B" w14:textId="70C9C4BC" w:rsidR="001F488A" w:rsidRPr="00AC614E" w:rsidRDefault="006C62F7" w:rsidP="006C62F7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Disability Disclosure/Employment &amp; the ADA</w:t>
            </w:r>
          </w:p>
        </w:tc>
      </w:tr>
    </w:tbl>
    <w:p w14:paraId="5921D3F1" w14:textId="77777777" w:rsidR="00F453D0" w:rsidRPr="00F453D0" w:rsidRDefault="00F453D0" w:rsidP="00F453D0"/>
    <w:p w14:paraId="01CC982D" w14:textId="77777777" w:rsidR="00F453D0" w:rsidRPr="00F453D0" w:rsidRDefault="00F453D0" w:rsidP="00F453D0"/>
    <w:p w14:paraId="20F69EBC" w14:textId="77777777" w:rsidR="00F453D0" w:rsidRPr="00F453D0" w:rsidRDefault="00F453D0" w:rsidP="00F453D0"/>
    <w:p w14:paraId="30346878" w14:textId="77777777" w:rsidR="00F453D0" w:rsidRPr="00F453D0" w:rsidRDefault="00F32FD3" w:rsidP="00F453D0">
      <w:r>
        <w:rPr>
          <w:noProof/>
        </w:rPr>
        <w:drawing>
          <wp:anchor distT="0" distB="0" distL="114300" distR="114300" simplePos="0" relativeHeight="251661312" behindDoc="1" locked="0" layoutInCell="1" allowOverlap="1" wp14:anchorId="196DD941" wp14:editId="26344079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5239385" cy="461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9889BA" w14:textId="77777777" w:rsidR="00F453D0" w:rsidRPr="00F453D0" w:rsidRDefault="00F453D0" w:rsidP="00F453D0"/>
    <w:tbl>
      <w:tblPr>
        <w:tblStyle w:val="TableGrid1"/>
        <w:tblpPr w:leftFromText="180" w:rightFromText="180" w:vertAnchor="text" w:horzAnchor="margin" w:tblpXSpec="center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90"/>
        <w:gridCol w:w="6800"/>
      </w:tblGrid>
      <w:tr w:rsidR="00F32FD3" w:rsidRPr="00F453D0" w14:paraId="203DA171" w14:textId="77777777" w:rsidTr="006C62F7">
        <w:tc>
          <w:tcPr>
            <w:tcW w:w="1890" w:type="dxa"/>
            <w:shd w:val="clear" w:color="auto" w:fill="D5DCE4" w:themeFill="text2" w:themeFillTint="33"/>
          </w:tcPr>
          <w:p w14:paraId="27E87F03" w14:textId="2436F26B" w:rsidR="00F32FD3" w:rsidRPr="003224F5" w:rsidRDefault="006C62F7" w:rsidP="006C62F7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November 11</w:t>
            </w:r>
          </w:p>
        </w:tc>
        <w:tc>
          <w:tcPr>
            <w:tcW w:w="6800" w:type="dxa"/>
            <w:shd w:val="clear" w:color="auto" w:fill="D5DCE4" w:themeFill="text2" w:themeFillTint="33"/>
          </w:tcPr>
          <w:p w14:paraId="1D5D52C9" w14:textId="511DD340" w:rsidR="00F32FD3" w:rsidRPr="003224F5" w:rsidRDefault="006C62F7" w:rsidP="00F32FD3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Interviewing Techniques / Mock Job Interviews</w:t>
            </w:r>
          </w:p>
        </w:tc>
      </w:tr>
      <w:tr w:rsidR="00F32FD3" w:rsidRPr="00F453D0" w14:paraId="63FE2F89" w14:textId="77777777" w:rsidTr="006C62F7">
        <w:tc>
          <w:tcPr>
            <w:tcW w:w="1890" w:type="dxa"/>
            <w:shd w:val="clear" w:color="auto" w:fill="D5DCE4" w:themeFill="text2" w:themeFillTint="33"/>
          </w:tcPr>
          <w:p w14:paraId="77673D45" w14:textId="50BECD34" w:rsidR="00F32FD3" w:rsidRPr="003224F5" w:rsidRDefault="006C62F7" w:rsidP="006C62F7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November 18</w:t>
            </w:r>
          </w:p>
        </w:tc>
        <w:tc>
          <w:tcPr>
            <w:tcW w:w="6800" w:type="dxa"/>
            <w:shd w:val="clear" w:color="auto" w:fill="D5DCE4" w:themeFill="text2" w:themeFillTint="33"/>
          </w:tcPr>
          <w:p w14:paraId="4EA67C5F" w14:textId="77777777" w:rsidR="00F32FD3" w:rsidRPr="003224F5" w:rsidRDefault="00F32FD3" w:rsidP="00F32FD3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3224F5">
              <w:rPr>
                <w:rFonts w:ascii="Rockwell" w:hAnsi="Rockwell"/>
                <w:color w:val="1F4E79" w:themeColor="accent1" w:themeShade="80"/>
                <w:sz w:val="24"/>
              </w:rPr>
              <w:t xml:space="preserve">Transportation Options </w:t>
            </w:r>
          </w:p>
        </w:tc>
      </w:tr>
      <w:tr w:rsidR="00F32FD3" w:rsidRPr="00F453D0" w14:paraId="219F5B0C" w14:textId="77777777" w:rsidTr="006C62F7">
        <w:tc>
          <w:tcPr>
            <w:tcW w:w="1890" w:type="dxa"/>
            <w:shd w:val="clear" w:color="auto" w:fill="D5DCE4" w:themeFill="text2" w:themeFillTint="33"/>
          </w:tcPr>
          <w:p w14:paraId="2972919C" w14:textId="3DFA321C" w:rsidR="00F32FD3" w:rsidRPr="003224F5" w:rsidRDefault="006C62F7" w:rsidP="006C62F7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December 2</w:t>
            </w:r>
          </w:p>
        </w:tc>
        <w:tc>
          <w:tcPr>
            <w:tcW w:w="6800" w:type="dxa"/>
            <w:shd w:val="clear" w:color="auto" w:fill="D5DCE4" w:themeFill="text2" w:themeFillTint="33"/>
          </w:tcPr>
          <w:p w14:paraId="2B48C44C" w14:textId="4318756D" w:rsidR="00F32FD3" w:rsidRPr="003224F5" w:rsidRDefault="006C62F7" w:rsidP="00F32FD3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Assistive &amp; Adaptive Technology</w:t>
            </w:r>
          </w:p>
        </w:tc>
      </w:tr>
      <w:tr w:rsidR="00F32FD3" w:rsidRPr="00F453D0" w14:paraId="1A939E5F" w14:textId="77777777" w:rsidTr="006C62F7">
        <w:tc>
          <w:tcPr>
            <w:tcW w:w="1890" w:type="dxa"/>
            <w:shd w:val="clear" w:color="auto" w:fill="D5DCE4" w:themeFill="text2" w:themeFillTint="33"/>
          </w:tcPr>
          <w:p w14:paraId="7974A11D" w14:textId="73BA5EA1" w:rsidR="00F32FD3" w:rsidRPr="003224F5" w:rsidRDefault="006C62F7" w:rsidP="00F32FD3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December 9</w:t>
            </w:r>
          </w:p>
        </w:tc>
        <w:tc>
          <w:tcPr>
            <w:tcW w:w="6800" w:type="dxa"/>
            <w:shd w:val="clear" w:color="auto" w:fill="D5DCE4" w:themeFill="text2" w:themeFillTint="33"/>
          </w:tcPr>
          <w:p w14:paraId="0A55D9DD" w14:textId="4FCD2E1D" w:rsidR="00F32FD3" w:rsidRPr="003224F5" w:rsidRDefault="006C62F7" w:rsidP="00F32FD3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>
              <w:rPr>
                <w:rFonts w:ascii="Rockwell" w:hAnsi="Rockwell"/>
                <w:color w:val="1F4E79" w:themeColor="accent1" w:themeShade="80"/>
                <w:sz w:val="24"/>
              </w:rPr>
              <w:t>Long Term Success in Your New Role</w:t>
            </w:r>
          </w:p>
        </w:tc>
      </w:tr>
    </w:tbl>
    <w:p w14:paraId="2C2F66FF" w14:textId="77777777" w:rsidR="00F453D0" w:rsidRDefault="00F453D0" w:rsidP="00E72D0C"/>
    <w:p w14:paraId="318F1F3A" w14:textId="77777777" w:rsidR="00F453D0" w:rsidRPr="00F453D0" w:rsidRDefault="00F453D0" w:rsidP="00F453D0"/>
    <w:p w14:paraId="5AADBEB3" w14:textId="136CF3E0" w:rsidR="00F453D0" w:rsidRDefault="00F453D0" w:rsidP="00F453D0"/>
    <w:tbl>
      <w:tblPr>
        <w:tblStyle w:val="TableGrid"/>
        <w:tblpPr w:leftFromText="180" w:rightFromText="180" w:vertAnchor="text" w:horzAnchor="margin" w:tblpXSpec="center" w:tblpY="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6C62F7" w:rsidRPr="008F2420" w14:paraId="55FEA97C" w14:textId="77777777" w:rsidTr="006C62F7">
        <w:trPr>
          <w:trHeight w:val="810"/>
        </w:trPr>
        <w:tc>
          <w:tcPr>
            <w:tcW w:w="9090" w:type="dxa"/>
          </w:tcPr>
          <w:p w14:paraId="7175B59A" w14:textId="77777777" w:rsidR="006C62F7" w:rsidRDefault="006C62F7" w:rsidP="006C62F7">
            <w:pPr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If you need an accommodation or use of a sign language interpreter, please notify us at least one week in advance of the session.</w:t>
            </w:r>
          </w:p>
          <w:p w14:paraId="1B1178F7" w14:textId="77777777" w:rsidR="006C62F7" w:rsidRDefault="006C62F7" w:rsidP="006C62F7">
            <w:pPr>
              <w:jc w:val="center"/>
              <w:rPr>
                <w:rFonts w:ascii="Rockwell" w:hAnsi="Rockwell"/>
                <w:sz w:val="24"/>
              </w:rPr>
            </w:pPr>
          </w:p>
          <w:p w14:paraId="4BC4BFCB" w14:textId="77777777" w:rsidR="006C62F7" w:rsidRPr="00C25780" w:rsidRDefault="006C62F7" w:rsidP="006C62F7">
            <w:pPr>
              <w:jc w:val="center"/>
              <w:rPr>
                <w:rFonts w:ascii="Rockwell" w:hAnsi="Rockwell"/>
                <w:b/>
              </w:rPr>
            </w:pPr>
            <w:r w:rsidRPr="00C25780">
              <w:rPr>
                <w:rFonts w:ascii="Rockwell" w:hAnsi="Rockwell"/>
                <w:b/>
                <w:sz w:val="24"/>
              </w:rPr>
              <w:t>Questions or RSVPs:</w:t>
            </w:r>
            <w:r w:rsidRPr="00C25780">
              <w:rPr>
                <w:rFonts w:ascii="Rockwell" w:hAnsi="Rockwell"/>
                <w:b/>
                <w:sz w:val="24"/>
              </w:rPr>
              <w:br/>
              <w:t>Maureen Reid, Job Placement Counselor &amp; Scholarship Coordinator Maureen.Reid@chicagolighthouse.org  | 312-666-1331 Ext. 3655</w:t>
            </w:r>
          </w:p>
        </w:tc>
      </w:tr>
    </w:tbl>
    <w:p w14:paraId="2CCED921" w14:textId="77777777" w:rsidR="00BB291C" w:rsidRPr="008F2420" w:rsidRDefault="00BB291C" w:rsidP="006C62F7"/>
    <w:sectPr w:rsidR="00BB291C" w:rsidRPr="008F2420" w:rsidSect="00BB291C">
      <w:pgSz w:w="12240" w:h="15840"/>
      <w:pgMar w:top="720" w:right="720" w:bottom="72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C"/>
    <w:rsid w:val="00167D41"/>
    <w:rsid w:val="001F488A"/>
    <w:rsid w:val="003224F5"/>
    <w:rsid w:val="004650F8"/>
    <w:rsid w:val="005B1B16"/>
    <w:rsid w:val="006C62F7"/>
    <w:rsid w:val="00745A01"/>
    <w:rsid w:val="007B24C6"/>
    <w:rsid w:val="00851538"/>
    <w:rsid w:val="00862F5D"/>
    <w:rsid w:val="008C0310"/>
    <w:rsid w:val="008F2420"/>
    <w:rsid w:val="00904A4E"/>
    <w:rsid w:val="00916163"/>
    <w:rsid w:val="009943FD"/>
    <w:rsid w:val="00A51A14"/>
    <w:rsid w:val="00AC614E"/>
    <w:rsid w:val="00BB291C"/>
    <w:rsid w:val="00C23F57"/>
    <w:rsid w:val="00C25780"/>
    <w:rsid w:val="00CA1716"/>
    <w:rsid w:val="00D62552"/>
    <w:rsid w:val="00D8084E"/>
    <w:rsid w:val="00E72D0C"/>
    <w:rsid w:val="00F04335"/>
    <w:rsid w:val="00F32FD3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AFCD"/>
  <w15:chartTrackingRefBased/>
  <w15:docId w15:val="{F75F4418-1414-4D6E-93D3-C96903F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78C6896FCBD47A6ED148710157732" ma:contentTypeVersion="6" ma:contentTypeDescription="Create a new document." ma:contentTypeScope="" ma:versionID="88a3b5e72e7ed29b572af50d050215aa">
  <xsd:schema xmlns:xsd="http://www.w3.org/2001/XMLSchema" xmlns:xs="http://www.w3.org/2001/XMLSchema" xmlns:p="http://schemas.microsoft.com/office/2006/metadata/properties" xmlns:ns1="http://schemas.microsoft.com/sharepoint/v3" xmlns:ns3="a292c005-997f-45d7-983b-8150b17e713f" targetNamespace="http://schemas.microsoft.com/office/2006/metadata/properties" ma:root="true" ma:fieldsID="27c0ab733a7caed904068196a77639f5" ns1:_="" ns3:_="">
    <xsd:import namespace="http://schemas.microsoft.com/sharepoint/v3"/>
    <xsd:import namespace="a292c005-997f-45d7-983b-8150b17e71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2c005-997f-45d7-983b-8150b17e7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2A94-C633-4B08-A592-C8993FCCCE05}">
  <ds:schemaRefs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a292c005-997f-45d7-983b-8150b17e71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33E5C-2D20-4F7D-99ED-85F03F887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31379-EB53-4FDA-AACF-6CE8E5E63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92c005-997f-45d7-983b-8150b17e7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ECDED-6616-4C06-BB79-C8DB1F56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Chicago Lighthouse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Bennett</dc:creator>
  <cp:keywords/>
  <dc:description/>
  <cp:lastModifiedBy>Martha Younger-White</cp:lastModifiedBy>
  <cp:revision>2</cp:revision>
  <cp:lastPrinted>2019-09-18T17:02:00Z</cp:lastPrinted>
  <dcterms:created xsi:type="dcterms:W3CDTF">2019-09-18T17:03:00Z</dcterms:created>
  <dcterms:modified xsi:type="dcterms:W3CDTF">2019-09-18T17:03:00Z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0x010100BEC78C6896FCBD47A6ED148710157732</vt:lpwstr>
  </property>
</Properties>
</file>