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67" w:rsidRPr="0052398D" w:rsidRDefault="00143A67" w:rsidP="0052398D">
      <w:pPr>
        <w:pStyle w:val="Heading1"/>
        <w:spacing w:before="0"/>
        <w:rPr>
          <w:rFonts w:ascii="Arial" w:hAnsi="Arial" w:cs="Arial"/>
          <w:color w:val="auto"/>
        </w:rPr>
      </w:pPr>
      <w:r w:rsidRPr="0052398D">
        <w:rPr>
          <w:rFonts w:ascii="Arial" w:hAnsi="Arial" w:cs="Arial"/>
          <w:color w:val="auto"/>
        </w:rPr>
        <w:t>The Five Components of a Successful Screening Event</w:t>
      </w:r>
    </w:p>
    <w:p w:rsidR="00143A67" w:rsidRPr="0052398D" w:rsidRDefault="00143A67" w:rsidP="00143A67">
      <w:pPr>
        <w:pStyle w:val="Body2"/>
        <w:rPr>
          <w:rFonts w:ascii="Arial" w:hAnsi="Arial" w:cs="Arial"/>
          <w:sz w:val="28"/>
          <w:szCs w:val="28"/>
        </w:rPr>
      </w:pPr>
    </w:p>
    <w:p w:rsidR="00143A67" w:rsidRPr="0052398D" w:rsidRDefault="00143A67" w:rsidP="00143A67">
      <w:pPr>
        <w:pStyle w:val="Body2"/>
        <w:numPr>
          <w:ilvl w:val="0"/>
          <w:numId w:val="1"/>
        </w:numPr>
        <w:rPr>
          <w:rFonts w:ascii="Arial" w:hAnsi="Arial" w:cs="Arial"/>
          <w:sz w:val="28"/>
          <w:szCs w:val="28"/>
        </w:rPr>
      </w:pPr>
      <w:r w:rsidRPr="0052398D">
        <w:rPr>
          <w:rFonts w:ascii="Arial" w:hAnsi="Arial" w:cs="Arial"/>
          <w:sz w:val="28"/>
          <w:szCs w:val="28"/>
        </w:rPr>
        <w:t>Decide on your target audience and who you’d like to invite to attend.</w:t>
      </w:r>
    </w:p>
    <w:p w:rsidR="00143A67" w:rsidRPr="0052398D" w:rsidRDefault="00143A67" w:rsidP="00143A67">
      <w:pPr>
        <w:pStyle w:val="Body2"/>
        <w:numPr>
          <w:ilvl w:val="0"/>
          <w:numId w:val="1"/>
        </w:numPr>
        <w:rPr>
          <w:rFonts w:ascii="Arial" w:hAnsi="Arial" w:cs="Arial"/>
          <w:sz w:val="28"/>
          <w:szCs w:val="28"/>
        </w:rPr>
      </w:pPr>
      <w:r w:rsidRPr="0052398D">
        <w:rPr>
          <w:rFonts w:ascii="Arial" w:hAnsi="Arial" w:cs="Arial"/>
          <w:sz w:val="28"/>
          <w:szCs w:val="28"/>
        </w:rPr>
        <w:t>Decide the type of event that you want to host.</w:t>
      </w:r>
    </w:p>
    <w:p w:rsidR="00143A67" w:rsidRPr="0052398D" w:rsidRDefault="00143A67" w:rsidP="00143A67">
      <w:pPr>
        <w:pStyle w:val="Body2"/>
        <w:numPr>
          <w:ilvl w:val="0"/>
          <w:numId w:val="1"/>
        </w:numPr>
        <w:rPr>
          <w:rFonts w:ascii="Arial" w:hAnsi="Arial" w:cs="Arial"/>
          <w:sz w:val="28"/>
          <w:szCs w:val="28"/>
        </w:rPr>
      </w:pPr>
      <w:r w:rsidRPr="0052398D">
        <w:rPr>
          <w:rFonts w:ascii="Arial" w:hAnsi="Arial" w:cs="Arial"/>
          <w:sz w:val="28"/>
          <w:szCs w:val="28"/>
        </w:rPr>
        <w:t xml:space="preserve">Determine the best venue for hosting the event. </w:t>
      </w:r>
    </w:p>
    <w:p w:rsidR="00143A67" w:rsidRPr="0052398D" w:rsidRDefault="00143A67" w:rsidP="00143A67">
      <w:pPr>
        <w:pStyle w:val="Body2"/>
        <w:numPr>
          <w:ilvl w:val="0"/>
          <w:numId w:val="1"/>
        </w:numPr>
        <w:rPr>
          <w:rFonts w:ascii="Arial" w:hAnsi="Arial" w:cs="Arial"/>
          <w:sz w:val="28"/>
          <w:szCs w:val="28"/>
        </w:rPr>
      </w:pPr>
      <w:r w:rsidRPr="0052398D">
        <w:rPr>
          <w:rFonts w:ascii="Arial" w:hAnsi="Arial" w:cs="Arial"/>
          <w:sz w:val="28"/>
          <w:szCs w:val="28"/>
        </w:rPr>
        <w:t>Determine how to promote the event.</w:t>
      </w:r>
    </w:p>
    <w:p w:rsidR="00143A67" w:rsidRPr="0052398D" w:rsidRDefault="00143A67" w:rsidP="00143A67">
      <w:pPr>
        <w:pStyle w:val="Body2"/>
        <w:numPr>
          <w:ilvl w:val="0"/>
          <w:numId w:val="1"/>
        </w:numPr>
        <w:rPr>
          <w:rFonts w:ascii="Arial" w:hAnsi="Arial" w:cs="Arial"/>
          <w:sz w:val="28"/>
          <w:szCs w:val="28"/>
        </w:rPr>
      </w:pPr>
      <w:r w:rsidRPr="0052398D">
        <w:rPr>
          <w:rFonts w:ascii="Arial" w:hAnsi="Arial" w:cs="Arial"/>
          <w:sz w:val="28"/>
          <w:szCs w:val="28"/>
        </w:rPr>
        <w:t>Encourage discussion and taking action among your audience.</w:t>
      </w:r>
    </w:p>
    <w:p w:rsidR="00143A67" w:rsidRPr="0052398D" w:rsidRDefault="00143A67" w:rsidP="00F60F98">
      <w:pPr>
        <w:pStyle w:val="Body2"/>
        <w:rPr>
          <w:rFonts w:ascii="Arial" w:hAnsi="Arial" w:cs="Arial"/>
          <w:sz w:val="28"/>
          <w:szCs w:val="28"/>
        </w:rPr>
      </w:pPr>
      <w:bookmarkStart w:id="0" w:name="_GoBack"/>
      <w:bookmarkEnd w:id="0"/>
    </w:p>
    <w:p w:rsidR="00143A67" w:rsidRPr="0052398D" w:rsidRDefault="00F60F98" w:rsidP="00F60F98">
      <w:pPr>
        <w:pStyle w:val="Heading2"/>
        <w:spacing w:before="0"/>
        <w:rPr>
          <w:rFonts w:ascii="Arial" w:hAnsi="Arial" w:cs="Arial"/>
          <w:color w:val="auto"/>
          <w:sz w:val="28"/>
          <w:szCs w:val="28"/>
        </w:rPr>
      </w:pPr>
      <w:r w:rsidRPr="0052398D">
        <w:rPr>
          <w:rFonts w:ascii="Arial" w:hAnsi="Arial" w:cs="Arial"/>
          <w:color w:val="auto"/>
          <w:sz w:val="28"/>
          <w:szCs w:val="28"/>
        </w:rPr>
        <w:t xml:space="preserve">1. </w:t>
      </w:r>
      <w:r w:rsidR="00143A67" w:rsidRPr="0052398D">
        <w:rPr>
          <w:rFonts w:ascii="Arial" w:hAnsi="Arial" w:cs="Arial"/>
          <w:color w:val="auto"/>
          <w:sz w:val="28"/>
          <w:szCs w:val="28"/>
        </w:rPr>
        <w:t>Decide on your audience. Who do you want to invite?</w:t>
      </w:r>
    </w:p>
    <w:p w:rsidR="00143A67" w:rsidRPr="0052398D" w:rsidRDefault="00143A67" w:rsidP="00143A67">
      <w:pPr>
        <w:pStyle w:val="Body2"/>
        <w:rPr>
          <w:rFonts w:ascii="Arial" w:hAnsi="Arial" w:cs="Arial"/>
          <w:sz w:val="28"/>
          <w:szCs w:val="28"/>
        </w:rPr>
      </w:pPr>
      <w:r w:rsidRPr="0052398D">
        <w:rPr>
          <w:rFonts w:ascii="Arial" w:hAnsi="Arial" w:cs="Arial"/>
          <w:sz w:val="28"/>
          <w:szCs w:val="28"/>
        </w:rPr>
        <w:t>Audiences include, but are not limited to:</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The parents and families of blind children and teens.</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Educators - General education teachers, special education teachers, and teachers of blind students or students with special needs of all kinds, as well as school administrators.</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Transitioning blind youth who are currently coping with similar issues to those portrayed in the film.</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Young blind adults, who have recently transitioned from adolescence.</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Attendees and employees of independent living centers/blindness training centers.</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Anyone who has had to cope with the implementation and management of an IEP for their child or student.</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Those responsible for crafting law and/or public policy that may address educational barriers to equality.</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People running and participating in blind sports.</w:t>
      </w:r>
    </w:p>
    <w:p w:rsidR="00F60F98"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Owners and students of Guide Dog Schools.</w:t>
      </w:r>
    </w:p>
    <w:p w:rsidR="00F60F98"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Family and friends</w:t>
      </w:r>
      <w:r w:rsidR="00F60F98" w:rsidRPr="0052398D">
        <w:rPr>
          <w:rFonts w:ascii="Arial" w:hAnsi="Arial" w:cs="Arial"/>
          <w:sz w:val="28"/>
          <w:szCs w:val="28"/>
        </w:rPr>
        <w:t>.</w:t>
      </w:r>
    </w:p>
    <w:p w:rsidR="00F60F98"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Your chapter or affiliate</w:t>
      </w:r>
      <w:r w:rsidR="00F60F98" w:rsidRPr="0052398D">
        <w:rPr>
          <w:rFonts w:ascii="Arial" w:hAnsi="Arial" w:cs="Arial"/>
          <w:sz w:val="28"/>
          <w:szCs w:val="28"/>
        </w:rPr>
        <w:t>.</w:t>
      </w:r>
    </w:p>
    <w:p w:rsidR="00F60F98"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Church members</w:t>
      </w:r>
      <w:r w:rsidR="00F60F98" w:rsidRPr="0052398D">
        <w:rPr>
          <w:rFonts w:ascii="Arial" w:hAnsi="Arial" w:cs="Arial"/>
          <w:sz w:val="28"/>
          <w:szCs w:val="28"/>
        </w:rPr>
        <w:t>.</w:t>
      </w:r>
    </w:p>
    <w:p w:rsidR="00F60F98"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Civic club members (Lions, Rotary, Optimists, Kiwanis, etc.)</w:t>
      </w:r>
      <w:r w:rsidR="00F60F98" w:rsidRPr="0052398D">
        <w:rPr>
          <w:rFonts w:ascii="Arial" w:hAnsi="Arial" w:cs="Arial"/>
          <w:sz w:val="28"/>
          <w:szCs w:val="28"/>
        </w:rPr>
        <w:t>.</w:t>
      </w:r>
    </w:p>
    <w:p w:rsidR="00F60F98"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Others</w:t>
      </w:r>
      <w:r w:rsidR="00F60F98" w:rsidRPr="0052398D">
        <w:rPr>
          <w:rFonts w:ascii="Arial" w:hAnsi="Arial" w:cs="Arial"/>
          <w:sz w:val="28"/>
          <w:szCs w:val="28"/>
        </w:rPr>
        <w:t>.</w:t>
      </w:r>
    </w:p>
    <w:p w:rsidR="00143A67" w:rsidRPr="0052398D" w:rsidRDefault="00143A67" w:rsidP="00F60F98">
      <w:pPr>
        <w:pStyle w:val="Body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8"/>
          <w:szCs w:val="28"/>
        </w:rPr>
      </w:pPr>
      <w:r w:rsidRPr="0052398D">
        <w:rPr>
          <w:rFonts w:ascii="Arial" w:hAnsi="Arial" w:cs="Arial"/>
          <w:sz w:val="28"/>
          <w:szCs w:val="28"/>
        </w:rPr>
        <w:t>Any combination of the above</w:t>
      </w:r>
      <w:r w:rsidR="00F60F98" w:rsidRPr="0052398D">
        <w:rPr>
          <w:rFonts w:ascii="Arial" w:hAnsi="Arial" w:cs="Arial"/>
          <w:sz w:val="28"/>
          <w:szCs w:val="28"/>
        </w:rPr>
        <w:t>.</w:t>
      </w:r>
    </w:p>
    <w:p w:rsidR="00143A67" w:rsidRPr="0052398D" w:rsidRDefault="00143A67" w:rsidP="00F60F98">
      <w:pPr>
        <w:pStyle w:val="Body2"/>
        <w:ind w:left="360" w:hanging="360"/>
        <w:rPr>
          <w:rFonts w:ascii="Arial" w:hAnsi="Arial" w:cs="Arial"/>
          <w:sz w:val="28"/>
          <w:szCs w:val="28"/>
        </w:rPr>
      </w:pPr>
    </w:p>
    <w:p w:rsidR="00143A67" w:rsidRPr="0052398D" w:rsidRDefault="00F60F98" w:rsidP="00F60F98">
      <w:pPr>
        <w:pStyle w:val="Heading2"/>
        <w:spacing w:before="0"/>
        <w:rPr>
          <w:rFonts w:ascii="Arial" w:hAnsi="Arial" w:cs="Arial"/>
          <w:color w:val="auto"/>
          <w:sz w:val="28"/>
          <w:szCs w:val="28"/>
        </w:rPr>
      </w:pPr>
      <w:r w:rsidRPr="0052398D">
        <w:rPr>
          <w:rFonts w:ascii="Arial" w:hAnsi="Arial" w:cs="Arial"/>
          <w:color w:val="auto"/>
          <w:sz w:val="28"/>
          <w:szCs w:val="28"/>
        </w:rPr>
        <w:t>2.</w:t>
      </w:r>
      <w:r w:rsidR="00143A67" w:rsidRPr="0052398D">
        <w:rPr>
          <w:rFonts w:ascii="Arial" w:hAnsi="Arial" w:cs="Arial"/>
          <w:color w:val="auto"/>
          <w:sz w:val="28"/>
          <w:szCs w:val="28"/>
        </w:rPr>
        <w:t xml:space="preserve"> What type of event do you want to host and how many people might attend? Possibilities include:</w:t>
      </w:r>
    </w:p>
    <w:p w:rsidR="00143A67" w:rsidRPr="0052398D" w:rsidRDefault="00143A67" w:rsidP="00F60F98">
      <w:pPr>
        <w:pStyle w:val="Body2"/>
        <w:numPr>
          <w:ilvl w:val="0"/>
          <w:numId w:val="3"/>
        </w:numPr>
        <w:ind w:left="360" w:firstLine="0"/>
        <w:rPr>
          <w:rFonts w:ascii="Arial" w:hAnsi="Arial" w:cs="Arial"/>
          <w:sz w:val="28"/>
          <w:szCs w:val="28"/>
        </w:rPr>
      </w:pPr>
      <w:r w:rsidRPr="0052398D">
        <w:rPr>
          <w:rFonts w:ascii="Arial" w:hAnsi="Arial" w:cs="Arial"/>
          <w:sz w:val="28"/>
          <w:szCs w:val="28"/>
        </w:rPr>
        <w:t>Intimate gathering in your home</w:t>
      </w:r>
    </w:p>
    <w:p w:rsidR="00143A67" w:rsidRPr="0052398D" w:rsidRDefault="00143A67" w:rsidP="00F60F98">
      <w:pPr>
        <w:pStyle w:val="Body2"/>
        <w:numPr>
          <w:ilvl w:val="0"/>
          <w:numId w:val="3"/>
        </w:numPr>
        <w:ind w:left="360" w:firstLine="0"/>
        <w:rPr>
          <w:rFonts w:ascii="Arial" w:hAnsi="Arial" w:cs="Arial"/>
          <w:sz w:val="28"/>
          <w:szCs w:val="28"/>
        </w:rPr>
      </w:pPr>
      <w:r w:rsidRPr="0052398D">
        <w:rPr>
          <w:rFonts w:ascii="Arial" w:hAnsi="Arial" w:cs="Arial"/>
          <w:sz w:val="28"/>
          <w:szCs w:val="28"/>
        </w:rPr>
        <w:t>A fundraising event</w:t>
      </w:r>
    </w:p>
    <w:p w:rsidR="00143A67" w:rsidRPr="0052398D" w:rsidRDefault="00143A67" w:rsidP="00F60F98">
      <w:pPr>
        <w:pStyle w:val="Body2"/>
        <w:numPr>
          <w:ilvl w:val="0"/>
          <w:numId w:val="3"/>
        </w:numPr>
        <w:ind w:left="360" w:firstLine="0"/>
        <w:rPr>
          <w:rFonts w:ascii="Arial" w:hAnsi="Arial" w:cs="Arial"/>
          <w:sz w:val="28"/>
          <w:szCs w:val="28"/>
        </w:rPr>
      </w:pPr>
      <w:r w:rsidRPr="0052398D">
        <w:rPr>
          <w:rFonts w:ascii="Arial" w:hAnsi="Arial" w:cs="Arial"/>
          <w:sz w:val="28"/>
          <w:szCs w:val="28"/>
        </w:rPr>
        <w:t>A free community screening</w:t>
      </w:r>
    </w:p>
    <w:p w:rsidR="00143A67" w:rsidRPr="0052398D" w:rsidRDefault="00143A67" w:rsidP="00F60F98">
      <w:pPr>
        <w:pStyle w:val="Body2"/>
        <w:numPr>
          <w:ilvl w:val="0"/>
          <w:numId w:val="3"/>
        </w:numPr>
        <w:ind w:left="360" w:firstLine="0"/>
        <w:rPr>
          <w:rFonts w:ascii="Arial" w:hAnsi="Arial" w:cs="Arial"/>
          <w:sz w:val="28"/>
          <w:szCs w:val="28"/>
        </w:rPr>
      </w:pPr>
      <w:r w:rsidRPr="0052398D">
        <w:rPr>
          <w:rFonts w:ascii="Arial" w:hAnsi="Arial" w:cs="Arial"/>
          <w:sz w:val="28"/>
          <w:szCs w:val="28"/>
        </w:rPr>
        <w:lastRenderedPageBreak/>
        <w:t>A school or church sponsored event</w:t>
      </w:r>
    </w:p>
    <w:p w:rsidR="00143A67" w:rsidRPr="0052398D" w:rsidRDefault="00143A67" w:rsidP="00F60F98">
      <w:pPr>
        <w:pStyle w:val="Body2"/>
        <w:numPr>
          <w:ilvl w:val="0"/>
          <w:numId w:val="3"/>
        </w:numPr>
        <w:ind w:left="360" w:firstLine="0"/>
        <w:rPr>
          <w:rFonts w:ascii="Arial" w:hAnsi="Arial" w:cs="Arial"/>
          <w:sz w:val="28"/>
          <w:szCs w:val="28"/>
        </w:rPr>
      </w:pPr>
      <w:r w:rsidRPr="0052398D">
        <w:rPr>
          <w:rFonts w:ascii="Arial" w:hAnsi="Arial" w:cs="Arial"/>
          <w:sz w:val="28"/>
          <w:szCs w:val="28"/>
        </w:rPr>
        <w:t>A screening at the meeting of a local civic or community organization</w:t>
      </w:r>
    </w:p>
    <w:p w:rsidR="00143A67" w:rsidRPr="0052398D" w:rsidRDefault="00143A67" w:rsidP="00F60F98">
      <w:pPr>
        <w:pStyle w:val="Body2"/>
        <w:numPr>
          <w:ilvl w:val="0"/>
          <w:numId w:val="3"/>
        </w:numPr>
        <w:ind w:left="720"/>
        <w:rPr>
          <w:rFonts w:ascii="Arial" w:hAnsi="Arial" w:cs="Arial"/>
          <w:sz w:val="28"/>
          <w:szCs w:val="28"/>
        </w:rPr>
      </w:pPr>
      <w:r w:rsidRPr="0052398D">
        <w:rPr>
          <w:rFonts w:ascii="Arial" w:hAnsi="Arial" w:cs="Arial"/>
          <w:sz w:val="28"/>
          <w:szCs w:val="28"/>
        </w:rPr>
        <w:t>A screening for a local, state, or federal government entity or for community or political leaders</w:t>
      </w:r>
    </w:p>
    <w:p w:rsidR="00143A67" w:rsidRPr="0052398D" w:rsidRDefault="00143A67" w:rsidP="00F60F98">
      <w:pPr>
        <w:pStyle w:val="Body2"/>
        <w:numPr>
          <w:ilvl w:val="0"/>
          <w:numId w:val="3"/>
        </w:numPr>
        <w:ind w:left="360" w:firstLine="0"/>
        <w:rPr>
          <w:rFonts w:ascii="Arial" w:hAnsi="Arial" w:cs="Arial"/>
          <w:sz w:val="28"/>
          <w:szCs w:val="28"/>
        </w:rPr>
      </w:pPr>
      <w:r w:rsidRPr="0052398D">
        <w:rPr>
          <w:rFonts w:ascii="Arial" w:hAnsi="Arial" w:cs="Arial"/>
          <w:sz w:val="28"/>
          <w:szCs w:val="28"/>
        </w:rPr>
        <w:t>Other</w:t>
      </w:r>
    </w:p>
    <w:p w:rsidR="00143A67" w:rsidRPr="0052398D" w:rsidRDefault="00143A67" w:rsidP="00143A67">
      <w:pPr>
        <w:pStyle w:val="Body2"/>
        <w:rPr>
          <w:rFonts w:ascii="Arial" w:hAnsi="Arial" w:cs="Arial"/>
          <w:sz w:val="28"/>
          <w:szCs w:val="28"/>
        </w:rPr>
      </w:pPr>
    </w:p>
    <w:p w:rsidR="00143A67" w:rsidRPr="0052398D" w:rsidRDefault="00F60F98" w:rsidP="00F60F98">
      <w:pPr>
        <w:pStyle w:val="Heading2"/>
        <w:spacing w:before="0"/>
        <w:rPr>
          <w:rFonts w:ascii="Arial" w:hAnsi="Arial" w:cs="Arial"/>
          <w:color w:val="auto"/>
          <w:sz w:val="28"/>
          <w:szCs w:val="28"/>
        </w:rPr>
      </w:pPr>
      <w:r w:rsidRPr="0052398D">
        <w:rPr>
          <w:rFonts w:ascii="Arial" w:hAnsi="Arial" w:cs="Arial"/>
          <w:color w:val="auto"/>
          <w:sz w:val="28"/>
          <w:szCs w:val="28"/>
        </w:rPr>
        <w:t xml:space="preserve">3. </w:t>
      </w:r>
      <w:r w:rsidR="00143A67" w:rsidRPr="0052398D">
        <w:rPr>
          <w:rFonts w:ascii="Arial" w:hAnsi="Arial" w:cs="Arial"/>
          <w:color w:val="auto"/>
          <w:sz w:val="28"/>
          <w:szCs w:val="28"/>
        </w:rPr>
        <w:t>Suggestions for where to host your event. Be creative!</w:t>
      </w:r>
    </w:p>
    <w:p w:rsidR="00143A67" w:rsidRPr="0052398D" w:rsidRDefault="00143A67" w:rsidP="00F60F98">
      <w:pPr>
        <w:pStyle w:val="Body2"/>
        <w:rPr>
          <w:rFonts w:ascii="Arial" w:hAnsi="Arial" w:cs="Arial"/>
          <w:sz w:val="28"/>
          <w:szCs w:val="28"/>
        </w:rPr>
      </w:pPr>
      <w:r w:rsidRPr="0052398D">
        <w:rPr>
          <w:rFonts w:ascii="Arial" w:hAnsi="Arial" w:cs="Arial"/>
          <w:sz w:val="28"/>
          <w:szCs w:val="28"/>
        </w:rPr>
        <w:t>Places</w:t>
      </w:r>
      <w:r w:rsidR="00F60F98" w:rsidRPr="0052398D">
        <w:rPr>
          <w:rFonts w:ascii="Arial" w:hAnsi="Arial" w:cs="Arial"/>
          <w:sz w:val="28"/>
          <w:szCs w:val="28"/>
        </w:rPr>
        <w:t>:</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Community Theater</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Movie Theater</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Library Theater or exhibition space</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University Theater</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 xml:space="preserve">Museum </w:t>
      </w:r>
      <w:r w:rsidR="00D83819" w:rsidRPr="0052398D">
        <w:rPr>
          <w:rFonts w:ascii="Arial" w:hAnsi="Arial" w:cs="Arial"/>
          <w:sz w:val="28"/>
          <w:szCs w:val="28"/>
        </w:rPr>
        <w:t>T</w:t>
      </w:r>
      <w:r w:rsidRPr="0052398D">
        <w:rPr>
          <w:rFonts w:ascii="Arial" w:hAnsi="Arial" w:cs="Arial"/>
          <w:sz w:val="28"/>
          <w:szCs w:val="28"/>
        </w:rPr>
        <w:t>heater</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 xml:space="preserve">Elementary, middle, or high school auditoriums or lunchrooms </w:t>
      </w:r>
    </w:p>
    <w:p w:rsidR="00F60F98"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Government or community conference facilities</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Churches</w:t>
      </w:r>
    </w:p>
    <w:p w:rsidR="00143A67" w:rsidRPr="0052398D" w:rsidRDefault="00143A67" w:rsidP="00F60F98">
      <w:pPr>
        <w:pStyle w:val="Body2"/>
        <w:numPr>
          <w:ilvl w:val="0"/>
          <w:numId w:val="7"/>
        </w:numPr>
        <w:rPr>
          <w:rFonts w:ascii="Arial" w:hAnsi="Arial" w:cs="Arial"/>
          <w:sz w:val="28"/>
          <w:szCs w:val="28"/>
        </w:rPr>
      </w:pPr>
      <w:r w:rsidRPr="0052398D">
        <w:rPr>
          <w:rFonts w:ascii="Arial" w:hAnsi="Arial" w:cs="Arial"/>
          <w:sz w:val="28"/>
          <w:szCs w:val="28"/>
        </w:rPr>
        <w:t>Homes</w:t>
      </w:r>
    </w:p>
    <w:p w:rsidR="00143A67" w:rsidRPr="0052398D" w:rsidRDefault="00143A67" w:rsidP="00143A67">
      <w:pPr>
        <w:pStyle w:val="Body2"/>
        <w:ind w:firstLine="720"/>
        <w:rPr>
          <w:rFonts w:ascii="Arial" w:hAnsi="Arial" w:cs="Arial"/>
          <w:sz w:val="28"/>
          <w:szCs w:val="28"/>
        </w:rPr>
      </w:pPr>
    </w:p>
    <w:p w:rsidR="00143A67" w:rsidRPr="0052398D" w:rsidRDefault="00143A67" w:rsidP="00F60F98">
      <w:pPr>
        <w:pStyle w:val="Body2"/>
        <w:rPr>
          <w:rFonts w:ascii="Arial" w:hAnsi="Arial" w:cs="Arial"/>
          <w:sz w:val="28"/>
          <w:szCs w:val="28"/>
        </w:rPr>
      </w:pPr>
      <w:r w:rsidRPr="0052398D">
        <w:rPr>
          <w:rFonts w:ascii="Arial" w:hAnsi="Arial" w:cs="Arial"/>
          <w:sz w:val="28"/>
          <w:szCs w:val="28"/>
        </w:rPr>
        <w:t>Meetings</w:t>
      </w:r>
      <w:r w:rsidR="00F60F98" w:rsidRPr="0052398D">
        <w:rPr>
          <w:rFonts w:ascii="Arial" w:hAnsi="Arial" w:cs="Arial"/>
          <w:sz w:val="28"/>
          <w:szCs w:val="28"/>
        </w:rPr>
        <w:t>:</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NFB Chapter meeting</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NFB Affiliate meetings</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NFB BELL Academy (parent component)</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Community/civil organization meetings such as Lions, Rotary, Kiwanis, etc.</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Church gatherings</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Local or state agencies for the blind</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Foundations or service providers for blind children and transition-age youth</w:t>
      </w:r>
    </w:p>
    <w:p w:rsidR="00143A67" w:rsidRPr="0052398D" w:rsidRDefault="00143A67" w:rsidP="00F60F98">
      <w:pPr>
        <w:pStyle w:val="Body2"/>
        <w:numPr>
          <w:ilvl w:val="0"/>
          <w:numId w:val="8"/>
        </w:numPr>
        <w:rPr>
          <w:rFonts w:ascii="Arial" w:hAnsi="Arial" w:cs="Arial"/>
          <w:sz w:val="28"/>
          <w:szCs w:val="28"/>
        </w:rPr>
      </w:pPr>
      <w:r w:rsidRPr="0052398D">
        <w:rPr>
          <w:rFonts w:ascii="Arial" w:hAnsi="Arial" w:cs="Arial"/>
          <w:sz w:val="28"/>
          <w:szCs w:val="28"/>
        </w:rPr>
        <w:t>PTA or PTO meetings</w:t>
      </w:r>
    </w:p>
    <w:p w:rsidR="00143A67" w:rsidRPr="0052398D" w:rsidRDefault="00143A67" w:rsidP="00143A67">
      <w:pPr>
        <w:pStyle w:val="Body2"/>
        <w:rPr>
          <w:rFonts w:ascii="Arial" w:hAnsi="Arial" w:cs="Arial"/>
          <w:sz w:val="28"/>
          <w:szCs w:val="28"/>
        </w:rPr>
      </w:pPr>
    </w:p>
    <w:p w:rsidR="00143A67" w:rsidRPr="0052398D" w:rsidRDefault="00143A67" w:rsidP="00B8215D">
      <w:pPr>
        <w:pStyle w:val="Body2"/>
        <w:rPr>
          <w:rFonts w:ascii="Arial" w:hAnsi="Arial" w:cs="Arial"/>
          <w:sz w:val="28"/>
          <w:szCs w:val="28"/>
        </w:rPr>
      </w:pPr>
      <w:r w:rsidRPr="0052398D">
        <w:rPr>
          <w:rFonts w:ascii="Arial" w:hAnsi="Arial" w:cs="Arial"/>
          <w:sz w:val="28"/>
          <w:szCs w:val="28"/>
        </w:rPr>
        <w:t>Programs or Events</w:t>
      </w:r>
      <w:r w:rsidR="00B8215D" w:rsidRPr="0052398D">
        <w:rPr>
          <w:rFonts w:ascii="Arial" w:hAnsi="Arial" w:cs="Arial"/>
          <w:sz w:val="28"/>
          <w:szCs w:val="28"/>
        </w:rPr>
        <w:t>:</w:t>
      </w:r>
    </w:p>
    <w:p w:rsidR="00143A67" w:rsidRPr="0052398D" w:rsidRDefault="00143A67" w:rsidP="00B8215D">
      <w:pPr>
        <w:pStyle w:val="Body2"/>
        <w:numPr>
          <w:ilvl w:val="1"/>
          <w:numId w:val="10"/>
        </w:numPr>
        <w:ind w:left="720"/>
        <w:rPr>
          <w:rFonts w:ascii="Arial" w:hAnsi="Arial" w:cs="Arial"/>
          <w:sz w:val="28"/>
          <w:szCs w:val="28"/>
        </w:rPr>
      </w:pPr>
      <w:r w:rsidRPr="0052398D">
        <w:rPr>
          <w:rFonts w:ascii="Arial" w:hAnsi="Arial" w:cs="Arial"/>
          <w:sz w:val="28"/>
          <w:szCs w:val="28"/>
        </w:rPr>
        <w:t>NFB State Conventions</w:t>
      </w:r>
    </w:p>
    <w:p w:rsidR="00143A67" w:rsidRPr="0052398D" w:rsidRDefault="00143A67" w:rsidP="00B8215D">
      <w:pPr>
        <w:pStyle w:val="Body2"/>
        <w:numPr>
          <w:ilvl w:val="1"/>
          <w:numId w:val="10"/>
        </w:numPr>
        <w:ind w:left="720"/>
        <w:rPr>
          <w:rFonts w:ascii="Arial" w:hAnsi="Arial" w:cs="Arial"/>
          <w:sz w:val="28"/>
          <w:szCs w:val="28"/>
        </w:rPr>
      </w:pPr>
      <w:r w:rsidRPr="0052398D">
        <w:rPr>
          <w:rFonts w:ascii="Arial" w:hAnsi="Arial" w:cs="Arial"/>
          <w:sz w:val="28"/>
          <w:szCs w:val="28"/>
        </w:rPr>
        <w:t>Educational programs for future teachers of the blind</w:t>
      </w:r>
    </w:p>
    <w:p w:rsidR="00143A67" w:rsidRPr="0052398D" w:rsidRDefault="00143A67" w:rsidP="00B8215D">
      <w:pPr>
        <w:pStyle w:val="Body2"/>
        <w:numPr>
          <w:ilvl w:val="1"/>
          <w:numId w:val="10"/>
        </w:numPr>
        <w:ind w:left="720"/>
        <w:rPr>
          <w:rFonts w:ascii="Arial" w:hAnsi="Arial" w:cs="Arial"/>
          <w:sz w:val="28"/>
          <w:szCs w:val="28"/>
        </w:rPr>
      </w:pPr>
      <w:r w:rsidRPr="0052398D">
        <w:rPr>
          <w:rFonts w:ascii="Arial" w:hAnsi="Arial" w:cs="Arial"/>
          <w:sz w:val="28"/>
          <w:szCs w:val="28"/>
        </w:rPr>
        <w:t>Local and state NFB Parents of Blind Children events</w:t>
      </w:r>
    </w:p>
    <w:p w:rsidR="00143A67" w:rsidRPr="0052398D" w:rsidRDefault="00143A67" w:rsidP="00B8215D">
      <w:pPr>
        <w:pStyle w:val="Body2"/>
        <w:numPr>
          <w:ilvl w:val="1"/>
          <w:numId w:val="10"/>
        </w:numPr>
        <w:ind w:left="720"/>
        <w:rPr>
          <w:rFonts w:ascii="Arial" w:hAnsi="Arial" w:cs="Arial"/>
          <w:sz w:val="28"/>
          <w:szCs w:val="28"/>
        </w:rPr>
      </w:pPr>
      <w:r w:rsidRPr="0052398D">
        <w:rPr>
          <w:rFonts w:ascii="Arial" w:hAnsi="Arial" w:cs="Arial"/>
          <w:sz w:val="28"/>
          <w:szCs w:val="28"/>
        </w:rPr>
        <w:t>Local NFB Student Division events</w:t>
      </w:r>
    </w:p>
    <w:p w:rsidR="00143A67" w:rsidRPr="0052398D" w:rsidRDefault="00143A67" w:rsidP="00B8215D">
      <w:pPr>
        <w:pStyle w:val="Body2"/>
        <w:numPr>
          <w:ilvl w:val="1"/>
          <w:numId w:val="10"/>
        </w:numPr>
        <w:ind w:left="720"/>
        <w:rPr>
          <w:rFonts w:ascii="Arial" w:hAnsi="Arial" w:cs="Arial"/>
          <w:sz w:val="28"/>
          <w:szCs w:val="28"/>
        </w:rPr>
      </w:pPr>
      <w:r w:rsidRPr="0052398D">
        <w:rPr>
          <w:rFonts w:ascii="Arial" w:hAnsi="Arial" w:cs="Arial"/>
          <w:sz w:val="28"/>
          <w:szCs w:val="28"/>
        </w:rPr>
        <w:t>October NFB Meet the Blind Month event</w:t>
      </w:r>
    </w:p>
    <w:p w:rsidR="00143A67" w:rsidRPr="0052398D" w:rsidRDefault="00143A67" w:rsidP="00143A67">
      <w:pPr>
        <w:pStyle w:val="Body2"/>
        <w:rPr>
          <w:rFonts w:ascii="Arial" w:hAnsi="Arial" w:cs="Arial"/>
          <w:sz w:val="28"/>
          <w:szCs w:val="28"/>
        </w:rPr>
      </w:pPr>
    </w:p>
    <w:p w:rsidR="00143A67" w:rsidRPr="0052398D" w:rsidRDefault="00B8215D" w:rsidP="0052398D">
      <w:pPr>
        <w:pStyle w:val="Heading2"/>
        <w:spacing w:before="0"/>
        <w:rPr>
          <w:rFonts w:ascii="Arial" w:hAnsi="Arial" w:cs="Arial"/>
          <w:color w:val="auto"/>
          <w:sz w:val="28"/>
          <w:szCs w:val="28"/>
        </w:rPr>
      </w:pPr>
      <w:r w:rsidRPr="0052398D">
        <w:rPr>
          <w:rFonts w:ascii="Arial" w:hAnsi="Arial" w:cs="Arial"/>
          <w:color w:val="auto"/>
          <w:sz w:val="28"/>
          <w:szCs w:val="28"/>
        </w:rPr>
        <w:t xml:space="preserve">4. </w:t>
      </w:r>
      <w:r w:rsidR="00143A67" w:rsidRPr="0052398D">
        <w:rPr>
          <w:rFonts w:ascii="Arial" w:hAnsi="Arial" w:cs="Arial"/>
          <w:color w:val="auto"/>
          <w:sz w:val="28"/>
          <w:szCs w:val="28"/>
        </w:rPr>
        <w:t>How to promote your event</w:t>
      </w:r>
      <w:r w:rsidRPr="0052398D">
        <w:rPr>
          <w:rFonts w:ascii="Arial" w:hAnsi="Arial" w:cs="Arial"/>
          <w:color w:val="auto"/>
          <w:sz w:val="28"/>
          <w:szCs w:val="28"/>
        </w:rPr>
        <w:t>.</w:t>
      </w:r>
    </w:p>
    <w:p w:rsidR="00143A67" w:rsidRPr="0052398D" w:rsidRDefault="00B8215D" w:rsidP="00143A67">
      <w:pPr>
        <w:pStyle w:val="Body2"/>
        <w:numPr>
          <w:ilvl w:val="0"/>
          <w:numId w:val="4"/>
        </w:numPr>
        <w:rPr>
          <w:rFonts w:ascii="Arial" w:hAnsi="Arial" w:cs="Arial"/>
          <w:sz w:val="28"/>
          <w:szCs w:val="28"/>
        </w:rPr>
      </w:pPr>
      <w:r w:rsidRPr="0052398D">
        <w:rPr>
          <w:rFonts w:ascii="Arial" w:hAnsi="Arial" w:cs="Arial"/>
          <w:sz w:val="28"/>
          <w:szCs w:val="28"/>
        </w:rPr>
        <w:t xml:space="preserve">Via email and email </w:t>
      </w:r>
      <w:proofErr w:type="spellStart"/>
      <w:r w:rsidRPr="0052398D">
        <w:rPr>
          <w:rFonts w:ascii="Arial" w:hAnsi="Arial" w:cs="Arial"/>
          <w:sz w:val="28"/>
          <w:szCs w:val="28"/>
        </w:rPr>
        <w:t>listservs</w:t>
      </w:r>
      <w:proofErr w:type="spellEnd"/>
      <w:r w:rsidR="00143A67" w:rsidRPr="0052398D">
        <w:rPr>
          <w:rFonts w:ascii="Arial" w:hAnsi="Arial" w:cs="Arial"/>
          <w:sz w:val="28"/>
          <w:szCs w:val="28"/>
        </w:rPr>
        <w:t xml:space="preserve"> in your area</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Flyers and posters (a customizable flyer is available here: link) These can be posted at any business that will accept them; on public bulletin boards in various spaces, including the common areas of residential apartment or condo buildings; and in designated areas of the venue hosting the screening.</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Local social media, including your own chapter/affiliate social media, as well as social media related to local media, community organizations, the venue where your event will occur, etc.</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 xml:space="preserve">National social media- submit a notification of your screening via the Communications Request Form </w:t>
      </w:r>
      <w:hyperlink r:id="rId8" w:history="1">
        <w:r w:rsidRPr="0052398D">
          <w:rPr>
            <w:rStyle w:val="Hyperlink"/>
            <w:rFonts w:ascii="Arial" w:hAnsi="Arial" w:cs="Arial"/>
            <w:sz w:val="28"/>
            <w:szCs w:val="28"/>
          </w:rPr>
          <w:t>http://www.nfb.org/communications-request</w:t>
        </w:r>
      </w:hyperlink>
      <w:r w:rsidRPr="0052398D">
        <w:rPr>
          <w:rFonts w:ascii="Arial" w:hAnsi="Arial" w:cs="Arial"/>
          <w:sz w:val="28"/>
          <w:szCs w:val="28"/>
        </w:rPr>
        <w:t xml:space="preserve"> at least 7 days in advance and the national office will support it via our social media accounts</w:t>
      </w:r>
      <w:r w:rsidR="00B8215D" w:rsidRPr="0052398D">
        <w:rPr>
          <w:rFonts w:ascii="Arial" w:hAnsi="Arial" w:cs="Arial"/>
          <w:sz w:val="28"/>
          <w:szCs w:val="28"/>
        </w:rPr>
        <w:t>.</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Local websites</w:t>
      </w:r>
      <w:r w:rsidR="00B8215D" w:rsidRPr="0052398D">
        <w:rPr>
          <w:rFonts w:ascii="Arial" w:hAnsi="Arial" w:cs="Arial"/>
          <w:sz w:val="28"/>
          <w:szCs w:val="28"/>
        </w:rPr>
        <w:t>.</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Local media, including community newsletters, community calendars hosted by newspapers or TV/radio stations, etc. Newspaper and other media websites may host free web-based community calendars, or may announce your event on-air at no or little cost if given sufficient notice. This is particularly true of community papers, or of public radio or other independent radio or TV stations. Your local cable provider may also have a dedicated channel for localized programming and notification of community events.</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Church bulletins</w:t>
      </w:r>
      <w:r w:rsidR="00B8215D" w:rsidRPr="0052398D">
        <w:rPr>
          <w:rFonts w:ascii="Arial" w:hAnsi="Arial" w:cs="Arial"/>
          <w:sz w:val="28"/>
          <w:szCs w:val="28"/>
        </w:rPr>
        <w:t>.</w:t>
      </w:r>
    </w:p>
    <w:p w:rsidR="00143A67" w:rsidRPr="0052398D" w:rsidRDefault="00143A67" w:rsidP="00143A67">
      <w:pPr>
        <w:pStyle w:val="Body2"/>
        <w:numPr>
          <w:ilvl w:val="0"/>
          <w:numId w:val="4"/>
        </w:numPr>
        <w:rPr>
          <w:rFonts w:ascii="Arial" w:hAnsi="Arial" w:cs="Arial"/>
          <w:sz w:val="28"/>
          <w:szCs w:val="28"/>
        </w:rPr>
      </w:pPr>
      <w:r w:rsidRPr="0052398D">
        <w:rPr>
          <w:rFonts w:ascii="Arial" w:hAnsi="Arial" w:cs="Arial"/>
          <w:sz w:val="28"/>
          <w:szCs w:val="28"/>
        </w:rPr>
        <w:t xml:space="preserve">The </w:t>
      </w:r>
      <w:hyperlink r:id="rId9" w:history="1">
        <w:r w:rsidRPr="0052398D">
          <w:rPr>
            <w:rStyle w:val="Hyperlink"/>
            <w:rFonts w:ascii="Arial" w:hAnsi="Arial" w:cs="Arial"/>
            <w:sz w:val="28"/>
            <w:szCs w:val="28"/>
          </w:rPr>
          <w:t>www.doyoudreamincolor.com</w:t>
        </w:r>
      </w:hyperlink>
      <w:r w:rsidRPr="0052398D">
        <w:rPr>
          <w:rFonts w:ascii="Arial" w:hAnsi="Arial" w:cs="Arial"/>
          <w:sz w:val="28"/>
          <w:szCs w:val="28"/>
        </w:rPr>
        <w:t xml:space="preserve"> screening page will list screenings sent in via the </w:t>
      </w:r>
      <w:hyperlink r:id="rId10" w:history="1">
        <w:r w:rsidRPr="0052398D">
          <w:rPr>
            <w:rStyle w:val="Hyperlink"/>
            <w:rFonts w:ascii="Arial" w:hAnsi="Arial" w:cs="Arial"/>
            <w:sz w:val="28"/>
            <w:szCs w:val="28"/>
          </w:rPr>
          <w:t>communications request form</w:t>
        </w:r>
      </w:hyperlink>
      <w:r w:rsidRPr="0052398D">
        <w:rPr>
          <w:rFonts w:ascii="Arial" w:hAnsi="Arial" w:cs="Arial"/>
          <w:sz w:val="28"/>
          <w:szCs w:val="28"/>
        </w:rPr>
        <w:t xml:space="preserve"> or to Jen White.</w:t>
      </w:r>
    </w:p>
    <w:p w:rsidR="00143A67" w:rsidRPr="0052398D" w:rsidRDefault="00143A67" w:rsidP="00B8215D">
      <w:pPr>
        <w:pStyle w:val="Body2"/>
        <w:rPr>
          <w:rFonts w:ascii="Arial" w:hAnsi="Arial" w:cs="Arial"/>
          <w:sz w:val="28"/>
          <w:szCs w:val="28"/>
        </w:rPr>
      </w:pPr>
    </w:p>
    <w:p w:rsidR="00143A67" w:rsidRPr="0052398D" w:rsidRDefault="00B8215D" w:rsidP="00B8215D">
      <w:pPr>
        <w:pStyle w:val="Heading2"/>
        <w:spacing w:before="0"/>
        <w:rPr>
          <w:rFonts w:ascii="Arial" w:hAnsi="Arial" w:cs="Arial"/>
          <w:color w:val="auto"/>
          <w:sz w:val="28"/>
          <w:szCs w:val="28"/>
        </w:rPr>
      </w:pPr>
      <w:r w:rsidRPr="0052398D">
        <w:rPr>
          <w:rFonts w:ascii="Arial" w:hAnsi="Arial" w:cs="Arial"/>
          <w:color w:val="auto"/>
          <w:sz w:val="28"/>
          <w:szCs w:val="28"/>
        </w:rPr>
        <w:t xml:space="preserve">5. </w:t>
      </w:r>
      <w:r w:rsidR="00143A67" w:rsidRPr="0052398D">
        <w:rPr>
          <w:rFonts w:ascii="Arial" w:hAnsi="Arial" w:cs="Arial"/>
          <w:color w:val="auto"/>
          <w:sz w:val="28"/>
          <w:szCs w:val="28"/>
        </w:rPr>
        <w:t xml:space="preserve">Follow </w:t>
      </w:r>
      <w:r w:rsidRPr="0052398D">
        <w:rPr>
          <w:rFonts w:ascii="Arial" w:hAnsi="Arial" w:cs="Arial"/>
          <w:color w:val="auto"/>
          <w:sz w:val="28"/>
          <w:szCs w:val="28"/>
        </w:rPr>
        <w:t>u</w:t>
      </w:r>
      <w:r w:rsidR="00143A67" w:rsidRPr="0052398D">
        <w:rPr>
          <w:rFonts w:ascii="Arial" w:hAnsi="Arial" w:cs="Arial"/>
          <w:color w:val="auto"/>
          <w:sz w:val="28"/>
          <w:szCs w:val="28"/>
        </w:rPr>
        <w:t>p Discussion/Take Action</w:t>
      </w:r>
    </w:p>
    <w:p w:rsidR="00143A67" w:rsidRPr="0052398D" w:rsidRDefault="00143A67" w:rsidP="00143A67">
      <w:pPr>
        <w:pStyle w:val="Body2"/>
        <w:rPr>
          <w:rFonts w:ascii="Arial" w:hAnsi="Arial" w:cs="Arial"/>
          <w:sz w:val="28"/>
          <w:szCs w:val="28"/>
        </w:rPr>
      </w:pPr>
      <w:r w:rsidRPr="0052398D">
        <w:rPr>
          <w:rFonts w:ascii="Arial" w:hAnsi="Arial" w:cs="Arial"/>
          <w:sz w:val="28"/>
          <w:szCs w:val="28"/>
        </w:rPr>
        <w:t>Watching the film is just one piece of hosting a showing. We strongly recommend that immediately following the film, while the audience is still emotionally captivated, you facilitate a POSITIVE discussion about blindness. The most important job of the host is to have the audience walk away feeling uplifted, encouraged, inspired, and empowered to be part of positive change. See the Discussion Questions document for ideas on facilitating discussion.</w:t>
      </w:r>
    </w:p>
    <w:p w:rsidR="00143A67" w:rsidRPr="0052398D" w:rsidRDefault="00143A67" w:rsidP="00143A67">
      <w:pPr>
        <w:pStyle w:val="Body2"/>
        <w:rPr>
          <w:rFonts w:ascii="Arial" w:hAnsi="Arial" w:cs="Arial"/>
          <w:sz w:val="28"/>
          <w:szCs w:val="28"/>
        </w:rPr>
      </w:pPr>
    </w:p>
    <w:p w:rsidR="00143A67" w:rsidRPr="0052398D" w:rsidRDefault="00143A67" w:rsidP="00143A67">
      <w:pPr>
        <w:pStyle w:val="Body"/>
        <w:spacing w:before="0" w:line="240" w:lineRule="auto"/>
        <w:rPr>
          <w:rFonts w:ascii="Arial" w:hAnsi="Arial" w:cs="Arial"/>
          <w:sz w:val="28"/>
          <w:szCs w:val="28"/>
        </w:rPr>
      </w:pPr>
      <w:r w:rsidRPr="0052398D">
        <w:rPr>
          <w:rFonts w:ascii="Arial" w:hAnsi="Arial" w:cs="Arial"/>
          <w:sz w:val="28"/>
          <w:szCs w:val="28"/>
        </w:rPr>
        <w:t>Take Action!</w:t>
      </w:r>
    </w:p>
    <w:p w:rsidR="0052398D" w:rsidRPr="0052398D" w:rsidRDefault="0052398D" w:rsidP="00143A67">
      <w:pPr>
        <w:pStyle w:val="Body"/>
        <w:spacing w:before="0" w:line="240" w:lineRule="auto"/>
        <w:rPr>
          <w:rFonts w:ascii="Arial" w:hAnsi="Arial" w:cs="Arial"/>
          <w:sz w:val="28"/>
          <w:szCs w:val="28"/>
        </w:rPr>
      </w:pPr>
    </w:p>
    <w:p w:rsidR="00143A67" w:rsidRPr="0052398D" w:rsidRDefault="00143A67" w:rsidP="00143A67">
      <w:pPr>
        <w:pStyle w:val="Body"/>
        <w:spacing w:before="0" w:line="240" w:lineRule="auto"/>
        <w:rPr>
          <w:rFonts w:ascii="Arial" w:hAnsi="Arial" w:cs="Arial"/>
          <w:sz w:val="28"/>
          <w:szCs w:val="28"/>
        </w:rPr>
      </w:pPr>
      <w:r w:rsidRPr="0052398D">
        <w:rPr>
          <w:rFonts w:ascii="Arial" w:hAnsi="Arial" w:cs="Arial"/>
          <w:sz w:val="28"/>
          <w:szCs w:val="28"/>
        </w:rPr>
        <w:t>What do you want your audience to do at the event or when they go home?</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Donate to the NFB?</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Post about the film on their social media?</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Follow the local and/or national NFB social media channels?</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Talk about the film with their friends and family?</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Show the film to a teacher?</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 xml:space="preserve">Host </w:t>
      </w:r>
      <w:proofErr w:type="gramStart"/>
      <w:r w:rsidRPr="0052398D">
        <w:rPr>
          <w:rFonts w:ascii="Arial" w:hAnsi="Arial" w:cs="Arial"/>
          <w:sz w:val="28"/>
          <w:szCs w:val="28"/>
        </w:rPr>
        <w:t>their own</w:t>
      </w:r>
      <w:proofErr w:type="gramEnd"/>
      <w:r w:rsidRPr="0052398D">
        <w:rPr>
          <w:rFonts w:ascii="Arial" w:hAnsi="Arial" w:cs="Arial"/>
          <w:sz w:val="28"/>
          <w:szCs w:val="28"/>
        </w:rPr>
        <w:t xml:space="preserve"> event?</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Support their local policymakers in their efforts to advance educational equality?</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Become an NFB member?</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Become a volunteer of a chapter or affiliate</w:t>
      </w:r>
      <w:r w:rsidR="0052398D" w:rsidRPr="0052398D">
        <w:rPr>
          <w:rFonts w:ascii="Arial" w:hAnsi="Arial" w:cs="Arial"/>
          <w:sz w:val="28"/>
          <w:szCs w:val="28"/>
        </w:rPr>
        <w:t>?</w:t>
      </w:r>
    </w:p>
    <w:p w:rsidR="00143A67" w:rsidRPr="0052398D" w:rsidRDefault="00143A67" w:rsidP="0052398D">
      <w:pPr>
        <w:pStyle w:val="Body"/>
        <w:numPr>
          <w:ilvl w:val="0"/>
          <w:numId w:val="11"/>
        </w:numPr>
        <w:spacing w:before="0" w:line="240" w:lineRule="auto"/>
        <w:rPr>
          <w:rFonts w:ascii="Arial" w:hAnsi="Arial" w:cs="Arial"/>
          <w:sz w:val="28"/>
          <w:szCs w:val="28"/>
        </w:rPr>
      </w:pPr>
      <w:r w:rsidRPr="0052398D">
        <w:rPr>
          <w:rFonts w:ascii="Arial" w:hAnsi="Arial" w:cs="Arial"/>
          <w:sz w:val="28"/>
          <w:szCs w:val="28"/>
        </w:rPr>
        <w:t>What else?</w:t>
      </w:r>
    </w:p>
    <w:p w:rsidR="00143A67" w:rsidRPr="0052398D" w:rsidRDefault="00143A67" w:rsidP="00143A67">
      <w:pPr>
        <w:pStyle w:val="Body"/>
        <w:spacing w:before="0" w:line="240" w:lineRule="auto"/>
        <w:rPr>
          <w:rFonts w:ascii="Arial" w:hAnsi="Arial" w:cs="Arial"/>
          <w:sz w:val="28"/>
          <w:szCs w:val="28"/>
        </w:rPr>
      </w:pPr>
      <w:r w:rsidRPr="0052398D">
        <w:rPr>
          <w:rFonts w:ascii="Arial" w:hAnsi="Arial" w:cs="Arial"/>
          <w:sz w:val="28"/>
          <w:szCs w:val="28"/>
        </w:rPr>
        <w:t>Have a clear and pre-determined “ask” and make it easy for your audience to take action! This may include handing out information on what the audience will need to do to follow up on the requested action.</w:t>
      </w:r>
    </w:p>
    <w:p w:rsidR="00143A67" w:rsidRPr="0052398D" w:rsidRDefault="00143A67" w:rsidP="00143A67">
      <w:pPr>
        <w:pStyle w:val="Body"/>
        <w:spacing w:before="0" w:line="240" w:lineRule="auto"/>
        <w:rPr>
          <w:rFonts w:ascii="Arial" w:hAnsi="Arial" w:cs="Arial"/>
          <w:sz w:val="28"/>
          <w:szCs w:val="28"/>
        </w:rPr>
      </w:pPr>
    </w:p>
    <w:p w:rsidR="00143A67" w:rsidRPr="0052398D" w:rsidRDefault="00143A67" w:rsidP="00143A67">
      <w:pPr>
        <w:pStyle w:val="Body"/>
        <w:spacing w:before="0" w:line="240" w:lineRule="auto"/>
        <w:rPr>
          <w:rFonts w:ascii="Arial" w:hAnsi="Arial" w:cs="Arial"/>
          <w:b/>
          <w:sz w:val="28"/>
          <w:szCs w:val="28"/>
        </w:rPr>
      </w:pPr>
      <w:r w:rsidRPr="0052398D">
        <w:rPr>
          <w:rFonts w:ascii="Arial" w:hAnsi="Arial" w:cs="Arial"/>
          <w:b/>
          <w:sz w:val="28"/>
          <w:szCs w:val="28"/>
        </w:rPr>
        <w:t>INTERESTED IN HOSTING A FILM SHOWING?</w:t>
      </w:r>
    </w:p>
    <w:p w:rsidR="00143A67" w:rsidRPr="0052398D" w:rsidRDefault="00143A67" w:rsidP="00143A67">
      <w:pPr>
        <w:pStyle w:val="Body"/>
        <w:spacing w:before="0" w:line="240" w:lineRule="auto"/>
        <w:rPr>
          <w:rFonts w:ascii="Arial" w:hAnsi="Arial" w:cs="Arial"/>
          <w:sz w:val="28"/>
          <w:szCs w:val="28"/>
        </w:rPr>
      </w:pPr>
      <w:r w:rsidRPr="0052398D">
        <w:rPr>
          <w:rFonts w:ascii="Arial" w:hAnsi="Arial" w:cs="Arial"/>
          <w:sz w:val="28"/>
          <w:szCs w:val="28"/>
        </w:rPr>
        <w:tab/>
      </w:r>
    </w:p>
    <w:p w:rsidR="00143A67" w:rsidRPr="0052398D" w:rsidRDefault="00143A67" w:rsidP="00143A67">
      <w:pPr>
        <w:pStyle w:val="Body"/>
        <w:spacing w:before="0" w:line="240" w:lineRule="auto"/>
        <w:rPr>
          <w:rFonts w:ascii="Arial" w:hAnsi="Arial" w:cs="Arial"/>
          <w:sz w:val="28"/>
          <w:szCs w:val="28"/>
        </w:rPr>
      </w:pPr>
      <w:r w:rsidRPr="0052398D">
        <w:rPr>
          <w:rFonts w:ascii="Arial" w:hAnsi="Arial" w:cs="Arial"/>
          <w:sz w:val="28"/>
          <w:szCs w:val="28"/>
        </w:rPr>
        <w:t xml:space="preserve">If you plan to host a showing, or would like support from local members of the National Federation of the Blind, please contact Jen White:  </w:t>
      </w:r>
    </w:p>
    <w:p w:rsidR="00143A67" w:rsidRPr="0052398D" w:rsidRDefault="00143A67" w:rsidP="00143A67">
      <w:pPr>
        <w:pStyle w:val="Body"/>
        <w:spacing w:before="0" w:line="240" w:lineRule="auto"/>
        <w:rPr>
          <w:rFonts w:ascii="Arial" w:hAnsi="Arial" w:cs="Arial"/>
          <w:sz w:val="28"/>
          <w:szCs w:val="28"/>
        </w:rPr>
      </w:pPr>
    </w:p>
    <w:p w:rsidR="00143A67" w:rsidRPr="0052398D" w:rsidRDefault="00143A67" w:rsidP="00143A67">
      <w:pPr>
        <w:pStyle w:val="Body2"/>
        <w:rPr>
          <w:rFonts w:ascii="Arial" w:hAnsi="Arial" w:cs="Arial"/>
          <w:sz w:val="28"/>
          <w:szCs w:val="28"/>
        </w:rPr>
      </w:pPr>
      <w:r w:rsidRPr="0052398D">
        <w:rPr>
          <w:rFonts w:ascii="Arial" w:hAnsi="Arial" w:cs="Arial"/>
          <w:sz w:val="28"/>
          <w:szCs w:val="28"/>
        </w:rPr>
        <w:t>Jenivieve White</w:t>
      </w:r>
    </w:p>
    <w:p w:rsidR="00143A67" w:rsidRPr="0052398D" w:rsidRDefault="00143A67" w:rsidP="00143A67">
      <w:pPr>
        <w:pStyle w:val="Body2"/>
        <w:rPr>
          <w:rFonts w:ascii="Arial" w:hAnsi="Arial" w:cs="Arial"/>
          <w:sz w:val="28"/>
          <w:szCs w:val="28"/>
        </w:rPr>
      </w:pPr>
      <w:r w:rsidRPr="0052398D">
        <w:rPr>
          <w:rFonts w:ascii="Arial" w:hAnsi="Arial" w:cs="Arial"/>
          <w:sz w:val="28"/>
          <w:szCs w:val="28"/>
        </w:rPr>
        <w:t>Assistant to the Director of Community Relations</w:t>
      </w:r>
    </w:p>
    <w:p w:rsidR="00143A67" w:rsidRPr="0052398D" w:rsidRDefault="00143A67" w:rsidP="00143A67">
      <w:pPr>
        <w:pStyle w:val="Body2"/>
        <w:rPr>
          <w:rFonts w:ascii="Arial" w:hAnsi="Arial" w:cs="Arial"/>
          <w:sz w:val="28"/>
          <w:szCs w:val="28"/>
        </w:rPr>
      </w:pPr>
      <w:r w:rsidRPr="0052398D">
        <w:rPr>
          <w:rFonts w:ascii="Arial" w:hAnsi="Arial" w:cs="Arial"/>
          <w:sz w:val="28"/>
          <w:szCs w:val="28"/>
        </w:rPr>
        <w:t>200 East Wells Street, Baltimore, MD 21230</w:t>
      </w:r>
    </w:p>
    <w:p w:rsidR="00143A67" w:rsidRPr="0052398D" w:rsidRDefault="00143A67" w:rsidP="00143A67">
      <w:pPr>
        <w:pStyle w:val="Body2"/>
        <w:rPr>
          <w:rFonts w:ascii="Arial" w:hAnsi="Arial" w:cs="Arial"/>
          <w:sz w:val="28"/>
          <w:szCs w:val="28"/>
        </w:rPr>
      </w:pPr>
      <w:r w:rsidRPr="0052398D">
        <w:rPr>
          <w:rFonts w:ascii="Arial" w:hAnsi="Arial" w:cs="Arial"/>
          <w:sz w:val="28"/>
          <w:szCs w:val="28"/>
        </w:rPr>
        <w:t>(410) 659-9314, extension 2236 | </w:t>
      </w:r>
      <w:hyperlink r:id="rId11" w:history="1">
        <w:r w:rsidRPr="0052398D">
          <w:rPr>
            <w:rStyle w:val="Hyperlink"/>
            <w:rFonts w:ascii="Arial" w:hAnsi="Arial" w:cs="Arial"/>
            <w:sz w:val="28"/>
            <w:szCs w:val="28"/>
          </w:rPr>
          <w:t>jwhite@nfb.org</w:t>
        </w:r>
      </w:hyperlink>
    </w:p>
    <w:p w:rsidR="00143A67" w:rsidRPr="0052398D" w:rsidRDefault="00143A67" w:rsidP="00143A67">
      <w:pPr>
        <w:pStyle w:val="Body"/>
        <w:spacing w:before="0" w:line="240" w:lineRule="auto"/>
        <w:rPr>
          <w:rFonts w:ascii="Arial" w:hAnsi="Arial" w:cs="Arial"/>
          <w:sz w:val="28"/>
          <w:szCs w:val="28"/>
        </w:rPr>
      </w:pPr>
    </w:p>
    <w:p w:rsidR="008D1909" w:rsidRPr="0052398D" w:rsidRDefault="00F23DC6">
      <w:pPr>
        <w:rPr>
          <w:sz w:val="28"/>
          <w:szCs w:val="28"/>
        </w:rPr>
      </w:pPr>
    </w:p>
    <w:sectPr w:rsidR="008D1909" w:rsidRPr="0052398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C6" w:rsidRDefault="00F23DC6" w:rsidP="00143A67">
      <w:pPr>
        <w:spacing w:after="0" w:line="240" w:lineRule="auto"/>
      </w:pPr>
      <w:r>
        <w:separator/>
      </w:r>
    </w:p>
  </w:endnote>
  <w:endnote w:type="continuationSeparator" w:id="0">
    <w:p w:rsidR="00F23DC6" w:rsidRDefault="00F23DC6" w:rsidP="0014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67" w:rsidRDefault="00143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67" w:rsidRDefault="00143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67" w:rsidRDefault="00143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C6" w:rsidRDefault="00F23DC6" w:rsidP="00143A67">
      <w:pPr>
        <w:spacing w:after="0" w:line="240" w:lineRule="auto"/>
      </w:pPr>
      <w:r>
        <w:separator/>
      </w:r>
    </w:p>
  </w:footnote>
  <w:footnote w:type="continuationSeparator" w:id="0">
    <w:p w:rsidR="00F23DC6" w:rsidRDefault="00F23DC6" w:rsidP="00143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67" w:rsidRDefault="00143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67" w:rsidRDefault="00143A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67" w:rsidRDefault="00143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5AEE"/>
    <w:multiLevelType w:val="hybridMultilevel"/>
    <w:tmpl w:val="52A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E365D"/>
    <w:multiLevelType w:val="hybridMultilevel"/>
    <w:tmpl w:val="78B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C42C1"/>
    <w:multiLevelType w:val="hybridMultilevel"/>
    <w:tmpl w:val="256AA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A60BEF"/>
    <w:multiLevelType w:val="hybridMultilevel"/>
    <w:tmpl w:val="EEE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63743"/>
    <w:multiLevelType w:val="hybridMultilevel"/>
    <w:tmpl w:val="9252C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910468"/>
    <w:multiLevelType w:val="hybridMultilevel"/>
    <w:tmpl w:val="56100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1C4618"/>
    <w:multiLevelType w:val="hybridMultilevel"/>
    <w:tmpl w:val="8B969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EB36CC"/>
    <w:multiLevelType w:val="hybridMultilevel"/>
    <w:tmpl w:val="D49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4C149B"/>
    <w:multiLevelType w:val="hybridMultilevel"/>
    <w:tmpl w:val="E536EB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0F474C"/>
    <w:multiLevelType w:val="hybridMultilevel"/>
    <w:tmpl w:val="031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6479A"/>
    <w:multiLevelType w:val="hybridMultilevel"/>
    <w:tmpl w:val="2AB01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5"/>
  </w:num>
  <w:num w:numId="6">
    <w:abstractNumId w:val="2"/>
  </w:num>
  <w:num w:numId="7">
    <w:abstractNumId w:val="7"/>
  </w:num>
  <w:num w:numId="8">
    <w:abstractNumId w:val="1"/>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67"/>
    <w:rsid w:val="00143A67"/>
    <w:rsid w:val="002E3BBE"/>
    <w:rsid w:val="0052398D"/>
    <w:rsid w:val="006C3F16"/>
    <w:rsid w:val="00902D3C"/>
    <w:rsid w:val="00B8215D"/>
    <w:rsid w:val="00CE3B42"/>
    <w:rsid w:val="00D83819"/>
    <w:rsid w:val="00F23DC6"/>
    <w:rsid w:val="00F6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0F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67"/>
  </w:style>
  <w:style w:type="paragraph" w:styleId="Footer">
    <w:name w:val="footer"/>
    <w:basedOn w:val="Normal"/>
    <w:link w:val="FooterChar"/>
    <w:uiPriority w:val="99"/>
    <w:unhideWhenUsed/>
    <w:rsid w:val="0014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67"/>
  </w:style>
  <w:style w:type="character" w:styleId="Hyperlink">
    <w:name w:val="Hyperlink"/>
    <w:rsid w:val="00143A67"/>
    <w:rPr>
      <w:u w:val="single"/>
    </w:rPr>
  </w:style>
  <w:style w:type="paragraph" w:customStyle="1" w:styleId="Body2">
    <w:name w:val="Body 2"/>
    <w:rsid w:val="00143A6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
    <w:name w:val="Body"/>
    <w:rsid w:val="00143A67"/>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rPr>
  </w:style>
  <w:style w:type="character" w:customStyle="1" w:styleId="Heading1Char">
    <w:name w:val="Heading 1 Char"/>
    <w:basedOn w:val="DefaultParagraphFont"/>
    <w:link w:val="Heading1"/>
    <w:uiPriority w:val="9"/>
    <w:rsid w:val="00F60F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0F9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0F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67"/>
  </w:style>
  <w:style w:type="paragraph" w:styleId="Footer">
    <w:name w:val="footer"/>
    <w:basedOn w:val="Normal"/>
    <w:link w:val="FooterChar"/>
    <w:uiPriority w:val="99"/>
    <w:unhideWhenUsed/>
    <w:rsid w:val="0014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67"/>
  </w:style>
  <w:style w:type="character" w:styleId="Hyperlink">
    <w:name w:val="Hyperlink"/>
    <w:rsid w:val="00143A67"/>
    <w:rPr>
      <w:u w:val="single"/>
    </w:rPr>
  </w:style>
  <w:style w:type="paragraph" w:customStyle="1" w:styleId="Body2">
    <w:name w:val="Body 2"/>
    <w:rsid w:val="00143A6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
    <w:name w:val="Body"/>
    <w:rsid w:val="00143A67"/>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rPr>
  </w:style>
  <w:style w:type="character" w:customStyle="1" w:styleId="Heading1Char">
    <w:name w:val="Heading 1 Char"/>
    <w:basedOn w:val="DefaultParagraphFont"/>
    <w:link w:val="Heading1"/>
    <w:uiPriority w:val="9"/>
    <w:rsid w:val="00F60F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0F9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communications-reques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white@nf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fb.org/communications-requ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youdreamincolo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Danielsen, Chris</dc:creator>
  <cp:lastModifiedBy>Kyle Walls</cp:lastModifiedBy>
  <cp:revision>2</cp:revision>
  <dcterms:created xsi:type="dcterms:W3CDTF">2017-08-31T19:55:00Z</dcterms:created>
  <dcterms:modified xsi:type="dcterms:W3CDTF">2017-08-31T19:55:00Z</dcterms:modified>
</cp:coreProperties>
</file>