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36A92" w14:textId="77777777" w:rsidR="00761466" w:rsidRPr="00A42EBB" w:rsidRDefault="00761466" w:rsidP="00761466">
      <w:pPr>
        <w:rPr>
          <w:rFonts w:ascii="Verdana" w:hAnsi="Verdana"/>
          <w:sz w:val="28"/>
          <w:szCs w:val="28"/>
        </w:rPr>
      </w:pPr>
      <w:r w:rsidRPr="00A42EBB">
        <w:rPr>
          <w:rFonts w:ascii="Verdana" w:hAnsi="Verdana" w:cs="Arial"/>
          <w:sz w:val="28"/>
          <w:szCs w:val="28"/>
        </w:rPr>
        <w:t xml:space="preserve">Peer Advocate Counselor </w:t>
      </w:r>
    </w:p>
    <w:p w14:paraId="575C0C2C" w14:textId="77777777" w:rsidR="00761466" w:rsidRPr="00A42EBB" w:rsidRDefault="00761466" w:rsidP="00761466">
      <w:pPr>
        <w:rPr>
          <w:rFonts w:ascii="Verdana" w:hAnsi="Verdana"/>
          <w:sz w:val="28"/>
          <w:szCs w:val="28"/>
        </w:rPr>
      </w:pPr>
      <w:r w:rsidRPr="00A42EBB">
        <w:rPr>
          <w:rFonts w:ascii="Verdana" w:hAnsi="Verdana" w:cs="Arial"/>
          <w:sz w:val="28"/>
          <w:szCs w:val="28"/>
        </w:rPr>
        <w:t> </w:t>
      </w:r>
    </w:p>
    <w:p w14:paraId="014BE97A" w14:textId="77777777" w:rsidR="00761466" w:rsidRPr="00A42EBB" w:rsidRDefault="00265586" w:rsidP="00761466">
      <w:pPr>
        <w:rPr>
          <w:rFonts w:ascii="Verdana" w:hAnsi="Verdana"/>
          <w:sz w:val="28"/>
          <w:szCs w:val="28"/>
        </w:rPr>
      </w:pPr>
      <w:r w:rsidRPr="00A42EBB">
        <w:rPr>
          <w:rFonts w:ascii="Verdana" w:hAnsi="Verdana" w:cs="Arial"/>
          <w:sz w:val="28"/>
          <w:szCs w:val="28"/>
        </w:rPr>
        <w:t>30 hours</w:t>
      </w:r>
      <w:r w:rsidR="00761466" w:rsidRPr="00A42EBB">
        <w:rPr>
          <w:rFonts w:ascii="Verdana" w:hAnsi="Verdana" w:cs="Arial"/>
          <w:sz w:val="28"/>
          <w:szCs w:val="28"/>
        </w:rPr>
        <w:t xml:space="preserve"> per</w:t>
      </w:r>
      <w:r w:rsidR="00BF494E" w:rsidRPr="00A42EBB">
        <w:rPr>
          <w:rFonts w:ascii="Verdana" w:hAnsi="Verdana" w:cs="Arial"/>
          <w:sz w:val="28"/>
          <w:szCs w:val="28"/>
        </w:rPr>
        <w:t xml:space="preserve"> week position in the </w:t>
      </w:r>
      <w:r w:rsidR="003625AD" w:rsidRPr="00A42EBB">
        <w:rPr>
          <w:rFonts w:ascii="Verdana" w:hAnsi="Verdana" w:cs="Arial"/>
          <w:sz w:val="28"/>
          <w:szCs w:val="28"/>
        </w:rPr>
        <w:t>Montpelier</w:t>
      </w:r>
      <w:r w:rsidR="00761466" w:rsidRPr="00A42EBB">
        <w:rPr>
          <w:rFonts w:ascii="Verdana" w:hAnsi="Verdana" w:cs="Arial"/>
          <w:sz w:val="28"/>
          <w:szCs w:val="28"/>
        </w:rPr>
        <w:t xml:space="preserve"> office.</w:t>
      </w:r>
    </w:p>
    <w:p w14:paraId="5848999A" w14:textId="77777777" w:rsidR="00761466" w:rsidRPr="00A42EBB" w:rsidRDefault="00761466" w:rsidP="00761466">
      <w:pPr>
        <w:rPr>
          <w:rFonts w:ascii="Verdana" w:hAnsi="Verdana"/>
          <w:sz w:val="28"/>
          <w:szCs w:val="28"/>
        </w:rPr>
      </w:pPr>
      <w:r w:rsidRPr="00A42EBB">
        <w:rPr>
          <w:rFonts w:ascii="Verdana" w:hAnsi="Verdana" w:cs="Arial"/>
          <w:sz w:val="28"/>
          <w:szCs w:val="28"/>
        </w:rPr>
        <w:t> </w:t>
      </w:r>
    </w:p>
    <w:p w14:paraId="74399032" w14:textId="77777777" w:rsidR="00761466" w:rsidRPr="00A42EBB" w:rsidRDefault="00761466" w:rsidP="00761466">
      <w:pPr>
        <w:rPr>
          <w:rFonts w:ascii="Verdana" w:hAnsi="Verdana"/>
          <w:sz w:val="28"/>
          <w:szCs w:val="28"/>
        </w:rPr>
      </w:pPr>
      <w:r w:rsidRPr="00A42EBB">
        <w:rPr>
          <w:rFonts w:ascii="Verdana" w:hAnsi="Verdana" w:cs="Arial"/>
          <w:sz w:val="28"/>
          <w:szCs w:val="28"/>
        </w:rPr>
        <w:t xml:space="preserve">Candidate must have personal experience with a disability and an ability to work in partnership with people with disabilities, assisting and empowering them by working toward independent living goals. The PAC will participate in outreach activities and provide technical assistance to increase community options and supports. </w:t>
      </w:r>
    </w:p>
    <w:p w14:paraId="5F5DBF01" w14:textId="77777777" w:rsidR="00761466" w:rsidRPr="00A42EBB" w:rsidRDefault="00761466" w:rsidP="00761466">
      <w:pPr>
        <w:rPr>
          <w:rFonts w:ascii="Verdana" w:hAnsi="Verdana"/>
          <w:sz w:val="28"/>
          <w:szCs w:val="28"/>
        </w:rPr>
      </w:pPr>
      <w:r w:rsidRPr="00A42EBB">
        <w:rPr>
          <w:rFonts w:ascii="Verdana" w:hAnsi="Verdana" w:cs="Arial"/>
          <w:sz w:val="28"/>
          <w:szCs w:val="28"/>
        </w:rPr>
        <w:t> </w:t>
      </w:r>
    </w:p>
    <w:p w14:paraId="2A75787C" w14:textId="77777777" w:rsidR="00761466" w:rsidRPr="00A42EBB" w:rsidRDefault="00761466" w:rsidP="00761466">
      <w:pPr>
        <w:rPr>
          <w:rFonts w:ascii="Verdana" w:hAnsi="Verdana"/>
          <w:sz w:val="28"/>
          <w:szCs w:val="28"/>
        </w:rPr>
      </w:pPr>
      <w:r w:rsidRPr="00A42EBB">
        <w:rPr>
          <w:rFonts w:ascii="Verdana" w:hAnsi="Verdana" w:cs="Arial"/>
          <w:sz w:val="28"/>
          <w:szCs w:val="28"/>
        </w:rPr>
        <w:t xml:space="preserve">Candidate must have ability to work as a mentor, educator and advocate in individual and group settings. Other skills required: knowledge about accessing local resources; understanding of issues affecting individuals with disabilities, including barriers to housing, transportation and employment; and computer proficiency, including data entry and social media skills. </w:t>
      </w:r>
    </w:p>
    <w:p w14:paraId="779BEED5" w14:textId="77777777" w:rsidR="00761466" w:rsidRPr="00A42EBB" w:rsidRDefault="00761466" w:rsidP="00761466">
      <w:pPr>
        <w:rPr>
          <w:rFonts w:ascii="Verdana" w:hAnsi="Verdana"/>
          <w:sz w:val="28"/>
          <w:szCs w:val="28"/>
        </w:rPr>
      </w:pPr>
      <w:r w:rsidRPr="00A42EBB">
        <w:rPr>
          <w:rFonts w:ascii="Verdana" w:hAnsi="Verdana" w:cs="Arial"/>
          <w:sz w:val="28"/>
          <w:szCs w:val="28"/>
        </w:rPr>
        <w:t> </w:t>
      </w:r>
    </w:p>
    <w:p w14:paraId="34264DA7" w14:textId="77777777" w:rsidR="00761466" w:rsidRPr="00A42EBB" w:rsidRDefault="00761466" w:rsidP="00761466">
      <w:pPr>
        <w:rPr>
          <w:rFonts w:ascii="Verdana" w:hAnsi="Verdana"/>
          <w:sz w:val="28"/>
          <w:szCs w:val="28"/>
        </w:rPr>
      </w:pPr>
      <w:r w:rsidRPr="00A42EBB">
        <w:rPr>
          <w:rFonts w:ascii="Verdana" w:hAnsi="Verdana" w:cs="Arial"/>
          <w:sz w:val="28"/>
          <w:szCs w:val="28"/>
        </w:rPr>
        <w:t xml:space="preserve">Access to a reliable vehicle and </w:t>
      </w:r>
      <w:r w:rsidRPr="00A42EBB">
        <w:rPr>
          <w:rFonts w:ascii="Verdana" w:hAnsi="Verdana"/>
          <w:sz w:val="28"/>
          <w:szCs w:val="28"/>
        </w:rPr>
        <w:t>a</w:t>
      </w:r>
      <w:r w:rsidR="00BF494E" w:rsidRPr="00A42EBB">
        <w:rPr>
          <w:rFonts w:ascii="Verdana" w:hAnsi="Verdana"/>
          <w:sz w:val="28"/>
          <w:szCs w:val="28"/>
        </w:rPr>
        <w:t xml:space="preserve">bility to travel around </w:t>
      </w:r>
      <w:r w:rsidR="003625AD" w:rsidRPr="00A42EBB">
        <w:rPr>
          <w:rFonts w:ascii="Verdana" w:hAnsi="Verdana"/>
          <w:sz w:val="28"/>
          <w:szCs w:val="28"/>
        </w:rPr>
        <w:t>Central Vermont and the Northeast Kingdom is a must.  Job is located in our central office in Montpelier.</w:t>
      </w:r>
    </w:p>
    <w:p w14:paraId="3C7DC547" w14:textId="77777777" w:rsidR="00761466" w:rsidRPr="00A42EBB" w:rsidRDefault="00761466" w:rsidP="00761466">
      <w:pPr>
        <w:rPr>
          <w:rFonts w:ascii="Verdana" w:hAnsi="Verdana"/>
          <w:sz w:val="28"/>
          <w:szCs w:val="28"/>
        </w:rPr>
      </w:pPr>
      <w:r w:rsidRPr="00A42EBB">
        <w:rPr>
          <w:rFonts w:ascii="Verdana" w:hAnsi="Verdana" w:cs="Arial"/>
          <w:sz w:val="28"/>
          <w:szCs w:val="28"/>
        </w:rPr>
        <w:br/>
        <w:t xml:space="preserve">Candidate must have the ability to work independently, but also be willing and able to work as part of a team. </w:t>
      </w:r>
    </w:p>
    <w:p w14:paraId="400604D1" w14:textId="77777777" w:rsidR="00E96053" w:rsidRPr="00A42EBB" w:rsidRDefault="00E96053" w:rsidP="00761466">
      <w:pPr>
        <w:rPr>
          <w:rFonts w:ascii="Verdana" w:hAnsi="Verdana" w:cs="Arial"/>
          <w:sz w:val="28"/>
          <w:szCs w:val="28"/>
        </w:rPr>
      </w:pPr>
    </w:p>
    <w:p w14:paraId="41F39F77" w14:textId="77777777" w:rsidR="00761466" w:rsidRPr="00A42EBB" w:rsidRDefault="00E96053" w:rsidP="00761466">
      <w:pPr>
        <w:rPr>
          <w:rFonts w:ascii="Verdana" w:hAnsi="Verdana"/>
          <w:sz w:val="28"/>
          <w:szCs w:val="28"/>
        </w:rPr>
      </w:pPr>
      <w:r w:rsidRPr="00A42EBB">
        <w:rPr>
          <w:rFonts w:ascii="Verdana" w:hAnsi="Verdana" w:cs="Arial"/>
          <w:sz w:val="28"/>
          <w:szCs w:val="28"/>
        </w:rPr>
        <w:t>Rate of pay is $16.00 per hour plus benefits.</w:t>
      </w:r>
      <w:r w:rsidR="00761466" w:rsidRPr="00A42EBB">
        <w:rPr>
          <w:rFonts w:ascii="Verdana" w:hAnsi="Verdana" w:cs="Arial"/>
          <w:sz w:val="28"/>
          <w:szCs w:val="28"/>
        </w:rPr>
        <w:t> </w:t>
      </w:r>
    </w:p>
    <w:p w14:paraId="3A397465" w14:textId="77777777" w:rsidR="00761466" w:rsidRPr="00A42EBB" w:rsidRDefault="00761466" w:rsidP="00761466">
      <w:pPr>
        <w:rPr>
          <w:rFonts w:ascii="Verdana" w:hAnsi="Verdana"/>
          <w:sz w:val="28"/>
          <w:szCs w:val="28"/>
        </w:rPr>
      </w:pPr>
      <w:bookmarkStart w:id="0" w:name="_GoBack"/>
      <w:r w:rsidRPr="00A42EBB">
        <w:rPr>
          <w:rFonts w:ascii="Verdana" w:hAnsi="Verdana" w:cs="Arial"/>
          <w:sz w:val="28"/>
          <w:szCs w:val="28"/>
        </w:rPr>
        <w:t> </w:t>
      </w:r>
    </w:p>
    <w:bookmarkEnd w:id="0"/>
    <w:p w14:paraId="49330A34" w14:textId="77777777" w:rsidR="00913CD1" w:rsidRDefault="001F3F2D" w:rsidP="001F3F2D">
      <w:pPr>
        <w:rPr>
          <w:rFonts w:ascii="Verdana" w:hAnsi="Verdana"/>
          <w:sz w:val="28"/>
          <w:szCs w:val="28"/>
        </w:rPr>
      </w:pPr>
      <w:r w:rsidRPr="00A42EBB">
        <w:rPr>
          <w:rFonts w:ascii="Verdana" w:hAnsi="Verdana"/>
          <w:sz w:val="28"/>
          <w:szCs w:val="28"/>
        </w:rPr>
        <w:t xml:space="preserve">Please send cover letter and resume to </w:t>
      </w:r>
    </w:p>
    <w:p w14:paraId="461B399E" w14:textId="65A51F6F" w:rsidR="00913CD1" w:rsidRDefault="00EB05C9" w:rsidP="001F3F2D">
      <w:pPr>
        <w:rPr>
          <w:rFonts w:ascii="Verdana" w:hAnsi="Verdana"/>
          <w:sz w:val="28"/>
          <w:szCs w:val="28"/>
        </w:rPr>
      </w:pPr>
      <w:r>
        <w:rPr>
          <w:rFonts w:ascii="Verdana" w:hAnsi="Verdana"/>
          <w:sz w:val="28"/>
          <w:szCs w:val="28"/>
        </w:rPr>
        <w:t>Randi Miller</w:t>
      </w:r>
      <w:r w:rsidR="001F3F2D" w:rsidRPr="00A42EBB">
        <w:rPr>
          <w:rFonts w:ascii="Verdana" w:hAnsi="Verdana"/>
          <w:sz w:val="28"/>
          <w:szCs w:val="28"/>
        </w:rPr>
        <w:t xml:space="preserve"> VCIL 11 East State Street, Montpelier VT 05602. </w:t>
      </w:r>
    </w:p>
    <w:p w14:paraId="1D7E3C3D" w14:textId="1391C194" w:rsidR="001F3F2D" w:rsidRPr="00A42EBB" w:rsidRDefault="001F3F2D" w:rsidP="001F3F2D">
      <w:pPr>
        <w:rPr>
          <w:rFonts w:ascii="Verdana" w:hAnsi="Verdana"/>
          <w:sz w:val="28"/>
          <w:szCs w:val="28"/>
        </w:rPr>
      </w:pPr>
      <w:r w:rsidRPr="00A42EBB">
        <w:rPr>
          <w:rFonts w:ascii="Verdana" w:hAnsi="Verdana"/>
          <w:sz w:val="28"/>
          <w:szCs w:val="28"/>
        </w:rPr>
        <w:t xml:space="preserve">It may be sent by email to </w:t>
      </w:r>
      <w:hyperlink r:id="rId7" w:history="1">
        <w:r w:rsidR="00EB05C9" w:rsidRPr="0078710D">
          <w:rPr>
            <w:rStyle w:val="Hyperlink"/>
            <w:rFonts w:ascii="Verdana" w:hAnsi="Verdana"/>
            <w:sz w:val="28"/>
            <w:szCs w:val="28"/>
          </w:rPr>
          <w:t>randi@vcil.org</w:t>
        </w:r>
      </w:hyperlink>
    </w:p>
    <w:p w14:paraId="52EDE1C4" w14:textId="77777777" w:rsidR="001F3F2D" w:rsidRPr="00A42EBB" w:rsidRDefault="001F3F2D" w:rsidP="001F3F2D">
      <w:pPr>
        <w:rPr>
          <w:rFonts w:ascii="Verdana" w:hAnsi="Verdana"/>
          <w:sz w:val="28"/>
          <w:szCs w:val="28"/>
        </w:rPr>
      </w:pPr>
    </w:p>
    <w:p w14:paraId="0AFB10CC" w14:textId="77777777" w:rsidR="001F3F2D" w:rsidRPr="00A42EBB" w:rsidRDefault="001F3F2D" w:rsidP="001F3F2D">
      <w:pPr>
        <w:rPr>
          <w:rFonts w:ascii="Verdana" w:hAnsi="Verdana"/>
          <w:sz w:val="28"/>
          <w:szCs w:val="28"/>
        </w:rPr>
      </w:pPr>
      <w:r w:rsidRPr="00A42EBB">
        <w:rPr>
          <w:rFonts w:ascii="Verdana" w:hAnsi="Verdana"/>
          <w:sz w:val="28"/>
          <w:szCs w:val="28"/>
        </w:rPr>
        <w:t>VCIL is an EOE/affirmative action employer. We provide reasonable accommodations in the recruitment and employment of persons with disabilities.</w:t>
      </w:r>
    </w:p>
    <w:p w14:paraId="5CC0077F" w14:textId="77777777" w:rsidR="00994052" w:rsidRPr="00A42EBB" w:rsidRDefault="00994052">
      <w:pPr>
        <w:rPr>
          <w:rFonts w:ascii="Verdana" w:hAnsi="Verdana"/>
          <w:sz w:val="28"/>
          <w:szCs w:val="28"/>
        </w:rPr>
      </w:pPr>
    </w:p>
    <w:sectPr w:rsidR="00994052" w:rsidRPr="00A4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66"/>
    <w:rsid w:val="001154AD"/>
    <w:rsid w:val="001F3F2D"/>
    <w:rsid w:val="00250F54"/>
    <w:rsid w:val="00265586"/>
    <w:rsid w:val="002B020F"/>
    <w:rsid w:val="002B59DD"/>
    <w:rsid w:val="003625AD"/>
    <w:rsid w:val="00571C17"/>
    <w:rsid w:val="00761466"/>
    <w:rsid w:val="007A1867"/>
    <w:rsid w:val="008418EE"/>
    <w:rsid w:val="00870299"/>
    <w:rsid w:val="00913CD1"/>
    <w:rsid w:val="00994052"/>
    <w:rsid w:val="00A42EBB"/>
    <w:rsid w:val="00BF494E"/>
    <w:rsid w:val="00C52BD4"/>
    <w:rsid w:val="00E96053"/>
    <w:rsid w:val="00EB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DF81"/>
  <w15:chartTrackingRefBased/>
  <w15:docId w15:val="{18379EBE-9D8E-40BC-A9D3-DA7A5AC2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4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F2D"/>
    <w:rPr>
      <w:color w:val="0000FF"/>
      <w:u w:val="single"/>
    </w:rPr>
  </w:style>
  <w:style w:type="character" w:styleId="UnresolvedMention">
    <w:name w:val="Unresolved Mention"/>
    <w:basedOn w:val="DefaultParagraphFont"/>
    <w:uiPriority w:val="99"/>
    <w:semiHidden/>
    <w:unhideWhenUsed/>
    <w:rsid w:val="00EB0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andi@vci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8810E877E414D84DD3C2FE35E96CC" ma:contentTypeVersion="8" ma:contentTypeDescription="Create a new document." ma:contentTypeScope="" ma:versionID="596371ed05c396f3b4dceb8a76c4c43f">
  <xsd:schema xmlns:xsd="http://www.w3.org/2001/XMLSchema" xmlns:xs="http://www.w3.org/2001/XMLSchema" xmlns:p="http://schemas.microsoft.com/office/2006/metadata/properties" xmlns:ns3="6431bbf0-5acd-4995-b4e0-9becafa4e353" targetNamespace="http://schemas.microsoft.com/office/2006/metadata/properties" ma:root="true" ma:fieldsID="fab078e73e24e99978eb4f6bd81c80a7" ns3:_="">
    <xsd:import namespace="6431bbf0-5acd-4995-b4e0-9becafa4e3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1bbf0-5acd-4995-b4e0-9becafa4e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ED00F-6B83-4BC4-9D1C-663C419E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1bbf0-5acd-4995-b4e0-9becafa4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21E81-C86B-415A-8736-F4587E79258C}">
  <ds:schemaRefs>
    <ds:schemaRef ds:uri="http://schemas.microsoft.com/sharepoint/v3/contenttype/forms"/>
  </ds:schemaRefs>
</ds:datastoreItem>
</file>

<file path=customXml/itemProps3.xml><?xml version="1.0" encoding="utf-8"?>
<ds:datastoreItem xmlns:ds="http://schemas.openxmlformats.org/officeDocument/2006/customXml" ds:itemID="{CBBA1CA0-1327-4212-916E-79DADDC6CEE3}">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6431bbf0-5acd-4995-b4e0-9becafa4e353"/>
    <ds:schemaRef ds:uri="http://www.w3.org/XML/1998/namespace"/>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Booth</dc:creator>
  <cp:keywords/>
  <dc:description/>
  <cp:lastModifiedBy>Randi Miller</cp:lastModifiedBy>
  <cp:revision>2</cp:revision>
  <dcterms:created xsi:type="dcterms:W3CDTF">2023-01-19T16:26:00Z</dcterms:created>
  <dcterms:modified xsi:type="dcterms:W3CDTF">2023-01-19T16:26:00Z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0x010100CF98810E877E414D84DD3C2FE35E96CC</vt:lpwstr>
  </property>
</Properties>
</file>