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D" w:rsidRDefault="007E2A44" w:rsidP="007E2A44">
      <w:pPr>
        <w:rPr>
          <w:rFonts w:ascii="Shruti" w:hAnsi="Shruti" w:cs="Shruti"/>
          <w:color w:val="000000"/>
          <w:sz w:val="20"/>
          <w:szCs w:val="20"/>
        </w:rPr>
      </w:pPr>
      <w:bookmarkStart w:id="0" w:name="_GoBack"/>
      <w:bookmarkEnd w:id="0"/>
      <w:r>
        <w:rPr>
          <w:rFonts w:ascii="Estrangelo Edessa" w:hAnsi="Estrangelo Edessa" w:cs="Estrangelo Edessa"/>
          <w:noProof/>
          <w:color w:val="FF0000"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1E3A5C65" wp14:editId="3FF7447E">
            <wp:simplePos x="0" y="0"/>
            <wp:positionH relativeFrom="column">
              <wp:posOffset>3060065</wp:posOffset>
            </wp:positionH>
            <wp:positionV relativeFrom="paragraph">
              <wp:posOffset>-196215</wp:posOffset>
            </wp:positionV>
            <wp:extent cx="240792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361" y="21502"/>
                <wp:lineTo x="21361" y="0"/>
                <wp:lineTo x="0" y="0"/>
              </wp:wrapPolygon>
            </wp:wrapTight>
            <wp:docPr id="1" name="Pictur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5357" b="3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76">
        <w:rPr>
          <w:rFonts w:ascii="Estrangelo Edessa" w:hAnsi="Estrangelo Edessa" w:cs="Estrangelo Edessa"/>
          <w:noProof/>
          <w:color w:val="FF0000"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7B298D4B" wp14:editId="041E6CA3">
            <wp:simplePos x="0" y="0"/>
            <wp:positionH relativeFrom="column">
              <wp:posOffset>3188970</wp:posOffset>
            </wp:positionH>
            <wp:positionV relativeFrom="paragraph">
              <wp:posOffset>-260350</wp:posOffset>
            </wp:positionV>
            <wp:extent cx="2407920" cy="2105025"/>
            <wp:effectExtent l="0" t="0" r="0" b="0"/>
            <wp:wrapTight wrapText="bothSides">
              <wp:wrapPolygon edited="0">
                <wp:start x="0" y="0"/>
                <wp:lineTo x="0" y="21502"/>
                <wp:lineTo x="21361" y="21502"/>
                <wp:lineTo x="21361" y="0"/>
                <wp:lineTo x="0" y="0"/>
              </wp:wrapPolygon>
            </wp:wrapTight>
            <wp:docPr id="2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5357" b="3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76">
        <w:rPr>
          <w:rFonts w:ascii="Estrangelo Edessa" w:hAnsi="Estrangelo Edessa" w:cs="Estrangelo Edessa"/>
          <w:color w:val="FF0000"/>
          <w:sz w:val="64"/>
          <w:szCs w:val="64"/>
        </w:rPr>
        <w:t xml:space="preserve">  </w:t>
      </w:r>
    </w:p>
    <w:p w:rsidR="007A580D" w:rsidRDefault="007E2A44">
      <w:pPr>
        <w:rPr>
          <w:rFonts w:ascii="Shruti" w:hAnsi="Shruti" w:cs="Shruti"/>
          <w:color w:val="000000"/>
          <w:sz w:val="20"/>
          <w:szCs w:val="20"/>
        </w:rPr>
      </w:pPr>
      <w:r>
        <w:rPr>
          <w:b/>
          <w:noProof/>
        </w:rPr>
        <w:drawing>
          <wp:inline distT="0" distB="0" distL="0" distR="0" wp14:anchorId="0ACD4AFB" wp14:editId="00C22913">
            <wp:extent cx="2351314" cy="2166257"/>
            <wp:effectExtent l="0" t="0" r="0" b="0"/>
            <wp:docPr id="3" name="Picture 3" descr="Paralympic Sport Club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lympic Sport Club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21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0D" w:rsidRDefault="007A580D">
      <w:pPr>
        <w:rPr>
          <w:rFonts w:ascii="Shruti" w:hAnsi="Shruti" w:cs="Shruti"/>
          <w:color w:val="000000"/>
          <w:sz w:val="20"/>
          <w:szCs w:val="20"/>
        </w:rPr>
      </w:pPr>
    </w:p>
    <w:p w:rsidR="007A580D" w:rsidRDefault="007A580D">
      <w:pPr>
        <w:rPr>
          <w:rFonts w:ascii="Shruti" w:hAnsi="Shruti" w:cs="Shruti"/>
          <w:color w:val="000000"/>
          <w:sz w:val="20"/>
          <w:szCs w:val="20"/>
        </w:rPr>
      </w:pPr>
    </w:p>
    <w:p w:rsidR="007A580D" w:rsidRDefault="007A580D">
      <w:pPr>
        <w:rPr>
          <w:rFonts w:ascii="Shruti" w:hAnsi="Shruti" w:cs="Shruti"/>
          <w:color w:val="000000"/>
          <w:sz w:val="20"/>
          <w:szCs w:val="20"/>
        </w:rPr>
      </w:pPr>
    </w:p>
    <w:p w:rsidR="007A580D" w:rsidRDefault="007A580D">
      <w:pPr>
        <w:rPr>
          <w:rFonts w:ascii="Shruti" w:hAnsi="Shruti" w:cs="Shruti"/>
          <w:color w:val="000000"/>
          <w:sz w:val="20"/>
          <w:szCs w:val="20"/>
        </w:rPr>
      </w:pPr>
    </w:p>
    <w:p w:rsidR="00AA4AAB" w:rsidRPr="002C4528" w:rsidRDefault="004A5D21">
      <w:pPr>
        <w:rPr>
          <w:rFonts w:ascii="Shruti" w:hAnsi="Shruti" w:cs="Shruti"/>
          <w:color w:val="000000"/>
          <w:sz w:val="20"/>
          <w:szCs w:val="20"/>
        </w:rPr>
      </w:pPr>
      <w:r w:rsidRPr="002C4528">
        <w:rPr>
          <w:rFonts w:ascii="Shruti" w:hAnsi="Shruti" w:cs="Shruti"/>
          <w:color w:val="000000"/>
          <w:sz w:val="20"/>
          <w:szCs w:val="20"/>
        </w:rPr>
        <w:t>Frequently Asked Questions about GUMBO:</w:t>
      </w:r>
    </w:p>
    <w:p w:rsidR="004A5D21" w:rsidRPr="006847AA" w:rsidRDefault="004A5D21" w:rsidP="004A5D21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Who is it for?</w:t>
      </w:r>
    </w:p>
    <w:p w:rsidR="004A5D21" w:rsidRPr="006847AA" w:rsidRDefault="004A5D21" w:rsidP="00B65E3B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>Any person 5 years or older with a phys</w:t>
      </w:r>
      <w:r w:rsidR="00C1797E">
        <w:rPr>
          <w:rFonts w:ascii="Shruti" w:hAnsi="Shruti" w:cs="Shruti"/>
          <w:color w:val="000000"/>
          <w:sz w:val="18"/>
          <w:szCs w:val="18"/>
        </w:rPr>
        <w:t>ical or visual impairment that i</w:t>
      </w:r>
      <w:r w:rsidRPr="006847AA">
        <w:rPr>
          <w:rFonts w:ascii="Shruti" w:hAnsi="Shruti" w:cs="Shruti"/>
          <w:color w:val="000000"/>
          <w:sz w:val="18"/>
          <w:szCs w:val="18"/>
        </w:rPr>
        <w:t xml:space="preserve">s a typical learner and able to understand rules and </w:t>
      </w:r>
      <w:r w:rsidR="00395B0C" w:rsidRPr="006847AA">
        <w:rPr>
          <w:rFonts w:ascii="Shruti" w:hAnsi="Shruti" w:cs="Shruti"/>
          <w:color w:val="000000"/>
          <w:sz w:val="18"/>
          <w:szCs w:val="18"/>
        </w:rPr>
        <w:t>follow them from Arka</w:t>
      </w:r>
      <w:r w:rsidR="00A1341A" w:rsidRPr="006847AA">
        <w:rPr>
          <w:rFonts w:ascii="Shruti" w:hAnsi="Shruti" w:cs="Shruti"/>
          <w:color w:val="000000"/>
          <w:sz w:val="18"/>
          <w:szCs w:val="18"/>
        </w:rPr>
        <w:t>nsas, Louisiana, or Mississippi that would like to be an athlete.</w:t>
      </w:r>
    </w:p>
    <w:p w:rsidR="00B67D85" w:rsidRPr="006847AA" w:rsidRDefault="00B67D85" w:rsidP="00B67D85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What is GUMBO?</w:t>
      </w:r>
    </w:p>
    <w:p w:rsidR="00B65E3B" w:rsidRPr="006847AA" w:rsidRDefault="00B65E3B" w:rsidP="00B65E3B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Track and Field for individuals with physical or visual disabilities who function independently, but may need assistive devices (guide runners, walkers, braces, </w:t>
      </w:r>
      <w:r w:rsidR="00A1341A" w:rsidRPr="006847AA">
        <w:rPr>
          <w:rFonts w:ascii="Shruti" w:hAnsi="Shruti" w:cs="Shruti"/>
          <w:color w:val="000000"/>
          <w:sz w:val="18"/>
          <w:szCs w:val="18"/>
        </w:rPr>
        <w:t xml:space="preserve">power or manual </w:t>
      </w:r>
      <w:r w:rsidRPr="006847AA">
        <w:rPr>
          <w:rFonts w:ascii="Shruti" w:hAnsi="Shruti" w:cs="Shruti"/>
          <w:color w:val="000000"/>
          <w:sz w:val="18"/>
          <w:szCs w:val="18"/>
        </w:rPr>
        <w:t>wheelchairs).</w:t>
      </w:r>
    </w:p>
    <w:p w:rsidR="00B67D85" w:rsidRPr="006847AA" w:rsidRDefault="00A1341A" w:rsidP="00B67D85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>Where is this</w:t>
      </w:r>
      <w:r w:rsidR="00B67D85" w:rsidRPr="006847AA">
        <w:rPr>
          <w:rFonts w:ascii="Shruti" w:hAnsi="Shruti" w:cs="Shruti"/>
          <w:color w:val="000000"/>
          <w:sz w:val="18"/>
          <w:szCs w:val="18"/>
        </w:rPr>
        <w:t xml:space="preserve"> meet going to be held?</w:t>
      </w:r>
    </w:p>
    <w:p w:rsidR="00B65E3B" w:rsidRPr="006847AA" w:rsidRDefault="00B65E3B" w:rsidP="00B65E3B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>Ouachita High School:  Monroe, LA</w:t>
      </w:r>
    </w:p>
    <w:p w:rsidR="00B65E3B" w:rsidRPr="006847AA" w:rsidRDefault="00B65E3B" w:rsidP="00B65E3B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What are some orthopedic disabilities that may qualify a person to compete in GUMBO?</w:t>
      </w:r>
    </w:p>
    <w:p w:rsidR="00B65E3B" w:rsidRPr="006847AA" w:rsidRDefault="00B65E3B" w:rsidP="00B65E3B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Spinal bifida, Muscular Dystrophy, Multiple Sclerosis, Amputee, Dwarfism, Cerebral Palsy, Blindness, Partially Sighted (Any student with an IEP for Visual Impairment), </w:t>
      </w:r>
      <w:r w:rsidR="00A1341A" w:rsidRPr="006847AA">
        <w:rPr>
          <w:rFonts w:ascii="Shruti" w:hAnsi="Shruti" w:cs="Shruti"/>
          <w:color w:val="000000"/>
          <w:sz w:val="18"/>
          <w:szCs w:val="18"/>
        </w:rPr>
        <w:t xml:space="preserve">albinism that effects the eyes, </w:t>
      </w:r>
      <w:r w:rsidRPr="006847AA">
        <w:rPr>
          <w:rFonts w:ascii="Shruti" w:hAnsi="Shruti" w:cs="Shruti"/>
          <w:color w:val="000000"/>
          <w:sz w:val="18"/>
          <w:szCs w:val="18"/>
        </w:rPr>
        <w:t xml:space="preserve">Individuals wearing leg or arm braces, Burn victims with contractures, and many others. </w:t>
      </w:r>
    </w:p>
    <w:p w:rsidR="00B65E3B" w:rsidRPr="006847AA" w:rsidRDefault="00B65E3B" w:rsidP="00B65E3B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How many regional meets are held annually</w:t>
      </w:r>
      <w:r w:rsidR="002C4528" w:rsidRPr="006847AA">
        <w:rPr>
          <w:rFonts w:ascii="Shruti" w:hAnsi="Shruti" w:cs="Shruti"/>
          <w:color w:val="000000"/>
          <w:sz w:val="18"/>
          <w:szCs w:val="18"/>
        </w:rPr>
        <w:t xml:space="preserve"> and when</w:t>
      </w:r>
      <w:r w:rsidRPr="006847AA">
        <w:rPr>
          <w:rFonts w:ascii="Shruti" w:hAnsi="Shruti" w:cs="Shruti"/>
          <w:color w:val="000000"/>
          <w:sz w:val="18"/>
          <w:szCs w:val="18"/>
        </w:rPr>
        <w:t>?</w:t>
      </w:r>
    </w:p>
    <w:p w:rsidR="00B65E3B" w:rsidRPr="006847AA" w:rsidRDefault="00B65E3B" w:rsidP="00B65E3B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>Currently 5</w:t>
      </w:r>
      <w:r w:rsidR="002C4528" w:rsidRPr="006847AA">
        <w:rPr>
          <w:rFonts w:ascii="Shruti" w:hAnsi="Shruti" w:cs="Shruti"/>
          <w:color w:val="000000"/>
          <w:sz w:val="18"/>
          <w:szCs w:val="18"/>
        </w:rPr>
        <w:t xml:space="preserve"> held in the Spring</w:t>
      </w:r>
      <w:r w:rsidRPr="006847AA">
        <w:rPr>
          <w:rFonts w:ascii="Shruti" w:hAnsi="Shruti" w:cs="Shruti"/>
          <w:color w:val="000000"/>
          <w:sz w:val="18"/>
          <w:szCs w:val="18"/>
        </w:rPr>
        <w:t>:  Lafayette, Shreveport, Alexandria, Harvey, Monroe</w:t>
      </w:r>
    </w:p>
    <w:p w:rsidR="002C4528" w:rsidRPr="006847AA" w:rsidRDefault="002C4528" w:rsidP="00B65E3B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>Individuals may enter in 5 events at 1</w:t>
      </w:r>
      <w:r w:rsidR="00A1341A" w:rsidRPr="006847AA">
        <w:rPr>
          <w:rFonts w:ascii="Shruti" w:hAnsi="Shruti" w:cs="Shruti"/>
          <w:color w:val="000000"/>
          <w:sz w:val="18"/>
          <w:szCs w:val="18"/>
        </w:rPr>
        <w:t>, 2, 3, 4</w:t>
      </w:r>
      <w:r w:rsidRPr="006847AA">
        <w:rPr>
          <w:rFonts w:ascii="Shruti" w:hAnsi="Shruti" w:cs="Shruti"/>
          <w:color w:val="000000"/>
          <w:sz w:val="18"/>
          <w:szCs w:val="18"/>
        </w:rPr>
        <w:t xml:space="preserve"> or all 5 regional meets.</w:t>
      </w:r>
    </w:p>
    <w:p w:rsidR="00B65E3B" w:rsidRPr="006847AA" w:rsidRDefault="00B65E3B" w:rsidP="00B65E3B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How are students divided into categories for competition?</w:t>
      </w:r>
    </w:p>
    <w:p w:rsidR="00B65E3B" w:rsidRPr="006847AA" w:rsidRDefault="002C4528" w:rsidP="00B65E3B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Three ways:  1. </w:t>
      </w:r>
      <w:r w:rsidR="00B65E3B" w:rsidRPr="006847AA">
        <w:rPr>
          <w:rFonts w:ascii="Shruti" w:hAnsi="Shruti" w:cs="Shruti"/>
          <w:color w:val="000000"/>
          <w:sz w:val="18"/>
          <w:szCs w:val="18"/>
        </w:rPr>
        <w:t>Boys and girls are separated for purposes of receiving ribbons and finishing status, but may actually compete at the same time.  2.  There a</w:t>
      </w:r>
      <w:r w:rsidR="00A1341A" w:rsidRPr="006847AA">
        <w:rPr>
          <w:rFonts w:ascii="Shruti" w:hAnsi="Shruti" w:cs="Shruti"/>
          <w:color w:val="000000"/>
          <w:sz w:val="18"/>
          <w:szCs w:val="18"/>
        </w:rPr>
        <w:t>re</w:t>
      </w:r>
      <w:r w:rsidR="00B65E3B" w:rsidRPr="006847AA">
        <w:rPr>
          <w:rFonts w:ascii="Shruti" w:hAnsi="Shruti" w:cs="Shruti"/>
          <w:color w:val="000000"/>
          <w:sz w:val="18"/>
          <w:szCs w:val="18"/>
        </w:rPr>
        <w:t xml:space="preserve"> 4 age categories (bantam, junior, senior, and master). 3.  There are 10 classifications (1-4 are for various levels of blindness, 5</w:t>
      </w:r>
      <w:r w:rsidRPr="006847AA">
        <w:rPr>
          <w:rFonts w:ascii="Shruti" w:hAnsi="Shruti" w:cs="Shruti"/>
          <w:color w:val="000000"/>
          <w:sz w:val="18"/>
          <w:szCs w:val="18"/>
        </w:rPr>
        <w:t xml:space="preserve"> is for wheelchairs (electric and manual are separated),</w:t>
      </w:r>
      <w:r w:rsidR="006847AA" w:rsidRPr="006847AA">
        <w:rPr>
          <w:rFonts w:ascii="Shruti" w:hAnsi="Shruti" w:cs="Shruti"/>
          <w:color w:val="000000"/>
          <w:sz w:val="18"/>
          <w:szCs w:val="18"/>
        </w:rPr>
        <w:t xml:space="preserve"> </w:t>
      </w:r>
      <w:r w:rsidR="00A1341A" w:rsidRPr="006847AA">
        <w:rPr>
          <w:rFonts w:ascii="Shruti" w:hAnsi="Shruti" w:cs="Shruti"/>
          <w:color w:val="000000"/>
          <w:sz w:val="18"/>
          <w:szCs w:val="18"/>
        </w:rPr>
        <w:t>6 is for assistive devices (crutches or walkers),</w:t>
      </w:r>
      <w:r w:rsidRPr="006847AA">
        <w:rPr>
          <w:rFonts w:ascii="Shruti" w:hAnsi="Shruti" w:cs="Shruti"/>
          <w:color w:val="000000"/>
          <w:sz w:val="18"/>
          <w:szCs w:val="18"/>
        </w:rPr>
        <w:t xml:space="preserve"> 7-9 are for various degrees of independent ambulation, and 10 is for dwarfism.</w:t>
      </w:r>
    </w:p>
    <w:p w:rsidR="002C4528" w:rsidRPr="006847AA" w:rsidRDefault="002C4528" w:rsidP="002C4528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</w:t>
      </w:r>
      <w:r w:rsidR="00395B0C" w:rsidRPr="006847AA">
        <w:rPr>
          <w:rFonts w:ascii="Shruti" w:hAnsi="Shruti" w:cs="Shruti"/>
          <w:color w:val="000000"/>
          <w:sz w:val="18"/>
          <w:szCs w:val="18"/>
        </w:rPr>
        <w:t>Is there a State M</w:t>
      </w:r>
      <w:r w:rsidRPr="006847AA">
        <w:rPr>
          <w:rFonts w:ascii="Shruti" w:hAnsi="Shruti" w:cs="Shruti"/>
          <w:color w:val="000000"/>
          <w:sz w:val="18"/>
          <w:szCs w:val="18"/>
        </w:rPr>
        <w:t>eet, and how do you qualify?</w:t>
      </w:r>
    </w:p>
    <w:p w:rsidR="002C4528" w:rsidRPr="006847AA" w:rsidRDefault="002C4528" w:rsidP="002C4528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lastRenderedPageBreak/>
        <w:t xml:space="preserve"> Yes, it is hel</w:t>
      </w:r>
      <w:r w:rsidR="00A1341A" w:rsidRPr="006847AA">
        <w:rPr>
          <w:rFonts w:ascii="Shruti" w:hAnsi="Shruti" w:cs="Shruti"/>
          <w:color w:val="000000"/>
          <w:sz w:val="18"/>
          <w:szCs w:val="18"/>
        </w:rPr>
        <w:t>d during</w:t>
      </w:r>
      <w:r w:rsidR="006847AA" w:rsidRPr="006847AA">
        <w:rPr>
          <w:rFonts w:ascii="Shruti" w:hAnsi="Shruti" w:cs="Shruti"/>
          <w:color w:val="000000"/>
          <w:sz w:val="18"/>
          <w:szCs w:val="18"/>
        </w:rPr>
        <w:t xml:space="preserve"> the f</w:t>
      </w:r>
      <w:r w:rsidRPr="006847AA">
        <w:rPr>
          <w:rFonts w:ascii="Shruti" w:hAnsi="Shruti" w:cs="Shruti"/>
          <w:color w:val="000000"/>
          <w:sz w:val="18"/>
          <w:szCs w:val="18"/>
        </w:rPr>
        <w:t>all in Alexandria.  To qualify in an event, an athlete must place 1</w:t>
      </w:r>
      <w:r w:rsidRPr="006847AA">
        <w:rPr>
          <w:rFonts w:ascii="Shruti" w:hAnsi="Shruti" w:cs="Shruti"/>
          <w:color w:val="000000"/>
          <w:sz w:val="18"/>
          <w:szCs w:val="18"/>
          <w:vertAlign w:val="superscript"/>
        </w:rPr>
        <w:t>st</w:t>
      </w:r>
      <w:r w:rsidRPr="006847AA">
        <w:rPr>
          <w:rFonts w:ascii="Shruti" w:hAnsi="Shruti" w:cs="Shruti"/>
          <w:color w:val="000000"/>
          <w:sz w:val="18"/>
          <w:szCs w:val="18"/>
        </w:rPr>
        <w:t>, 2</w:t>
      </w:r>
      <w:r w:rsidRPr="006847AA">
        <w:rPr>
          <w:rFonts w:ascii="Shruti" w:hAnsi="Shruti" w:cs="Shruti"/>
          <w:color w:val="000000"/>
          <w:sz w:val="18"/>
          <w:szCs w:val="18"/>
          <w:vertAlign w:val="superscript"/>
        </w:rPr>
        <w:t>nd</w:t>
      </w:r>
      <w:r w:rsidRPr="006847AA">
        <w:rPr>
          <w:rFonts w:ascii="Shruti" w:hAnsi="Shruti" w:cs="Shruti"/>
          <w:color w:val="000000"/>
          <w:sz w:val="18"/>
          <w:szCs w:val="18"/>
        </w:rPr>
        <w:t>, or 3</w:t>
      </w:r>
      <w:r w:rsidRPr="006847AA">
        <w:rPr>
          <w:rFonts w:ascii="Shruti" w:hAnsi="Shruti" w:cs="Shruti"/>
          <w:color w:val="000000"/>
          <w:sz w:val="18"/>
          <w:szCs w:val="18"/>
          <w:vertAlign w:val="superscript"/>
        </w:rPr>
        <w:t>rd</w:t>
      </w:r>
      <w:r w:rsidRPr="006847AA">
        <w:rPr>
          <w:rFonts w:ascii="Shruti" w:hAnsi="Shruti" w:cs="Shruti"/>
          <w:color w:val="000000"/>
          <w:sz w:val="18"/>
          <w:szCs w:val="18"/>
        </w:rPr>
        <w:t xml:space="preserve"> in an event at one regional meet.  </w:t>
      </w:r>
    </w:p>
    <w:p w:rsidR="002C4528" w:rsidRPr="006847AA" w:rsidRDefault="002C4528" w:rsidP="002C4528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How much does it cost?</w:t>
      </w:r>
    </w:p>
    <w:p w:rsidR="002C4528" w:rsidRDefault="002C4528" w:rsidP="002C4528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It is free.</w:t>
      </w:r>
      <w:r w:rsidR="006847AA" w:rsidRPr="006847AA">
        <w:rPr>
          <w:rFonts w:ascii="Shruti" w:hAnsi="Shruti" w:cs="Shruti"/>
          <w:color w:val="000000"/>
          <w:sz w:val="18"/>
          <w:szCs w:val="18"/>
        </w:rPr>
        <w:t xml:space="preserve">  </w:t>
      </w:r>
    </w:p>
    <w:p w:rsidR="006847AA" w:rsidRDefault="006847AA" w:rsidP="006847AA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Do athletes win prizes?</w:t>
      </w:r>
    </w:p>
    <w:p w:rsidR="006847AA" w:rsidRPr="006847AA" w:rsidRDefault="006847AA" w:rsidP="006847AA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Yes, ribbons at regionals and medals or ribbons at state.</w:t>
      </w:r>
    </w:p>
    <w:p w:rsidR="002C4528" w:rsidRPr="006847AA" w:rsidRDefault="002C4528" w:rsidP="002C4528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Is there a travel team?</w:t>
      </w:r>
    </w:p>
    <w:p w:rsidR="002C4528" w:rsidRDefault="002C4528" w:rsidP="002C4528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 w:rsidRPr="006847AA">
        <w:rPr>
          <w:rFonts w:ascii="Shruti" w:hAnsi="Shruti" w:cs="Shruti"/>
          <w:color w:val="000000"/>
          <w:sz w:val="18"/>
          <w:szCs w:val="18"/>
        </w:rPr>
        <w:t xml:space="preserve"> Yes, the Mudbugs are the elite team selected to compete in an international event within the United States</w:t>
      </w:r>
      <w:r w:rsidR="006847AA" w:rsidRPr="006847AA">
        <w:rPr>
          <w:rFonts w:ascii="Shruti" w:hAnsi="Shruti" w:cs="Shruti"/>
          <w:color w:val="000000"/>
          <w:sz w:val="18"/>
          <w:szCs w:val="18"/>
        </w:rPr>
        <w:t xml:space="preserve"> (prior to 911 they went to Canada)</w:t>
      </w:r>
      <w:r w:rsidRPr="006847AA">
        <w:rPr>
          <w:rFonts w:ascii="Shruti" w:hAnsi="Shruti" w:cs="Shruti"/>
          <w:color w:val="000000"/>
          <w:sz w:val="18"/>
          <w:szCs w:val="18"/>
        </w:rPr>
        <w:t xml:space="preserve"> during the summer.</w:t>
      </w:r>
    </w:p>
    <w:p w:rsidR="006847AA" w:rsidRDefault="006847AA" w:rsidP="006847AA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Do you have to be on a team?</w:t>
      </w:r>
    </w:p>
    <w:p w:rsidR="006847AA" w:rsidRDefault="006847AA" w:rsidP="006847AA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No, but school systems may form teams if they desire.  Most compete individually.</w:t>
      </w:r>
    </w:p>
    <w:p w:rsidR="00DE121A" w:rsidRDefault="00DE121A" w:rsidP="00DE121A">
      <w:pPr>
        <w:pStyle w:val="ListParagraph"/>
        <w:numPr>
          <w:ilvl w:val="0"/>
          <w:numId w:val="1"/>
        </w:num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Are there other ways to help?</w:t>
      </w:r>
    </w:p>
    <w:p w:rsidR="00DE121A" w:rsidRDefault="00DE121A" w:rsidP="00DE121A">
      <w:pPr>
        <w:pStyle w:val="ListParagraph"/>
        <w:numPr>
          <w:ilvl w:val="1"/>
          <w:numId w:val="1"/>
        </w:num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Yes:   1.</w:t>
      </w:r>
      <w:r w:rsidR="00CC1DB4">
        <w:rPr>
          <w:rFonts w:ascii="Shruti" w:hAnsi="Shruti" w:cs="Shruti"/>
          <w:color w:val="000000"/>
          <w:sz w:val="18"/>
          <w:szCs w:val="18"/>
        </w:rPr>
        <w:t xml:space="preserve"> </w:t>
      </w:r>
      <w:r w:rsidR="00C1797E">
        <w:rPr>
          <w:rFonts w:ascii="Shruti" w:hAnsi="Shruti" w:cs="Shruti"/>
          <w:color w:val="000000"/>
          <w:sz w:val="18"/>
          <w:szCs w:val="18"/>
        </w:rPr>
        <w:t xml:space="preserve"> </w:t>
      </w:r>
      <w:r>
        <w:rPr>
          <w:rFonts w:ascii="Shruti" w:hAnsi="Shruti" w:cs="Shruti"/>
          <w:color w:val="000000"/>
          <w:sz w:val="18"/>
          <w:szCs w:val="18"/>
        </w:rPr>
        <w:t>We need corporate sponsorship for the MUDBUG Team and for the individual meets.</w:t>
      </w:r>
    </w:p>
    <w:p w:rsidR="00DE121A" w:rsidRDefault="00DE121A" w:rsidP="00DE121A">
      <w:pPr>
        <w:pStyle w:val="ListParagraph"/>
        <w:ind w:left="1440"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       2.  We need volunteers to help run the meets.</w:t>
      </w:r>
    </w:p>
    <w:p w:rsidR="00DE121A" w:rsidRDefault="00DE121A" w:rsidP="00DE121A">
      <w:pPr>
        <w:pStyle w:val="ListParagraph"/>
        <w:ind w:left="1440"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       3.  We need water, bananas, apples, and snack bars for the regional and state meets.</w:t>
      </w:r>
    </w:p>
    <w:p w:rsidR="00DE121A" w:rsidRDefault="00DE121A" w:rsidP="00DE121A">
      <w:pPr>
        <w:pStyle w:val="ListParagraph"/>
        <w:ind w:left="1440"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       4.  We need individuals willing to go through 2 hour training sessions to be officials.</w:t>
      </w:r>
    </w:p>
    <w:p w:rsidR="00DE121A" w:rsidRDefault="00DE121A" w:rsidP="00DE121A">
      <w:pPr>
        <w:pStyle w:val="ListParagraph"/>
        <w:ind w:left="1440"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       5.  We need sponsors for t-shirts and other supplies.</w:t>
      </w:r>
    </w:p>
    <w:p w:rsidR="00DE121A" w:rsidRDefault="00DE121A" w:rsidP="00DE121A">
      <w:pPr>
        <w:pStyle w:val="ListParagraph"/>
        <w:ind w:left="1440"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       6.  We need food donated and served at each meet.</w:t>
      </w:r>
    </w:p>
    <w:p w:rsidR="00C403F7" w:rsidRDefault="00C403F7" w:rsidP="00DE121A">
      <w:pPr>
        <w:pStyle w:val="ListParagraph"/>
        <w:ind w:left="1440"/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       7.  We need assistance with promoting the program (television, radio, fliers, outreach).</w:t>
      </w:r>
    </w:p>
    <w:p w:rsidR="001F25CB" w:rsidRDefault="001F25CB" w:rsidP="001F25CB">
      <w:p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 xml:space="preserve">   13.  Can people with limited muscular strength participate?</w:t>
      </w:r>
    </w:p>
    <w:p w:rsidR="001F25CB" w:rsidRDefault="001F25CB" w:rsidP="001F25CB">
      <w:p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ab/>
      </w:r>
      <w:r w:rsidR="00600D2A">
        <w:rPr>
          <w:rFonts w:ascii="Shruti" w:hAnsi="Shruti" w:cs="Shruti"/>
          <w:color w:val="000000"/>
          <w:sz w:val="18"/>
          <w:szCs w:val="18"/>
        </w:rPr>
        <w:t xml:space="preserve">      </w:t>
      </w:r>
      <w:r w:rsidR="00CC1DB4">
        <w:rPr>
          <w:rFonts w:ascii="Shruti" w:hAnsi="Shruti" w:cs="Shruti"/>
          <w:color w:val="000000"/>
          <w:sz w:val="18"/>
          <w:szCs w:val="18"/>
        </w:rPr>
        <w:t xml:space="preserve">a. Yes;  </w:t>
      </w:r>
      <w:r>
        <w:rPr>
          <w:rFonts w:ascii="Shruti" w:hAnsi="Shruti" w:cs="Shruti"/>
          <w:color w:val="000000"/>
          <w:sz w:val="18"/>
          <w:szCs w:val="18"/>
        </w:rPr>
        <w:t xml:space="preserve"> there is a soft toss if they qualify.  Those in electric wheelchairs may compete in the slalom and races.</w:t>
      </w:r>
    </w:p>
    <w:p w:rsidR="001F25CB" w:rsidRPr="001F25CB" w:rsidRDefault="001F25CB" w:rsidP="001F25CB">
      <w:pPr>
        <w:rPr>
          <w:rFonts w:ascii="Shruti" w:hAnsi="Shruti" w:cs="Shruti"/>
          <w:color w:val="000000"/>
          <w:sz w:val="18"/>
          <w:szCs w:val="18"/>
        </w:rPr>
      </w:pPr>
      <w:r>
        <w:rPr>
          <w:rFonts w:ascii="Shruti" w:hAnsi="Shruti" w:cs="Shruti"/>
          <w:color w:val="000000"/>
          <w:sz w:val="18"/>
          <w:szCs w:val="18"/>
        </w:rPr>
        <w:tab/>
      </w:r>
    </w:p>
    <w:p w:rsidR="00C403F7" w:rsidRPr="00DE121A" w:rsidRDefault="00C403F7" w:rsidP="00DE121A">
      <w:pPr>
        <w:pStyle w:val="ListParagraph"/>
        <w:ind w:left="1440"/>
        <w:rPr>
          <w:rFonts w:ascii="Shruti" w:hAnsi="Shruti" w:cs="Shruti"/>
          <w:color w:val="000000"/>
          <w:sz w:val="18"/>
          <w:szCs w:val="18"/>
        </w:rPr>
      </w:pPr>
    </w:p>
    <w:p w:rsidR="002C4528" w:rsidRPr="006847AA" w:rsidRDefault="002C4528" w:rsidP="002C4528">
      <w:pPr>
        <w:rPr>
          <w:rFonts w:ascii="Shruti" w:hAnsi="Shruti" w:cs="Shruti"/>
          <w:color w:val="000000"/>
          <w:sz w:val="22"/>
          <w:szCs w:val="22"/>
        </w:rPr>
      </w:pPr>
      <w:r w:rsidRPr="006847AA">
        <w:rPr>
          <w:rFonts w:ascii="Shruti" w:hAnsi="Shruti" w:cs="Shruti"/>
          <w:color w:val="000000"/>
          <w:sz w:val="22"/>
          <w:szCs w:val="22"/>
        </w:rPr>
        <w:t xml:space="preserve">Go to </w:t>
      </w:r>
      <w:hyperlink r:id="rId9" w:history="1">
        <w:r w:rsidRPr="006847AA">
          <w:rPr>
            <w:rStyle w:val="Hyperlink"/>
            <w:rFonts w:ascii="Shruti" w:hAnsi="Shruti" w:cs="Shruti"/>
            <w:sz w:val="22"/>
            <w:szCs w:val="22"/>
          </w:rPr>
          <w:t>www.gumbogames.com</w:t>
        </w:r>
      </w:hyperlink>
      <w:r w:rsidRPr="006847AA">
        <w:rPr>
          <w:rFonts w:ascii="Shruti" w:hAnsi="Shruti" w:cs="Shruti"/>
          <w:color w:val="000000"/>
          <w:sz w:val="22"/>
          <w:szCs w:val="22"/>
        </w:rPr>
        <w:t xml:space="preserve"> to learn more about this wonderful and challenging program.</w:t>
      </w:r>
    </w:p>
    <w:p w:rsidR="00AA4AAB" w:rsidRPr="00B35155" w:rsidRDefault="002C4528">
      <w:pPr>
        <w:rPr>
          <w:rFonts w:ascii="Shruti" w:hAnsi="Shruti" w:cs="Shruti"/>
          <w:color w:val="000000"/>
          <w:sz w:val="22"/>
          <w:szCs w:val="22"/>
        </w:rPr>
      </w:pPr>
      <w:r w:rsidRPr="006847AA">
        <w:rPr>
          <w:rFonts w:ascii="Shruti" w:hAnsi="Shruti" w:cs="Shruti"/>
          <w:color w:val="000000"/>
          <w:sz w:val="22"/>
          <w:szCs w:val="22"/>
        </w:rPr>
        <w:t>In Morehouse Parish our athletes are honored at school board meeting</w:t>
      </w:r>
      <w:r w:rsidR="00395B0C" w:rsidRPr="006847AA">
        <w:rPr>
          <w:rFonts w:ascii="Shruti" w:hAnsi="Shruti" w:cs="Shruti"/>
          <w:color w:val="000000"/>
          <w:sz w:val="22"/>
          <w:szCs w:val="22"/>
        </w:rPr>
        <w:t>s, their schools,</w:t>
      </w:r>
      <w:r w:rsidRPr="006847AA">
        <w:rPr>
          <w:rFonts w:ascii="Shruti" w:hAnsi="Shruti" w:cs="Shruti"/>
          <w:color w:val="000000"/>
          <w:sz w:val="22"/>
          <w:szCs w:val="22"/>
        </w:rPr>
        <w:t xml:space="preserve"> and allowed to Letter in their sport</w:t>
      </w:r>
      <w:r w:rsidR="00395B0C" w:rsidRPr="006847AA">
        <w:rPr>
          <w:rFonts w:ascii="Shruti" w:hAnsi="Shruti" w:cs="Shruti"/>
          <w:color w:val="000000"/>
          <w:sz w:val="22"/>
          <w:szCs w:val="22"/>
        </w:rPr>
        <w:t xml:space="preserve"> when they have competed at 2 state meets</w:t>
      </w:r>
      <w:r w:rsidRPr="006847AA">
        <w:rPr>
          <w:rFonts w:ascii="Shruti" w:hAnsi="Shruti" w:cs="Shruti"/>
          <w:color w:val="000000"/>
          <w:sz w:val="22"/>
          <w:szCs w:val="22"/>
        </w:rPr>
        <w:t>.  It provides an opportunity for ch</w:t>
      </w:r>
      <w:r w:rsidR="005744DD">
        <w:rPr>
          <w:noProof/>
        </w:rPr>
        <w:drawing>
          <wp:anchor distT="0" distB="0" distL="114300" distR="114300" simplePos="0" relativeHeight="251662336" behindDoc="1" locked="0" layoutInCell="1" allowOverlap="1" wp14:anchorId="74A72384" wp14:editId="4B0A7890">
            <wp:simplePos x="0" y="0"/>
            <wp:positionH relativeFrom="column">
              <wp:posOffset>1981200</wp:posOffset>
            </wp:positionH>
            <wp:positionV relativeFrom="paragraph">
              <wp:posOffset>1858010</wp:posOffset>
            </wp:positionV>
            <wp:extent cx="154749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272" y="21333"/>
                <wp:lineTo x="2127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Bolin etc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7AA">
        <w:rPr>
          <w:rFonts w:ascii="Shruti" w:hAnsi="Shruti" w:cs="Shruti"/>
          <w:color w:val="000000"/>
          <w:sz w:val="22"/>
          <w:szCs w:val="22"/>
        </w:rPr>
        <w:t>allenging</w:t>
      </w:r>
      <w:r w:rsidR="005744DD">
        <w:rPr>
          <w:noProof/>
        </w:rPr>
        <w:drawing>
          <wp:anchor distT="0" distB="0" distL="114300" distR="114300" simplePos="0" relativeHeight="251664384" behindDoc="1" locked="0" layoutInCell="1" allowOverlap="1" wp14:anchorId="40E07377" wp14:editId="7DBA680E">
            <wp:simplePos x="0" y="0"/>
            <wp:positionH relativeFrom="column">
              <wp:posOffset>-390525</wp:posOffset>
            </wp:positionH>
            <wp:positionV relativeFrom="paragraph">
              <wp:posOffset>1858010</wp:posOffset>
            </wp:positionV>
            <wp:extent cx="18192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87" y="21340"/>
                <wp:lineTo x="21487" y="0"/>
                <wp:lineTo x="0" y="0"/>
              </wp:wrapPolygon>
            </wp:wrapThrough>
            <wp:docPr id="6" name="Picture 6" descr="C:\Users\Cindy\Pictures\Ja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Pictures\Jab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93"/>
                    <a:stretch/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7AA">
        <w:rPr>
          <w:rFonts w:ascii="Shruti" w:hAnsi="Shruti" w:cs="Shruti"/>
          <w:color w:val="000000"/>
          <w:sz w:val="22"/>
          <w:szCs w:val="22"/>
        </w:rPr>
        <w:t xml:space="preserve"> sport participation and family opportunities to celebrate athletic succe</w:t>
      </w:r>
      <w:r w:rsidR="001F25CB">
        <w:rPr>
          <w:noProof/>
        </w:rPr>
        <w:drawing>
          <wp:anchor distT="0" distB="0" distL="114300" distR="114300" simplePos="0" relativeHeight="251666432" behindDoc="1" locked="0" layoutInCell="1" allowOverlap="1" wp14:anchorId="340832B4" wp14:editId="398E03E6">
            <wp:simplePos x="0" y="0"/>
            <wp:positionH relativeFrom="column">
              <wp:posOffset>4105275</wp:posOffset>
            </wp:positionH>
            <wp:positionV relativeFrom="paragraph">
              <wp:posOffset>1850390</wp:posOffset>
            </wp:positionV>
            <wp:extent cx="2047875" cy="1549400"/>
            <wp:effectExtent l="0" t="0" r="9525" b="0"/>
            <wp:wrapThrough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hrough>
            <wp:docPr id="7" name="Picture 7" descr="C:\Users\Cindy\Documents\My Scans-photos\My Pictures\2011-10-01 001\CIMG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\Documents\My Scans-photos\My Pictures\2011-10-01 001\CIMG5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3" t="16353" r="30189" b="16352"/>
                    <a:stretch/>
                  </pic:blipFill>
                  <pic:spPr bwMode="auto">
                    <a:xfrm>
                      <a:off x="0" y="0"/>
                      <a:ext cx="20478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7AA">
        <w:rPr>
          <w:rFonts w:ascii="Shruti" w:hAnsi="Shruti" w:cs="Shruti"/>
          <w:color w:val="000000"/>
          <w:sz w:val="22"/>
          <w:szCs w:val="22"/>
        </w:rPr>
        <w:t>ss with their child.</w:t>
      </w:r>
    </w:p>
    <w:sectPr w:rsidR="00AA4AAB" w:rsidRPr="00B35155" w:rsidSect="00AA4AA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B95"/>
    <w:multiLevelType w:val="hybridMultilevel"/>
    <w:tmpl w:val="EC24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AAB"/>
    <w:rsid w:val="000A2F86"/>
    <w:rsid w:val="001B1DEC"/>
    <w:rsid w:val="001F25CB"/>
    <w:rsid w:val="0021308A"/>
    <w:rsid w:val="00247080"/>
    <w:rsid w:val="002C4528"/>
    <w:rsid w:val="002F6E35"/>
    <w:rsid w:val="00304754"/>
    <w:rsid w:val="003135CE"/>
    <w:rsid w:val="003765E6"/>
    <w:rsid w:val="00395B0C"/>
    <w:rsid w:val="003A5F3C"/>
    <w:rsid w:val="00404992"/>
    <w:rsid w:val="00411249"/>
    <w:rsid w:val="00440505"/>
    <w:rsid w:val="004406A3"/>
    <w:rsid w:val="00462CFE"/>
    <w:rsid w:val="004A5D21"/>
    <w:rsid w:val="00503365"/>
    <w:rsid w:val="005744DD"/>
    <w:rsid w:val="005A7AAD"/>
    <w:rsid w:val="005D3F7D"/>
    <w:rsid w:val="00600D2A"/>
    <w:rsid w:val="006847AA"/>
    <w:rsid w:val="006B46CE"/>
    <w:rsid w:val="00763CEE"/>
    <w:rsid w:val="007A580D"/>
    <w:rsid w:val="007E2A44"/>
    <w:rsid w:val="00825BC8"/>
    <w:rsid w:val="0085286B"/>
    <w:rsid w:val="00900E88"/>
    <w:rsid w:val="00932369"/>
    <w:rsid w:val="009511AD"/>
    <w:rsid w:val="009B1018"/>
    <w:rsid w:val="00A1341A"/>
    <w:rsid w:val="00A16CC4"/>
    <w:rsid w:val="00AA4AAB"/>
    <w:rsid w:val="00B35155"/>
    <w:rsid w:val="00B65E3B"/>
    <w:rsid w:val="00B67D85"/>
    <w:rsid w:val="00B9690E"/>
    <w:rsid w:val="00C1797E"/>
    <w:rsid w:val="00C403F7"/>
    <w:rsid w:val="00CC1DB4"/>
    <w:rsid w:val="00CD4D76"/>
    <w:rsid w:val="00CF1A07"/>
    <w:rsid w:val="00D24B03"/>
    <w:rsid w:val="00DE121A"/>
    <w:rsid w:val="00E1355E"/>
    <w:rsid w:val="00EF5EAC"/>
    <w:rsid w:val="00F84E0B"/>
    <w:rsid w:val="00FD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1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umbogam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3F9-A0E3-448D-A1D1-8C174B0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Daniels</dc:creator>
  <cp:lastModifiedBy>Cindy</cp:lastModifiedBy>
  <cp:revision>2</cp:revision>
  <cp:lastPrinted>2017-03-01T18:44:00Z</cp:lastPrinted>
  <dcterms:created xsi:type="dcterms:W3CDTF">2017-03-27T17:42:00Z</dcterms:created>
  <dcterms:modified xsi:type="dcterms:W3CDTF">2017-03-27T17:42:00Z</dcterms:modified>
</cp:coreProperties>
</file>