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2FA" w:rsidRDefault="009952FA" w:rsidP="009952FA">
      <w:r>
        <w:t>The At-Large Chapter met on Tuesday, October 10th. The meeting was called to order at 7:03PM. Those in attendance included:</w:t>
      </w:r>
    </w:p>
    <w:p w:rsidR="009952FA" w:rsidRDefault="009952FA" w:rsidP="009952FA">
      <w:r>
        <w:t>Allen Larkin</w:t>
      </w:r>
    </w:p>
    <w:p w:rsidR="009952FA" w:rsidRDefault="009952FA" w:rsidP="009952FA">
      <w:r>
        <w:t>Brian Langlois</w:t>
      </w:r>
    </w:p>
    <w:p w:rsidR="009952FA" w:rsidRDefault="009952FA" w:rsidP="009952FA">
      <w:r>
        <w:t>Cullen Gallagher</w:t>
      </w:r>
    </w:p>
    <w:p w:rsidR="009952FA" w:rsidRDefault="009952FA" w:rsidP="009952FA">
      <w:r>
        <w:t>Debbie Malone</w:t>
      </w:r>
    </w:p>
    <w:p w:rsidR="009952FA" w:rsidRDefault="009952FA" w:rsidP="009952FA">
      <w:r>
        <w:t>Donna Ramsden</w:t>
      </w:r>
    </w:p>
    <w:p w:rsidR="009952FA" w:rsidRDefault="009952FA" w:rsidP="009952FA">
      <w:r>
        <w:t>Elizabeth Ann Johnson</w:t>
      </w:r>
    </w:p>
    <w:p w:rsidR="009952FA" w:rsidRDefault="009952FA" w:rsidP="009952FA">
      <w:r>
        <w:t>Justin Salisbury</w:t>
      </w:r>
    </w:p>
    <w:p w:rsidR="009952FA" w:rsidRDefault="009952FA" w:rsidP="009952FA">
      <w:r>
        <w:t>Liz Lesperance</w:t>
      </w:r>
    </w:p>
    <w:p w:rsidR="009952FA" w:rsidRDefault="009952FA" w:rsidP="009952FA">
      <w:r>
        <w:t>Mike Karsok</w:t>
      </w:r>
    </w:p>
    <w:p w:rsidR="009952FA" w:rsidRDefault="009952FA" w:rsidP="009952FA">
      <w:r>
        <w:t>Sandra Burgess</w:t>
      </w:r>
    </w:p>
    <w:p w:rsidR="009952FA" w:rsidRDefault="009952FA" w:rsidP="009952FA">
      <w:r>
        <w:t>Shara Winton</w:t>
      </w:r>
    </w:p>
    <w:p w:rsidR="009952FA" w:rsidRDefault="009952FA" w:rsidP="009952FA">
      <w:r>
        <w:t>Our icebreaker this evening was to decide whether we would prefer to jump in a pile of leaves this Fall or take a ride on a hayride.</w:t>
      </w:r>
    </w:p>
    <w:p w:rsidR="009952FA" w:rsidRDefault="009952FA" w:rsidP="009952FA">
      <w:r>
        <w:t>Elizabeth Ann recited the NFB pledge.</w:t>
      </w:r>
    </w:p>
    <w:p w:rsidR="009952FA" w:rsidRDefault="009952FA" w:rsidP="009952FA">
      <w:r>
        <w:t>We held a moment of silence dedicated to parents with disabilities who are separated from their children.</w:t>
      </w:r>
    </w:p>
    <w:p w:rsidR="009952FA" w:rsidRDefault="009952FA" w:rsidP="009952FA">
      <w:r>
        <w:t>Debbie pointed out a correction to last month's minutes. We will be holding an open discussion at 8:00 following each At-Large Chapter meeting. Thus, these discussions will be held monthly (and not weekly as stated in the minutes).</w:t>
      </w:r>
    </w:p>
    <w:p w:rsidR="009952FA" w:rsidRDefault="009952FA" w:rsidP="009952FA">
      <w:r>
        <w:t xml:space="preserve">Elizabeth Ann </w:t>
      </w:r>
      <w:r w:rsidR="00BE62AB">
        <w:t>put forth</w:t>
      </w:r>
      <w:r>
        <w:t xml:space="preserve"> a motion that the revised minutes be approved. Brian seconded the motion. The minutes were accepted.</w:t>
      </w:r>
    </w:p>
    <w:p w:rsidR="009952FA" w:rsidRDefault="009952FA" w:rsidP="009952FA">
      <w:r>
        <w:t>Sandy went over the treasurer's report. The current balance is $1,658.13.</w:t>
      </w:r>
      <w:r w:rsidR="00BE62AB">
        <w:t xml:space="preserve"> </w:t>
      </w:r>
      <w:r>
        <w:t xml:space="preserve">Liz </w:t>
      </w:r>
      <w:r w:rsidR="00BE62AB">
        <w:t>put forth</w:t>
      </w:r>
      <w:r>
        <w:t xml:space="preserve"> a motion to accept the treasurer's report as read, which Allen seconded. The treasurer's report was </w:t>
      </w:r>
      <w:proofErr w:type="gramStart"/>
      <w:r w:rsidR="00BE62AB">
        <w:t xml:space="preserve">approved </w:t>
      </w:r>
      <w:r>
        <w:t xml:space="preserve"> unanimously</w:t>
      </w:r>
      <w:proofErr w:type="gramEnd"/>
      <w:r>
        <w:t>.</w:t>
      </w:r>
    </w:p>
    <w:p w:rsidR="009952FA" w:rsidRDefault="009952FA" w:rsidP="009952FA">
      <w:r>
        <w:t>Liz went over the presidential release highlights which included: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 xml:space="preserve">October is Blind Equality Achievement Month with the goal of raising awareness of the </w:t>
      </w:r>
      <w:r w:rsidR="00BE62AB">
        <w:t>capacity</w:t>
      </w:r>
      <w:r>
        <w:t xml:space="preserve"> of blind people. You can visit nfb.org/blind-month to see how other NFB chapters are celebrating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>With the rise in COVID cases, the white house is producing accessible COVID tests. Each household can place an order which includes 12 tests. You can visit acl.gov/</w:t>
      </w:r>
      <w:proofErr w:type="spellStart"/>
      <w:r w:rsidR="00BE62AB">
        <w:t>accessibletests</w:t>
      </w:r>
      <w:proofErr w:type="spellEnd"/>
      <w:r>
        <w:t xml:space="preserve"> or call 800 232-0233. When calling, first choose the prompt for your language (English is 1). Next, press 1 for at-home tests and then press 8</w:t>
      </w:r>
      <w:r w:rsidR="00BE62AB">
        <w:t xml:space="preserve"> for</w:t>
      </w:r>
      <w:r>
        <w:t xml:space="preserve"> accessible tests. If you need help administering the test, you can call 888 677-1199.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lastRenderedPageBreak/>
        <w:t>The President recited the names of the 15 individuals participating in the Kenneth Jernigan Leadership in Service pilot program.</w:t>
      </w:r>
    </w:p>
    <w:p w:rsidR="009952FA" w:rsidRDefault="009952FA" w:rsidP="009952FA">
      <w:pPr>
        <w:pStyle w:val="ListParagraph"/>
        <w:numPr>
          <w:ilvl w:val="0"/>
          <w:numId w:val="1"/>
        </w:numPr>
      </w:pPr>
      <w:r>
        <w:t>Humanware announced an NFB matching campaign this fall</w:t>
      </w:r>
      <w:r w:rsidR="00BE62AB">
        <w:t>.</w:t>
      </w:r>
      <w:r>
        <w:t xml:space="preserve"> </w:t>
      </w:r>
      <w:r w:rsidR="00BE62AB">
        <w:t>E</w:t>
      </w:r>
      <w:r>
        <w:t>very dollar donated to NFB will be matched up to $50,000.</w:t>
      </w:r>
    </w:p>
    <w:p w:rsidR="009952FA" w:rsidRDefault="009952FA" w:rsidP="00BE62AB">
      <w:pPr>
        <w:pStyle w:val="ListParagraph"/>
      </w:pPr>
      <w:r>
        <w:t>Legislative Updates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>On Sept. 28th, the Websites and Software Applications Accessibility Act was introduced in the House and Senate. There was a special shout out to the MA affiliate as Senators Warren and Markey were the original co-sponsors.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 xml:space="preserve">The Dept of Justice will be making a ruling regarding the revisions to the ADA including the 7 exceptions </w:t>
      </w:r>
      <w:r w:rsidR="00BE62AB">
        <w:t>put forth</w:t>
      </w:r>
      <w:r>
        <w:t xml:space="preserve"> all granted towards governmental websites. NFB opposes all 7 exceptions and will be seeking support from members in the coming months. NFB of Maryland affiliate President Ronza Othman testified in Congress on behalf of the Federation.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>The Access Technology Affordability Act gained 7 new co-</w:t>
      </w:r>
      <w:r w:rsidR="00BE62AB">
        <w:t>sponsors</w:t>
      </w:r>
      <w:r>
        <w:t xml:space="preserve"> in September.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 xml:space="preserve">NFB </w:t>
      </w:r>
      <w:r w:rsidR="00BE62AB">
        <w:t>Newsline</w:t>
      </w:r>
      <w:r>
        <w:t xml:space="preserve"> recently experienced technical issues due to an electrical issue where the data is stored. Most systems </w:t>
      </w:r>
      <w:r w:rsidR="00BE62AB">
        <w:t xml:space="preserve">are now </w:t>
      </w:r>
      <w:r>
        <w:t>back up and running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>Cathy Jackson, the past KY affiliate President, spoke about the history of the Kentucky affiliate and their future goals</w:t>
      </w:r>
    </w:p>
    <w:p w:rsidR="009952FA" w:rsidRDefault="009952FA" w:rsidP="00BE62AB">
      <w:pPr>
        <w:pStyle w:val="ListParagraph"/>
        <w:numPr>
          <w:ilvl w:val="0"/>
          <w:numId w:val="1"/>
        </w:numPr>
      </w:pPr>
      <w:r>
        <w:t xml:space="preserve">A member asked where the Museum of the Blind People's Movement </w:t>
      </w:r>
      <w:r w:rsidR="00BE62AB">
        <w:t xml:space="preserve">will </w:t>
      </w:r>
      <w:r>
        <w:t xml:space="preserve">be located? A </w:t>
      </w:r>
      <w:r w:rsidR="00BE62AB">
        <w:t>feasibility</w:t>
      </w:r>
      <w:r>
        <w:t xml:space="preserve"> study showed that the 2nd floor of the Jernigan Institute building would be a sufficient location.</w:t>
      </w:r>
    </w:p>
    <w:p w:rsidR="009952FA" w:rsidRDefault="009952FA" w:rsidP="009952FA">
      <w:r>
        <w:t>Shara went over the President's report:</w:t>
      </w:r>
      <w:r w:rsidR="00BE62AB">
        <w:t xml:space="preserve"> </w:t>
      </w:r>
      <w:r>
        <w:t>The David Ticchi walk last Sunday is the biggest fundraiser of the year. We are still short on funds. Please get your donations in.</w:t>
      </w:r>
      <w:r w:rsidR="00BE62AB">
        <w:t xml:space="preserve"> </w:t>
      </w:r>
      <w:r>
        <w:t>The Convention Committee is working hard on plans for the 2024 convention which will be held fr</w:t>
      </w:r>
      <w:r w:rsidR="00BE62AB">
        <w:t>o</w:t>
      </w:r>
      <w:r>
        <w:t xml:space="preserve">m March 15th - March 17th in Salem. Registration will open </w:t>
      </w:r>
      <w:r w:rsidR="00BE62AB">
        <w:t>soon,</w:t>
      </w:r>
      <w:r>
        <w:t xml:space="preserve"> and rooms will fill up quick.</w:t>
      </w:r>
      <w:r w:rsidR="00BE62AB">
        <w:t xml:space="preserve"> </w:t>
      </w:r>
      <w:r>
        <w:t xml:space="preserve">Debbie shared that Carol Maurice is handling the door prizes this year. Please contact Carol with any donations. </w:t>
      </w:r>
      <w:r w:rsidR="00BE62AB">
        <w:t xml:space="preserve"> </w:t>
      </w:r>
      <w:r>
        <w:t>We are also seeking auction items. We will have both an in-person and online auction this year.  Please contact Shirley regarding donations for the in-person auction. Please contact Liz with any donations or questions about the online auction.</w:t>
      </w:r>
      <w:r w:rsidR="00BE62AB">
        <w:t xml:space="preserve"> </w:t>
      </w:r>
      <w:r>
        <w:t xml:space="preserve">Debbie is coordinating the convention </w:t>
      </w:r>
      <w:r w:rsidR="00BE62AB">
        <w:t>exhibitors</w:t>
      </w:r>
      <w:r>
        <w:t xml:space="preserve">. She is focusing on organizations that are blind-centric. The exhibit hall will run from 3:30 - 6:30 on Friday, March 15th. Each table costs $50 for </w:t>
      </w:r>
      <w:r w:rsidR="00BE62AB">
        <w:t>exhibitors</w:t>
      </w:r>
      <w:r>
        <w:t>.</w:t>
      </w:r>
      <w:r w:rsidR="00BE62AB">
        <w:t xml:space="preserve"> </w:t>
      </w:r>
      <w:r>
        <w:t xml:space="preserve">Justin advised that we could look into political party </w:t>
      </w:r>
      <w:r w:rsidR="00BE62AB">
        <w:t>exhibitors</w:t>
      </w:r>
      <w:r>
        <w:t xml:space="preserve"> as the Democratic party has a Disability Outreach Committee</w:t>
      </w:r>
      <w:r w:rsidR="00BE62AB">
        <w:t xml:space="preserve"> </w:t>
      </w:r>
      <w:r>
        <w:t xml:space="preserve">Brian suggested we could have an </w:t>
      </w:r>
      <w:r w:rsidR="00BE62AB">
        <w:t>exhibitor</w:t>
      </w:r>
      <w:r>
        <w:t xml:space="preserve"> related to accessible voting  </w:t>
      </w:r>
      <w:r w:rsidR="00BE62AB">
        <w:t xml:space="preserve"> </w:t>
      </w:r>
      <w:r>
        <w:t>Shara suggested</w:t>
      </w:r>
      <w:r w:rsidR="00BE62AB">
        <w:t xml:space="preserve"> contacting</w:t>
      </w:r>
      <w:r>
        <w:t xml:space="preserve"> EMERGE which recruits women into the political arena</w:t>
      </w:r>
      <w:r w:rsidR="00BE62AB">
        <w:t xml:space="preserve"> </w:t>
      </w:r>
      <w:r>
        <w:t>Please begin thinking of any ideas for resolutions or presentations.</w:t>
      </w:r>
    </w:p>
    <w:p w:rsidR="009952FA" w:rsidRDefault="00BE62AB" w:rsidP="009952FA">
      <w:r>
        <w:t>Upcoming</w:t>
      </w:r>
      <w:r w:rsidR="009952FA">
        <w:t xml:space="preserve"> Events</w:t>
      </w:r>
    </w:p>
    <w:p w:rsidR="009952FA" w:rsidRDefault="009952FA" w:rsidP="009952FA">
      <w:r>
        <w:t>11/7: affiliate board meeting 7pm</w:t>
      </w:r>
    </w:p>
    <w:p w:rsidR="009952FA" w:rsidRDefault="009952FA" w:rsidP="009952FA">
      <w:r>
        <w:t>12/11: Cambridge Chapter annual holiday party</w:t>
      </w:r>
    </w:p>
    <w:p w:rsidR="009952FA" w:rsidRDefault="009952FA" w:rsidP="009952FA">
      <w:r>
        <w:t>1/29 - 2/1: Washington Seminar</w:t>
      </w:r>
    </w:p>
    <w:p w:rsidR="009952FA" w:rsidRDefault="009952FA" w:rsidP="009952FA">
      <w:r>
        <w:t>Debbie encouraged us to contact our local and state representatives regarding our legislative priorities as every contact helps</w:t>
      </w:r>
    </w:p>
    <w:p w:rsidR="009952FA" w:rsidRDefault="009952FA" w:rsidP="009952FA">
      <w:r>
        <w:lastRenderedPageBreak/>
        <w:t>Justin is researching introducing existing NFB Parents' Rights' legislation here in MA. He is working alongside Basil Maurice.</w:t>
      </w:r>
    </w:p>
    <w:p w:rsidR="009952FA" w:rsidRDefault="009952FA" w:rsidP="009952FA">
      <w:r>
        <w:t xml:space="preserve">Justin also </w:t>
      </w:r>
      <w:r w:rsidR="00BE62AB">
        <w:t>emphasized</w:t>
      </w:r>
      <w:r>
        <w:t xml:space="preserve"> the importance of evaluating state-level legislation regarding abolishing sub-minimum wages for people with disabilities.</w:t>
      </w:r>
    </w:p>
    <w:p w:rsidR="009952FA" w:rsidRDefault="009952FA" w:rsidP="009952FA">
      <w:r>
        <w:t xml:space="preserve">Debbie asked us to begin thinking about a fundraiser for </w:t>
      </w:r>
      <w:r w:rsidR="00BE62AB">
        <w:t xml:space="preserve">the </w:t>
      </w:r>
      <w:r>
        <w:t xml:space="preserve">beginning of </w:t>
      </w:r>
      <w:r w:rsidR="00BE62AB">
        <w:t xml:space="preserve">next </w:t>
      </w:r>
      <w:r>
        <w:t>year</w:t>
      </w:r>
      <w:r w:rsidR="00BE62AB">
        <w:t>.</w:t>
      </w:r>
    </w:p>
    <w:p w:rsidR="009952FA" w:rsidRDefault="009952FA" w:rsidP="009952FA">
      <w:r>
        <w:t xml:space="preserve">We would like to hold a Secret Santa gift exchange during our meeting in December. That meeting will take place on Dec. 12th at 7:00PM. We will get the Secret Santa gift </w:t>
      </w:r>
      <w:r w:rsidR="00BE62AB">
        <w:t>questionnaire</w:t>
      </w:r>
      <w:r>
        <w:t xml:space="preserve"> out to members before the next meeting.</w:t>
      </w:r>
    </w:p>
    <w:p w:rsidR="009952FA" w:rsidRDefault="009952FA" w:rsidP="009952FA">
      <w:r>
        <w:t>If there are any questions, Debbie can be reached at 774 786-0177 or dmalone510@gmail.com</w:t>
      </w:r>
    </w:p>
    <w:p w:rsidR="00BE62AB" w:rsidRDefault="00BE62AB" w:rsidP="009952FA"/>
    <w:p w:rsidR="009952FA" w:rsidRDefault="009952FA" w:rsidP="009952FA">
      <w:r>
        <w:t>Our next meeting will be Thursday Nov. 14th at 7PM.</w:t>
      </w:r>
    </w:p>
    <w:p w:rsidR="009952FA" w:rsidRDefault="009952FA" w:rsidP="009952FA">
      <w:r>
        <w:t>The meeting adjourned at 8:01PM.</w:t>
      </w:r>
    </w:p>
    <w:sectPr w:rsidR="00995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7282"/>
    <w:multiLevelType w:val="hybridMultilevel"/>
    <w:tmpl w:val="76BE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83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FA"/>
    <w:rsid w:val="009952FA"/>
    <w:rsid w:val="00B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78F9"/>
  <w15:chartTrackingRefBased/>
  <w15:docId w15:val="{6BB8413F-578C-47C8-BB4A-844BA1DF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Lesperance, Elizabeth</dc:creator>
  <cp:keywords/>
  <dc:description/>
  <cp:lastModifiedBy>Lesperance, Elizabeth</cp:lastModifiedBy>
  <cp:revision>2</cp:revision>
  <dcterms:created xsi:type="dcterms:W3CDTF">2023-10-12T17:45:00Z</dcterms:created>
  <dcterms:modified xsi:type="dcterms:W3CDTF">2023-10-12T17:58:00Z</dcterms:modified>
</cp:coreProperties>
</file>