
<file path=[Content_Types].xml><?xml version="1.0" encoding="utf-8"?>
<Types xmlns="http://schemas.openxmlformats.org/package/2006/content-types">
  <Default Extension="xml" ContentType="application/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officeDocument" Target="word/document.xml"/>
</Relationships>
</file>

<file path=word/document.xml><?xml version="1.0" encoding="utf-8"?>
<w:document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pPr>
        <w:pStyle w:val="Heading 1"/>
        <w:spacing w:before="600" w:after="600"/>
        <w:outlineLvl w:val="0"/>
      </w:pPr>
      <w:r>
        <w:t xml:space="preserve">At-Large Chapter Minutes, September 9, 2025</w:t>
      </w:r>
    </w:p>
    <w:p>
      <w:r>
        <w:t xml:space="preserve">The September 9, 2025 meeting of the At-Large Chapter of the National Federation of the Blind of Massachusetts was held via Zoom. The meeting was called to order at 7:06 PM</w:t>
      </w:r>
    </w:p>
    <w:p>
      <w:pPr>
        <w:pStyle w:val="Heading 2"/>
        <w:spacing w:before="960" w:after="240"/>
        <w:outlineLvl w:val="1"/>
      </w:pPr>
      <w:r>
        <w:t xml:space="preserve">In Attendance:</w:t>
      </w:r>
    </w:p>
    <w:p>
      <w:r>
        <w:t xml:space="preserve">Liz Lesperance, President</w:t>
      </w:r>
    </w:p>
    <w:p>
      <w:pPr>
        <w:ind w:firstLine="432"/>
      </w:pPr>
      <w:r>
        <w:t xml:space="preserve">Sandy Burgess, Vice President</w:t>
      </w:r>
    </w:p>
    <w:p>
      <w:pPr>
        <w:ind w:firstLine="432"/>
      </w:pPr>
      <w:r>
        <w:t xml:space="preserve">Cullen Gallagher, Secretary</w:t>
      </w:r>
    </w:p>
    <w:p>
      <w:pPr>
        <w:ind w:firstLine="432"/>
      </w:pPr>
      <w:r>
        <w:t xml:space="preserve">Allen Larkin, Treasurer</w:t>
      </w:r>
    </w:p>
    <w:p>
      <w:pPr>
        <w:ind w:firstLine="432"/>
      </w:pPr>
      <w:r>
        <w:t xml:space="preserve">Shara Winton, Affiliate President</w:t>
      </w:r>
    </w:p>
    <w:p>
      <w:pPr>
        <w:ind w:firstLine="432"/>
      </w:pPr>
      <w:r>
        <w:t xml:space="preserve">Brian Langlois</w:t>
      </w:r>
    </w:p>
    <w:p>
      <w:pPr>
        <w:ind w:firstLine="432"/>
      </w:pPr>
      <w:r>
        <w:t xml:space="preserve">ElizabethAnn Johnson</w:t>
      </w:r>
    </w:p>
    <w:p>
      <w:pPr>
        <w:ind w:firstLine="432"/>
      </w:pPr>
      <w:r>
        <w:t xml:space="preserve">Zach Gousie </w:t>
      </w:r>
    </w:p>
    <w:p>
      <w:pPr>
        <w:ind w:firstLine="432"/>
      </w:pPr>
      <w:r>
        <w:t xml:space="preserve">Mike Karsok</w:t>
      </w:r>
    </w:p>
    <w:p>
      <w:pPr>
        <w:ind w:firstLine="432"/>
      </w:pPr>
      <w:r>
        <w:t xml:space="preserve">Neil Schoonmaker</w:t>
      </w:r>
    </w:p>
    <w:p>
      <w:pPr>
        <w:ind w:firstLine="432"/>
      </w:pPr>
      <w:r>
        <w:t xml:space="preserve">Lyn Lindbergh</w:t>
      </w:r>
    </w:p>
    <w:p>
      <w:pPr>
        <w:pStyle w:val="Heading 2"/>
        <w:spacing w:before="960" w:after="240"/>
        <w:outlineLvl w:val="1"/>
      </w:pPr>
      <w:r>
        <w:t xml:space="preserve">NFB Pledge</w:t>
      </w:r>
    </w:p>
    <w:p>
      <w:r>
        <w:t xml:space="preserve">ElizabethAnn recited the NFB Pledge.</w:t>
      </w:r>
    </w:p>
    <w:p>
      <w:pPr>
        <w:pStyle w:val="Heading 2"/>
        <w:spacing w:before="960" w:after="240"/>
        <w:outlineLvl w:val="1"/>
      </w:pPr>
      <w:r>
        <w:t xml:space="preserve">Approval of Minutes</w:t>
      </w:r>
    </w:p>
    <w:p>
      <w:r>
        <w:t xml:space="preserve">Shara moved that we accept the June minutes; the motion was seconded by Allen and passed unanimously.</w:t>
      </w:r>
    </w:p>
    <w:p>
      <w:pPr>
        <w:pStyle w:val="Heading 2"/>
        <w:spacing w:before="960" w:after="240"/>
        <w:outlineLvl w:val="1"/>
      </w:pPr>
      <w:r>
        <w:t xml:space="preserve">Giggle Gala</w:t>
      </w:r>
    </w:p>
    <w:p>
      <w:r>
        <w:t xml:space="preserve">The Giggle Gala was scheduled for October 16 at Giggles Comedy Club in Saugus, about 10 miles from Boston. Members were encouraged to purchase their tickets for a night of laughter and fun, including pizza and an auction featuring vacation packages. For members who wanted to support the event but could not attend, they could purchase a ticket to donate to a member who could not afford one. </w:t>
      </w:r>
    </w:p>
    <w:p>
      <w:pPr>
        <w:ind w:firstLine="432"/>
      </w:pPr>
      <w:r>
        <w:rPr>
          <w:rStyle w:val="Link"/>
        </w:rPr>
        <w:t xml:space="preserve"> </w:t>
      </w:r>
      <w:hyperlink r:id="rId2">
        <w:r>
          <w:rPr>
            <w:rStyle w:val="Link"/>
          </w:rPr>
          <w:t xml:space="preserve">Giggle Gala Tickets</w:t>
        </w:r>
      </w:hyperlink>
    </w:p>
    <w:p>
      <w:pPr>
        <w:pStyle w:val="Heading 2"/>
        <w:spacing w:before="960" w:after="240"/>
        <w:outlineLvl w:val="1"/>
      </w:pPr>
      <w:r>
        <w:t xml:space="preserve">David Ticchi Walk</w:t>
      </w:r>
    </w:p>
    <w:p>
      <w:r>
        <w:t xml:space="preserve">The David Ticchi Walk was scheduled for October 5 at Fresh Pond in Cambridge. The event would run from 9:00 AM to 1:00 PM. This was the largest fundraiser, with members collecting sponsorships or donations. Members were reminded to bring a refillable water bottle which could be filled at the water station. Those who could not attend the walk could still collect donations and send them online or through the bank.</w:t>
      </w:r>
    </w:p>
    <w:p>
      <w:pPr>
        <w:pStyle w:val="Heading 2"/>
        <w:spacing w:before="960" w:after="240"/>
        <w:outlineLvl w:val="1"/>
      </w:pPr>
      <w:r>
        <w:t xml:space="preserve">Legislative Activity</w:t>
      </w:r>
    </w:p>
    <w:p>
      <w:r>
        <w:t xml:space="preserve">Congress was back in session, and one of our legislative priorities would be highlighted each week. Members were encouraged to review the emails sent out by Kyra and contact legislators to move these initiatives forward.</w:t>
      </w:r>
    </w:p>
    <w:p>
      <w:pPr>
        <w:pStyle w:val="Heading 2"/>
        <w:spacing w:before="960" w:after="240"/>
        <w:outlineLvl w:val="1"/>
      </w:pPr>
      <w:r>
        <w:t xml:space="preserve">NLS Parent Authorization Form</w:t>
      </w:r>
    </w:p>
    <w:p>
      <w:r>
        <w:t xml:space="preserve">There was now a parental authorization form from the National Library Service. It was important that parents know about this to prevent their children from having their service interrupted. The deadline was December 31.</w:t>
      </w:r>
    </w:p>
    <w:p>
      <w:pPr>
        <w:pStyle w:val="Heading 2"/>
        <w:spacing w:before="960" w:after="240"/>
        <w:outlineLvl w:val="1"/>
      </w:pPr>
      <w:r>
        <w:t xml:space="preserve">Randolph Shepherd Program</w:t>
      </w:r>
    </w:p>
    <w:p>
      <w:r>
        <w:t xml:space="preserve">The Secretary of Defense had requested to suspend the Randolph Shepherd program. This program gives blind vendors priority access to cafeterias, snack stands, and vending machines in federal buildings. Members were urged to contact legislators to support this program.</w:t>
      </w:r>
    </w:p>
    <w:p>
      <w:pPr>
        <w:pStyle w:val="Heading 2"/>
        <w:spacing w:before="960" w:after="240"/>
        <w:outlineLvl w:val="1"/>
      </w:pPr>
      <w:r>
        <w:t xml:space="preserve">Online Career Fair</w:t>
      </w:r>
    </w:p>
    <w:p>
      <w:r>
        <w:t xml:space="preserve">There would be an online career fair on October 28 for job seekers and employers. The registration deadline would be October 14.</w:t>
      </w:r>
    </w:p>
    <w:p>
      <w:pPr>
        <w:ind w:firstLine="432"/>
      </w:pPr>
      <w:hyperlink r:id="rId3">
        <w:r>
          <w:rPr>
            <w:rStyle w:val="Link"/>
          </w:rPr>
          <w:t xml:space="preserve">Career Fair Registration</w:t>
        </w:r>
      </w:hyperlink>
    </w:p>
    <w:p>
      <w:pPr>
        <w:pStyle w:val="Heading 2"/>
        <w:spacing w:before="960" w:after="240"/>
        <w:outlineLvl w:val="1"/>
      </w:pPr>
      <w:r>
        <w:t xml:space="preserve">Presidential Release</w:t>
      </w:r>
    </w:p>
    <w:p>
      <w:r>
        <w:t xml:space="preserve">The </w:t>
      </w:r>
      <w:hyperlink r:id="rId4">
        <w:r>
          <w:rPr>
            <w:rStyle w:val="Link"/>
          </w:rPr>
          <w:t xml:space="preserve">September Presidential Release </w:t>
        </w:r>
      </w:hyperlink>
      <w:r>
        <w:t xml:space="preserve"> was played.</w:t>
      </w:r>
    </w:p>
    <w:p>
      <w:pPr>
        <w:pStyle w:val="Heading 2"/>
        <w:spacing w:before="960" w:after="240"/>
        <w:outlineLvl w:val="1"/>
      </w:pPr>
      <w:r>
        <w:t xml:space="preserve">Couch To Active Presentation</w:t>
      </w:r>
    </w:p>
    <w:p>
      <w:r>
        <w:t xml:space="preserve">Lyn Lindbergh, founder of Couch to Active, joined the meeting to speak about healthy eating, the importance of exercise, and accessible fitness opportunities. She discussed baseline exercise recommendations (150 minutes of cardiovascular activity per week and two sessions of strength training), strategies for finding enjoyable ways to stay active, and guidance on balanced nutrition following the MyPlate.gov model. Lyn also described the programs and subscriptions available through Couch to Active, including accessible group fitness classes, one-on-one coaching, and video resources. Members also had the opportunity to ask questions on a variety of health-related topics. Shara expressed interest in the possibility of arranging a class for members. Liz would send Lyn’s contact information to Shara. </w:t>
      </w:r>
    </w:p>
    <w:p>
      <w:pPr>
        <w:ind w:firstLine="432"/>
      </w:pPr>
      <w:hyperlink r:id="rId5">
        <w:r>
          <w:rPr>
            <w:rStyle w:val="Link"/>
          </w:rPr>
          <w:t xml:space="preserve">Couch to Active Website</w:t>
        </w:r>
      </w:hyperlink>
    </w:p>
    <w:p>
      <w:pPr>
        <w:pStyle w:val="Heading 2"/>
        <w:spacing w:before="960" w:after="240"/>
        <w:outlineLvl w:val="1"/>
      </w:pPr>
      <w:r>
        <w:t xml:space="preserve">Adjournment</w:t>
      </w:r>
    </w:p>
    <w:p>
      <w:r>
        <w:t xml:space="preserve">The meeting was adjourned at 8:31 PM. The next meeting was scheduled for October 14.</w:t>
      </w:r>
    </w:p>
    <w:sectPr>
      <w:pgSz w:w="12240" w:h="15840" w:orient="portrait"/>
      <w:pgMar w:header="0" w:footer="1133" w:top="1417" w:left="1417" w:right="1417" w:bottom="1700"/>
      <w:footnotePr>
        <w:pos w:val="pageBottom"/>
        <w:numFmt w:val="decimal"/>
        <w:numRestart w:val="eachSect"/>
      </w:footnotePr>
      <w:endnotePr>
        <w:pos w:val="sectEnd"/>
        <w:numFmt w:val="decimal"/>
        <w:numRestart w:val="eachSect"/>
      </w:endnotePr>
      <w:footerReference r:id="rId1" w:type="default"/>
    </w:sectPr>
  </w:body>
</w:document>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pPr>
      <w:jc w:val="right"/>
    </w:pPr>
    <w:fldSimple w:instr="PAGE \* MERGEFORMAT">
      <w:r>
        <w:t xml:space="preserve">1</w:t>
      </w:r>
    </w:fldSimple>
  </w:p>
</w:ftr>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mc:Ignorable="w14 w15">
  <w:compat>
    <w:useFELayout/>
    <w:compatSetting w:name="compatibilityMode" w:uri="http://schemas.microsoft.com/office/word" w:val="15"/>
    <w:compatSetting w:name="enableOpenTypeFeatures" w:uri="http://schemas.microsoft.com/office/word" w:val="1"/>
  </w:compat>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pPrDefault>
      <w:pPr>
        <w:jc w:val="both"/>
        <w:spacing w:line="480" w:lineRule="atLeast"/>
        <w:suppressAutoHyphens w:val="0"/>
      </w:pPr>
    </w:pPrDefault>
    <w:rPrDefault>
      <w:rPr>
        <w:rFonts w:ascii="Avenir Next Regular" w:cs="Avenir Next Regular" w:eastAsia="Avenir Next Regular" w:hAnsi="Avenir Next Regular"/>
        <w:sz w:val="24"/>
        <w:szCs w:val="24"/>
        <w:strike w:val="0"/>
        <w:u w:val="none"/>
        <w:vertAlign w:val="baseline"/>
        <w14:ligatures w14:val="standardContextual"/>
        <w:lang w:val="en-US" w:eastAsia="en-US" w:bidi="en-US"/>
      </w:rPr>
    </w:rPrDefault>
  </w:docDefaults>
  <w:style w:type="paragraph" w:default="1" w:styleId="Normal">
    <w:name w:val="Normal"/>
    <w:qFormat/>
    <w:pPr>
      <w:jc w:val="both"/>
      <w:spacing w:line="480" w:lineRule="atLeast"/>
      <w:suppressAutoHyphens w:val="0"/>
    </w:pPr>
    <w:rPr>
      <w:rFonts w:ascii="Avenir Next Regular" w:cs="Avenir Next Regular" w:eastAsia="Avenir Next Regular" w:hAnsi="Avenir Next Regular"/>
      <w:sz w:val="24"/>
      <w:szCs w:val="24"/>
      <w:strike w:val="0"/>
      <w:u w:val="none"/>
      <w:vertAlign w:val="baseline"/>
      <w14:ligatures w14:val="standardContextual"/>
      <w:lang w:val="en-US" w:eastAsia="en-US" w:bidi="en-US"/>
    </w:rPr>
  </w:style>
  <w:style w:type="paragraph" w:styleId="Comment Block">
    <w:name w:val="Comment Block"/>
    <w:basedOn w:val="Normal"/>
    <w:uiPriority w:val="1"/>
    <w:qFormat/>
    <w:semiHidden/>
    <w:unhideWhenUsed/>
  </w:style>
  <w:style w:type="paragraph" w:styleId="Dashed List">
    <w:name w:val="Dashed List"/>
    <w:basedOn w:val="Normal"/>
    <w:uiPriority w:val="1"/>
    <w:qFormat/>
  </w:style>
  <w:style w:type="paragraph" w:styleId="TOC 2">
    <w:name w:val="TOC 2"/>
    <w:basedOn w:val="Normal"/>
    <w:uiPriority w:val="1"/>
    <w:qFormat/>
    <w:semiHidden/>
    <w:unhideWhenUsed/>
    <w:rPr>
      <w:rFonts w:ascii="Avenir Next Medium" w:cs="Avenir Next Medium" w:eastAsia="Avenir Next Medium" w:hAnsi="Avenir Next Medium"/>
    </w:rPr>
  </w:style>
  <w:style w:type="paragraph" w:styleId="Caption">
    <w:name w:val="Caption"/>
    <w:basedOn w:val="Normal"/>
    <w:uiPriority w:val="1"/>
    <w:qFormat/>
    <w:semiHidden/>
    <w:unhideWhenUsed/>
    <w:rPr>
      <w:rFonts w:ascii="Avenir Next Regular" w:cs="Avenir Next Regular" w:eastAsia="Avenir Next Regular" w:hAnsi="Avenir Next Regular"/>
      <w:i/>
    </w:rPr>
  </w:style>
  <w:style w:type="paragraph" w:styleId="Heading 4">
    <w:name w:val="Heading 4"/>
    <w:basedOn w:val="Normal"/>
    <w:uiPriority w:val="1"/>
    <w:qFormat/>
    <w:pPr>
      <w:jc w:val="left"/>
      <w:spacing w:line="360" w:lineRule="atLeast"/>
      <w:keepNext/>
    </w:pPr>
    <w:rPr>
      <w:rFonts w:ascii="Avenir Next Regular" w:cs="Avenir Next Regular" w:eastAsia="Avenir Next Regular" w:hAnsi="Avenir Next Regular"/>
      <w:sz w:val="30"/>
      <w:szCs w:val="30"/>
      <w:b/>
    </w:rPr>
  </w:style>
  <w:style w:type="paragraph" w:styleId="Heading 1">
    <w:name w:val="Heading 1"/>
    <w:basedOn w:val="Normal"/>
    <w:uiPriority w:val="1"/>
    <w:qFormat/>
    <w:pPr>
      <w:jc w:val="left"/>
      <w:spacing w:line="768" w:lineRule="atLeast"/>
      <w:keepNext/>
    </w:pPr>
    <w:rPr>
      <w:rFonts w:ascii="Avenir Next Regular" w:cs="Avenir Next Regular" w:eastAsia="Avenir Next Regular" w:hAnsi="Avenir Next Regular"/>
      <w:sz w:val="64"/>
      <w:szCs w:val="64"/>
      <w:b/>
    </w:rPr>
  </w:style>
  <w:style w:type="paragraph" w:styleId="Raw Source Block">
    <w:name w:val="Raw Source Block"/>
    <w:basedOn w:val="Normal"/>
    <w:uiPriority w:val="1"/>
    <w:qFormat/>
    <w:semiHidden/>
    <w:unhideWhenUsed/>
  </w:style>
  <w:style w:type="paragraph" w:styleId="Heading 5">
    <w:name w:val="Heading 5"/>
    <w:basedOn w:val="Normal"/>
    <w:uiPriority w:val="1"/>
    <w:qFormat/>
    <w:semiHidden/>
    <w:unhideWhenUsed/>
    <w:pPr>
      <w:jc w:val="left"/>
      <w:spacing w:line="288" w:lineRule="atLeast"/>
      <w:keepNext/>
    </w:pPr>
    <w:rPr>
      <w:rFonts w:ascii="Avenir Next Regular" w:cs="Avenir Next Regular" w:eastAsia="Avenir Next Regular" w:hAnsi="Avenir Next Regular"/>
      <w:b/>
    </w:rPr>
  </w:style>
  <w:style w:type="paragraph" w:styleId="Divider">
    <w:name w:val="Divider"/>
    <w:basedOn w:val="Normal"/>
    <w:uiPriority w:val="1"/>
    <w:qFormat/>
    <w:semiHidden/>
    <w:unhideWhenUsed/>
  </w:style>
  <w:style w:type="paragraph" w:styleId="Heading 2">
    <w:name w:val="Heading 2"/>
    <w:basedOn w:val="Normal"/>
    <w:uiPriority w:val="1"/>
    <w:qFormat/>
    <w:pPr>
      <w:jc w:val="left"/>
      <w:spacing w:line="576" w:lineRule="atLeast"/>
      <w:keepNext/>
    </w:pPr>
    <w:rPr>
      <w:rFonts w:ascii="Avenir Next Regular" w:cs="Avenir Next Regular" w:eastAsia="Avenir Next Regular" w:hAnsi="Avenir Next Regular"/>
      <w:sz w:val="48"/>
      <w:szCs w:val="48"/>
      <w:b/>
    </w:rPr>
  </w:style>
  <w:style w:type="paragraph" w:styleId="Code Block">
    <w:name w:val="Code Block"/>
    <w:basedOn w:val="Normal"/>
    <w:uiPriority w:val="1"/>
    <w:qFormat/>
    <w:semiHidden/>
    <w:unhideWhenUsed/>
    <w:pPr>
      <w:spacing w:line="320" w:lineRule="atLeast"/>
    </w:pPr>
    <w:rPr>
      <w:rFonts w:ascii="Courier New" w:cs="Courier New" w:eastAsia="Courier New" w:hAnsi="Courier New"/>
      <w:sz w:val="22"/>
      <w:szCs w:val="22"/>
      <w:color w:val="000000"/>
    </w:rPr>
  </w:style>
  <w:style w:type="paragraph" w:styleId="TOC 1">
    <w:name w:val="TOC 1"/>
    <w:basedOn w:val="Normal"/>
    <w:uiPriority w:val="1"/>
    <w:qFormat/>
    <w:semiHidden/>
    <w:unhideWhenUsed/>
    <w:pPr>
      <w:spacing w:line="600" w:lineRule="atLeast"/>
    </w:pPr>
    <w:rPr>
      <w:rFonts w:ascii="Avenir Next Regular" w:cs="Avenir Next Regular" w:eastAsia="Avenir Next Regular" w:hAnsi="Avenir Next Regular"/>
      <w:sz w:val="28"/>
      <w:szCs w:val="28"/>
      <w:b/>
    </w:rPr>
  </w:style>
  <w:style w:type="paragraph" w:styleId="Numbered List">
    <w:name w:val="Numbered List"/>
    <w:basedOn w:val="Normal"/>
    <w:uiPriority w:val="1"/>
    <w:qFormat/>
  </w:style>
  <w:style w:type="paragraph" w:styleId="Heading 6">
    <w:name w:val="Heading 6"/>
    <w:basedOn w:val="Normal"/>
    <w:uiPriority w:val="1"/>
    <w:qFormat/>
    <w:semiHidden/>
    <w:unhideWhenUsed/>
    <w:pPr>
      <w:jc w:val="left"/>
      <w:spacing w:line="288" w:lineRule="atLeast"/>
      <w:keepNext/>
    </w:pPr>
    <w:rPr>
      <w:rFonts w:ascii="Avenir Next Regular" w:cs="Avenir Next Regular" w:eastAsia="Avenir Next Regular" w:hAnsi="Avenir Next Regular"/>
      <w:i/>
    </w:rPr>
  </w:style>
  <w:style w:type="paragraph" w:styleId="Quote">
    <w:name w:val="Quote"/>
    <w:basedOn w:val="Normal"/>
    <w:uiPriority w:val="1"/>
    <w:qFormat/>
    <w:semiHidden/>
    <w:unhideWhenUsed/>
    <w:rPr>
      <w:rFonts w:ascii="Avenir Next Regular" w:cs="Avenir Next Regular" w:eastAsia="Avenir Next Regular" w:hAnsi="Avenir Next Regular"/>
      <w:i/>
    </w:rPr>
  </w:style>
  <w:style w:type="paragraph" w:styleId="Heading 3">
    <w:name w:val="Heading 3"/>
    <w:basedOn w:val="Normal"/>
    <w:uiPriority w:val="1"/>
    <w:qFormat/>
    <w:pPr>
      <w:jc w:val="left"/>
      <w:spacing w:line="431" w:lineRule="atLeast"/>
      <w:keepNext/>
    </w:pPr>
    <w:rPr>
      <w:rFonts w:ascii="Avenir Next Regular" w:cs="Avenir Next Regular" w:eastAsia="Avenir Next Regular" w:hAnsi="Avenir Next Regular"/>
      <w:sz w:val="36"/>
      <w:szCs w:val="36"/>
      <w:b/>
    </w:rPr>
  </w:style>
  <w:style w:type="character" w:styleId="Marked">
    <w:name w:val="Marked"/>
    <w:basedOn w:val="Normal"/>
    <w:uiPriority w:val="2"/>
    <w:qFormat/>
    <w:semiHidden/>
    <w:unhideWhenUsed/>
  </w:style>
  <w:style w:type="character" w:styleId="Strong">
    <w:name w:val="Strong"/>
    <w:basedOn w:val="Normal"/>
    <w:uiPriority w:val="2"/>
    <w:qFormat/>
    <w:rPr>
      <w:rFonts w:ascii="Avenir Next Regular" w:cs="Avenir Next Regular" w:eastAsia="Avenir Next Regular" w:hAnsi="Avenir Next Regular"/>
      <w:b/>
    </w:rPr>
  </w:style>
  <w:style w:type="character" w:styleId="Code">
    <w:name w:val="Code"/>
    <w:basedOn w:val="Normal"/>
    <w:uiPriority w:val="2"/>
    <w:qFormat/>
    <w:semiHidden/>
    <w:unhideWhenUsed/>
    <w:rPr>
      <w:rFonts w:ascii="Courier New" w:cs="Courier New" w:eastAsia="Courier New" w:hAnsi="Courier New"/>
    </w:rPr>
  </w:style>
  <w:style w:type="character" w:styleId="Comment">
    <w:name w:val="Comment"/>
    <w:basedOn w:val="Normal"/>
    <w:uiPriority w:val="2"/>
    <w:qFormat/>
    <w:semiHidden/>
    <w:unhideWhenUsed/>
  </w:style>
  <w:style w:type="character" w:styleId="Delete">
    <w:name w:val="Delete"/>
    <w:basedOn w:val="Normal"/>
    <w:uiPriority w:val="2"/>
    <w:qFormat/>
    <w:semiHidden/>
    <w:unhideWhenUsed/>
  </w:style>
  <w:style w:type="character" w:styleId="Link">
    <w:name w:val="Link"/>
    <w:basedOn w:val="Normal"/>
    <w:uiPriority w:val="2"/>
    <w:qFormat/>
    <w:rPr>
      <w:color w:val="468bdf"/>
      <w:u w:val="single" w:color="468bdf"/>
    </w:rPr>
  </w:style>
  <w:style w:type="character" w:styleId="Raw Source">
    <w:name w:val="Raw Source"/>
    <w:basedOn w:val="Normal"/>
    <w:uiPriority w:val="2"/>
    <w:qFormat/>
    <w:semiHidden/>
    <w:unhideWhenUsed/>
  </w:style>
  <w:style w:type="character" w:styleId="Emphasis">
    <w:name w:val="Emphasis"/>
    <w:basedOn w:val="Normal"/>
    <w:uiPriority w:val="2"/>
    <w:qFormat/>
    <w:rPr>
      <w:rFonts w:ascii="Avenir Next Regular" w:cs="Avenir Next Regular" w:eastAsia="Avenir Next Regular" w:hAnsi="Avenir Next Regular"/>
      <w:i/>
    </w:rPr>
  </w:style>
  <w:style w:type="character" w:styleId="Citation">
    <w:name w:val="Citation"/>
    <w:basedOn w:val="Normal"/>
    <w:uiPriority w:val="2"/>
    <w:qFormat/>
    <w:semiHidden/>
    <w:unhideWhenUsed/>
    <w:rPr>
      <w:rFonts w:ascii="Avenir Next Regular" w:cs="Avenir Next Regular" w:eastAsia="Avenir Next Regular" w:hAnsi="Avenir Next Regular"/>
      <w:i/>
    </w:rPr>
  </w:style>
  <w:style w:type="character" w:styleId="Annotation">
    <w:name w:val="Annotation"/>
    <w:basedOn w:val="Normal"/>
    <w:uiPriority w:val="2"/>
    <w:qFormat/>
    <w:semiHidden/>
    <w:unhideWhenUsed/>
  </w:style>
  <w:style w:type="character" w:styleId="Tag">
    <w:name w:val="Tag"/>
    <w:basedOn w:val="Normal"/>
    <w:uiPriority w:val="2"/>
    <w:qFormat/>
    <w:semiHidden/>
    <w:unhideWhenUsed/>
  </w:style>
</w:styles>
</file>

<file path=word/_rels/document.xml.rels><?xml version="1.0" encoding="UTF-8" standalone="yes"?>
<Relationships xmlns="http://schemas.openxmlformats.org/package/2006/relationships">
    <Relationship Id="rId1" Type="http://schemas.openxmlformats.org/officeDocument/2006/relationships/footer" Target="footer1.xml"/>
    <Relationship Id="rId2" Type="http://schemas.openxmlformats.org/officeDocument/2006/relationships/hyperlink" Target="https://www.eventbrite.com/e/nfb-of-ma-giggle-gala-tickets-1586435694869?aff=ebdssbdestsearch" TargetMode="External"/>
    <Relationship Id="rId3" Type="http://schemas.openxmlformats.org/officeDocument/2006/relationships/hyperlink" Target="https://nfb.org/programs-services/employment/career-fair-jobseeker-registration" TargetMode="External"/>
    <Relationship Id="rId4" Type="http://schemas.openxmlformats.org/officeDocument/2006/relationships/hyperlink" Target="https://nfb.org/sites/nfb.org/files/2025-08/presidential_release_september_2025_chapter_version.mp3" TargetMode="External"/>
    <Relationship Id="rId5" Type="http://schemas.openxmlformats.org/officeDocument/2006/relationships/hyperlink" Target="https://www.couchtoactive.com" TargetMode="External"/>
    <Relationship Id="rId6" Type="http://schemas.openxmlformats.org/officeDocument/2006/relationships/settings" Target="settings.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file>