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96" w:rsidRDefault="005D7A56">
      <w:pPr>
        <w:pStyle w:val="Body"/>
      </w:pPr>
      <w:r>
        <w:t>The Maryland Association of Blind Students presents</w:t>
      </w:r>
    </w:p>
    <w:p w:rsidR="00204896" w:rsidRDefault="00204896">
      <w:pPr>
        <w:pStyle w:val="Body"/>
      </w:pPr>
    </w:p>
    <w:p w:rsidR="0053482E" w:rsidRDefault="00204896">
      <w:pPr>
        <w:pStyle w:val="Body"/>
      </w:pPr>
      <w:r>
        <w:t xml:space="preserve">:     Tools, </w:t>
      </w:r>
      <w:r w:rsidR="005D7A56">
        <w:t>Tips and Tricks for Success</w:t>
      </w:r>
    </w:p>
    <w:p w:rsidR="0053482E" w:rsidRDefault="0053482E">
      <w:pPr>
        <w:pStyle w:val="Body"/>
      </w:pPr>
    </w:p>
    <w:p w:rsidR="0053482E" w:rsidRDefault="005D7A56">
      <w:pPr>
        <w:pStyle w:val="Body"/>
      </w:pPr>
      <w:r>
        <w:t>Business Meeting Agenda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Friday, October 28, 2016, 3:00-6:30 PM</w:t>
      </w:r>
    </w:p>
    <w:p w:rsidR="00204896" w:rsidRDefault="00204896">
      <w:pPr>
        <w:pStyle w:val="Body"/>
      </w:pPr>
    </w:p>
    <w:p w:rsidR="00204896" w:rsidRDefault="005D7A56">
      <w:pPr>
        <w:pStyle w:val="Body"/>
        <w:rPr>
          <w:lang w:val="de-DE"/>
        </w:rPr>
      </w:pPr>
      <w:r>
        <w:rPr>
          <w:lang w:val="de-DE"/>
        </w:rPr>
        <w:t>3</w:t>
      </w:r>
      <w:r w:rsidR="00204896">
        <w:rPr>
          <w:lang w:val="de-DE"/>
        </w:rPr>
        <w:t>:00: Registration ($5)</w:t>
      </w:r>
    </w:p>
    <w:p w:rsidR="00204896" w:rsidRDefault="00204896">
      <w:pPr>
        <w:pStyle w:val="Body"/>
        <w:rPr>
          <w:lang w:val="de-DE"/>
        </w:rPr>
      </w:pPr>
    </w:p>
    <w:p w:rsidR="0053482E" w:rsidRDefault="00204896">
      <w:pPr>
        <w:pStyle w:val="Body"/>
      </w:pPr>
      <w:r>
        <w:t>3:30: Call to Order and Opening Announcements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3:35: Still Going Strong after Fifty Years: Continuing our Momentum into the Future</w:t>
      </w:r>
    </w:p>
    <w:p w:rsidR="0053482E" w:rsidRDefault="00204896">
      <w:pPr>
        <w:pStyle w:val="Body"/>
      </w:pPr>
      <w:r>
        <w:t xml:space="preserve">Sharon </w:t>
      </w:r>
      <w:proofErr w:type="spellStart"/>
      <w:r>
        <w:t>Maneki</w:t>
      </w:r>
      <w:proofErr w:type="spellEnd"/>
      <w:r>
        <w:t>, President, National Federation of the Blind of Maryland; Columbia,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3:45: Introducing our Scholarship Winners</w:t>
      </w:r>
    </w:p>
    <w:p w:rsidR="00204896" w:rsidRDefault="00204896">
      <w:pPr>
        <w:pStyle w:val="Body"/>
      </w:pPr>
      <w:r>
        <w:t>Jason Polansky; Thurmont, MD</w:t>
      </w:r>
    </w:p>
    <w:p w:rsidR="00204896" w:rsidRDefault="00204896">
      <w:pPr>
        <w:pStyle w:val="Body"/>
      </w:pPr>
      <w:r>
        <w:t>Erin Daring; Silver Spring,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3:50: A Year of Progress and Growth: An Update from MDABS</w:t>
      </w:r>
    </w:p>
    <w:p w:rsidR="0053482E" w:rsidRDefault="00204896">
      <w:pPr>
        <w:pStyle w:val="Body"/>
      </w:pPr>
      <w:r>
        <w:t>Chris Nusbaum, President, Maryland Association of Blind Students; Taneytown,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4:00: Students: The Future of Our Movement</w:t>
      </w:r>
    </w:p>
    <w:p w:rsidR="0053482E" w:rsidRDefault="00204896">
      <w:pPr>
        <w:pStyle w:val="Body"/>
      </w:pPr>
      <w:r>
        <w:t xml:space="preserve">Gary </w:t>
      </w:r>
      <w:proofErr w:type="spellStart"/>
      <w:r>
        <w:t>Wunder</w:t>
      </w:r>
      <w:proofErr w:type="spellEnd"/>
      <w:r>
        <w:t>, Editor, The Braille Monitor; Columbia, MO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4:15: SSI: Making the System Work for You</w:t>
      </w:r>
    </w:p>
    <w:p w:rsidR="00204896" w:rsidRDefault="00204896">
      <w:pPr>
        <w:pStyle w:val="Body"/>
      </w:pPr>
      <w:r>
        <w:t>Parnell Diggs, Director of Governmental Affairs, National Federation of the Blind; Baltimore,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4:25: Questions and Discussion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4:30: Gaining Experience through Summer Employment</w:t>
      </w:r>
    </w:p>
    <w:p w:rsidR="0053482E" w:rsidRDefault="00204896">
      <w:pPr>
        <w:pStyle w:val="Body"/>
      </w:pPr>
      <w:r>
        <w:t>Nesma Aly, Board Member, Maryland Association of Blind Students; Rockville,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 xml:space="preserve">4:40: Gaining Skills, Developing Confidence: How Training </w:t>
      </w:r>
      <w:proofErr w:type="gramStart"/>
      <w:r>
        <w:t>can</w:t>
      </w:r>
      <w:proofErr w:type="gramEnd"/>
      <w:r>
        <w:t xml:space="preserve"> Help You Live the Life You Want</w:t>
      </w:r>
    </w:p>
    <w:p w:rsidR="00204896" w:rsidRDefault="00204896">
      <w:pPr>
        <w:pStyle w:val="Body"/>
      </w:pPr>
      <w:proofErr w:type="spellStart"/>
      <w:r>
        <w:t>Ellana</w:t>
      </w:r>
      <w:proofErr w:type="spellEnd"/>
      <w:r>
        <w:t xml:space="preserve"> Crew, Graduate, BISM CORE Program; Secretary, Maryland Association of Blind Students; Edgewater, MD</w:t>
      </w:r>
    </w:p>
    <w:p w:rsidR="00204896" w:rsidRDefault="00204896">
      <w:pPr>
        <w:pStyle w:val="Body"/>
      </w:pPr>
      <w:r>
        <w:t>Jason Polansky, Graduate, Louisiana Center for the Blind; Thurmont,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4:55: Questions and Discussion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 xml:space="preserve">5:00: “Facing the </w:t>
      </w:r>
      <w:proofErr w:type="spellStart"/>
      <w:r>
        <w:t>TweetBook</w:t>
      </w:r>
      <w:proofErr w:type="spellEnd"/>
      <w:r>
        <w:t>”: Harnessing the Power of Social Media at School, Work and Play</w:t>
      </w:r>
    </w:p>
    <w:p w:rsidR="0053482E" w:rsidRDefault="00204896">
      <w:pPr>
        <w:pStyle w:val="Body"/>
      </w:pPr>
      <w:r>
        <w:t xml:space="preserve">Danielle Trevino, Coordinator for Social Media and Member Engagement, National Federation of the Blind; Baltimore, </w:t>
      </w:r>
      <w:proofErr w:type="spellStart"/>
      <w:r>
        <w:t>mD</w:t>
      </w:r>
      <w:proofErr w:type="spellEnd"/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5:20: Questions and Discussion</w:t>
      </w:r>
    </w:p>
    <w:p w:rsidR="00204896" w:rsidRDefault="00204896">
      <w:pPr>
        <w:pStyle w:val="Body"/>
      </w:pPr>
    </w:p>
    <w:p w:rsidR="0053482E" w:rsidRDefault="00204896">
      <w:pPr>
        <w:pStyle w:val="Body"/>
      </w:pPr>
      <w:r>
        <w:t>5:30: Pizza Break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5:50: Don’t Deny, Aim High: Ensuring Accessibility in the Classroom through Legislation</w:t>
      </w:r>
    </w:p>
    <w:p w:rsidR="0053482E" w:rsidRDefault="00204896">
      <w:pPr>
        <w:pStyle w:val="Body"/>
      </w:pPr>
      <w:r>
        <w:t>Nathan Clark, Vice President, Maryland Association of Blind Students; Chairman, MDABS Legislative Committee; Hanover, MD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r>
        <w:t>6:00: Constitution and Elections</w:t>
      </w:r>
    </w:p>
    <w:p w:rsidR="00204896" w:rsidRDefault="00204896">
      <w:pPr>
        <w:pStyle w:val="Body"/>
      </w:pPr>
    </w:p>
    <w:p w:rsidR="00204896" w:rsidRDefault="00204896">
      <w:pPr>
        <w:pStyle w:val="Body"/>
      </w:pPr>
      <w:bookmarkStart w:id="0" w:name="_GoBack"/>
      <w:bookmarkEnd w:id="0"/>
      <w:r>
        <w:t>6:30: Adjourn</w:t>
      </w:r>
    </w:p>
    <w:sectPr w:rsidR="00204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56" w:rsidRDefault="005D7A56">
      <w:r>
        <w:separator/>
      </w:r>
    </w:p>
  </w:endnote>
  <w:endnote w:type="continuationSeparator" w:id="0">
    <w:p w:rsidR="005D7A56" w:rsidRDefault="005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6" w:rsidRDefault="0020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2E" w:rsidRDefault="005348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6" w:rsidRDefault="0020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56" w:rsidRDefault="005D7A56">
      <w:r>
        <w:separator/>
      </w:r>
    </w:p>
  </w:footnote>
  <w:footnote w:type="continuationSeparator" w:id="0">
    <w:p w:rsidR="005D7A56" w:rsidRDefault="005D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6" w:rsidRDefault="00204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2E" w:rsidRDefault="005348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96" w:rsidRDefault="00204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2E"/>
    <w:rsid w:val="00204896"/>
    <w:rsid w:val="0053482E"/>
    <w:rsid w:val="005D7A56"/>
    <w:rsid w:val="00D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580F"/>
  <w15:docId w15:val="{50465175-26EB-46DB-86E4-44DE43D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Nusbaum</dc:creator>
  <cp:lastModifiedBy>Chris Nusbaum</cp:lastModifiedBy>
  <cp:revision>2</cp:revision>
  <dcterms:created xsi:type="dcterms:W3CDTF">2016-10-25T06:11:00Z</dcterms:created>
  <dcterms:modified xsi:type="dcterms:W3CDTF">2016-10-25T06:11:00Z</dcterms:modified>
</cp:coreProperties>
</file>