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F6E" w:rsidRPr="006D7336" w:rsidRDefault="00767F6E" w:rsidP="006D7336">
      <w:pPr>
        <w:rPr>
          <w:rFonts w:ascii="Calibri" w:hAnsi="Calibri"/>
          <w:b/>
          <w:bCs/>
          <w:sz w:val="28"/>
        </w:rPr>
      </w:pPr>
      <w:bookmarkStart w:id="0" w:name="OLE_LINK18"/>
      <w:bookmarkStart w:id="1" w:name="OLE_LINK19"/>
      <w:r w:rsidRPr="006D7336">
        <w:rPr>
          <w:rFonts w:ascii="Calibri" w:hAnsi="Calibri"/>
          <w:b/>
          <w:bCs/>
          <w:sz w:val="28"/>
        </w:rPr>
        <w:t xml:space="preserve">2024 NFB of Maryland Convention Career Fair </w:t>
      </w:r>
    </w:p>
    <w:p w:rsidR="00767F6E" w:rsidRPr="006D7336" w:rsidRDefault="00767F6E" w:rsidP="006D7336">
      <w:pPr>
        <w:rPr>
          <w:rFonts w:ascii="Calibri" w:hAnsi="Calibri"/>
          <w:b/>
          <w:bCs/>
          <w:sz w:val="28"/>
        </w:rPr>
      </w:pPr>
      <w:r w:rsidRPr="006D7336">
        <w:rPr>
          <w:rFonts w:ascii="Calibri" w:hAnsi="Calibri"/>
          <w:b/>
          <w:bCs/>
          <w:sz w:val="28"/>
        </w:rPr>
        <w:t>Instructions for Job Seekers</w:t>
      </w:r>
    </w:p>
    <w:p w:rsidR="00767F6E" w:rsidRPr="006D7336" w:rsidRDefault="00767F6E" w:rsidP="006D7336">
      <w:pPr>
        <w:rPr>
          <w:rFonts w:ascii="Calibri" w:hAnsi="Calibri"/>
          <w:b/>
          <w:bCs/>
          <w:sz w:val="28"/>
        </w:rPr>
      </w:pPr>
      <w:r w:rsidRPr="006D7336">
        <w:rPr>
          <w:rFonts w:ascii="Calibri" w:hAnsi="Calibri"/>
          <w:b/>
          <w:bCs/>
          <w:sz w:val="28"/>
        </w:rPr>
        <w:t>Expect Much - Give Much - Get Much</w:t>
      </w:r>
    </w:p>
    <w:p w:rsidR="00767F6E" w:rsidRPr="006D7336" w:rsidRDefault="00767F6E" w:rsidP="006D7336">
      <w:pPr>
        <w:rPr>
          <w:rFonts w:ascii="Calibri" w:hAnsi="Calibri"/>
          <w:bCs/>
          <w:sz w:val="28"/>
        </w:rPr>
      </w:pPr>
    </w:p>
    <w:p w:rsidR="00767F6E" w:rsidRPr="006D7336" w:rsidRDefault="00767F6E" w:rsidP="006D7336">
      <w:pPr>
        <w:rPr>
          <w:rFonts w:ascii="Calibri" w:hAnsi="Calibri"/>
          <w:bCs/>
          <w:sz w:val="28"/>
        </w:rPr>
      </w:pPr>
      <w:r w:rsidRPr="006D7336">
        <w:rPr>
          <w:rFonts w:ascii="Calibri" w:hAnsi="Calibri"/>
          <w:bCs/>
          <w:sz w:val="28"/>
        </w:rPr>
        <w:t>Welcome to the 2024 NFB Maryland Convention Career Fair, run by the NFB MD Employment Committee. Here is information on the employers, the layout, basic instructions for you, and other helpful information.</w:t>
      </w:r>
    </w:p>
    <w:p w:rsidR="00767F6E" w:rsidRPr="006D7336" w:rsidRDefault="00767F6E" w:rsidP="006D7336">
      <w:pPr>
        <w:rPr>
          <w:rFonts w:ascii="Calibri" w:hAnsi="Calibri"/>
          <w:bCs/>
          <w:sz w:val="28"/>
        </w:rPr>
      </w:pPr>
    </w:p>
    <w:p w:rsidR="00D829C0" w:rsidRPr="006D7336" w:rsidRDefault="00767F6E" w:rsidP="006D7336">
      <w:pPr>
        <w:rPr>
          <w:rFonts w:ascii="Calibri" w:hAnsi="Calibri"/>
          <w:bCs/>
          <w:sz w:val="28"/>
        </w:rPr>
      </w:pPr>
      <w:r w:rsidRPr="006D7336">
        <w:rPr>
          <w:rFonts w:ascii="Calibri" w:hAnsi="Calibri"/>
          <w:bCs/>
          <w:sz w:val="28"/>
        </w:rPr>
        <w:t xml:space="preserve">The Career Fair is on Friday, February 16, 2024 from 1 pm – 4 pm </w:t>
      </w:r>
    </w:p>
    <w:p w:rsidR="00767F6E" w:rsidRPr="006D7336" w:rsidRDefault="00767F6E" w:rsidP="006D7336">
      <w:pPr>
        <w:rPr>
          <w:rFonts w:ascii="Calibri" w:hAnsi="Calibri"/>
          <w:bCs/>
          <w:sz w:val="28"/>
        </w:rPr>
      </w:pPr>
      <w:r w:rsidRPr="006D7336">
        <w:rPr>
          <w:rFonts w:ascii="Calibri" w:hAnsi="Calibri"/>
          <w:bCs/>
          <w:sz w:val="28"/>
        </w:rPr>
        <w:t>Lindsay Ballroom B and C</w:t>
      </w:r>
      <w:r w:rsidR="00483A0C" w:rsidRPr="006D7336">
        <w:rPr>
          <w:rFonts w:ascii="Calibri" w:hAnsi="Calibri"/>
          <w:bCs/>
          <w:sz w:val="28"/>
        </w:rPr>
        <w:t xml:space="preserve"> (2</w:t>
      </w:r>
      <w:r w:rsidR="00483A0C" w:rsidRPr="006D7336">
        <w:rPr>
          <w:rFonts w:ascii="Calibri" w:hAnsi="Calibri"/>
          <w:bCs/>
          <w:sz w:val="28"/>
          <w:vertAlign w:val="superscript"/>
        </w:rPr>
        <w:t>nd</w:t>
      </w:r>
      <w:r w:rsidR="00483A0C" w:rsidRPr="006D7336">
        <w:rPr>
          <w:rFonts w:ascii="Calibri" w:hAnsi="Calibri"/>
          <w:bCs/>
          <w:sz w:val="28"/>
        </w:rPr>
        <w:t xml:space="preserve"> floor)</w:t>
      </w:r>
    </w:p>
    <w:p w:rsidR="00767F6E" w:rsidRPr="006D7336" w:rsidRDefault="00767F6E" w:rsidP="006D7336">
      <w:pPr>
        <w:rPr>
          <w:rFonts w:ascii="Calibri" w:hAnsi="Calibri"/>
          <w:bCs/>
          <w:sz w:val="28"/>
        </w:rPr>
      </w:pPr>
    </w:p>
    <w:p w:rsidR="00767F6E" w:rsidRPr="006D7336" w:rsidRDefault="00767F6E" w:rsidP="006D7336">
      <w:pPr>
        <w:rPr>
          <w:rFonts w:ascii="Calibri" w:hAnsi="Calibri"/>
          <w:b/>
          <w:bCs/>
          <w:sz w:val="28"/>
        </w:rPr>
      </w:pPr>
      <w:r w:rsidRPr="006D7336">
        <w:rPr>
          <w:rFonts w:ascii="Calibri" w:hAnsi="Calibri"/>
          <w:b/>
          <w:bCs/>
          <w:sz w:val="28"/>
        </w:rPr>
        <w:t xml:space="preserve">Basic instructions: before, during, and after the career fair: </w:t>
      </w:r>
    </w:p>
    <w:p w:rsidR="00767F6E" w:rsidRPr="006D7336" w:rsidRDefault="00767F6E" w:rsidP="004F1D5C">
      <w:pPr>
        <w:ind w:left="450" w:hanging="270"/>
        <w:rPr>
          <w:rFonts w:ascii="Calibri" w:hAnsi="Calibri"/>
          <w:bCs/>
          <w:sz w:val="28"/>
        </w:rPr>
      </w:pPr>
      <w:r w:rsidRPr="006D7336">
        <w:rPr>
          <w:rFonts w:ascii="Calibri" w:hAnsi="Calibri"/>
          <w:bCs/>
          <w:sz w:val="28"/>
        </w:rPr>
        <w:t>1.</w:t>
      </w:r>
      <w:r w:rsidRPr="006D7336">
        <w:rPr>
          <w:rFonts w:ascii="Calibri" w:hAnsi="Calibri"/>
          <w:bCs/>
          <w:sz w:val="28"/>
        </w:rPr>
        <w:tab/>
        <w:t xml:space="preserve">You are encouraged to pre-register but walk </w:t>
      </w:r>
      <w:proofErr w:type="gramStart"/>
      <w:r w:rsidRPr="006D7336">
        <w:rPr>
          <w:rFonts w:ascii="Calibri" w:hAnsi="Calibri"/>
          <w:bCs/>
          <w:sz w:val="28"/>
        </w:rPr>
        <w:t>ins</w:t>
      </w:r>
      <w:proofErr w:type="gramEnd"/>
      <w:r w:rsidRPr="006D7336">
        <w:rPr>
          <w:rFonts w:ascii="Calibri" w:hAnsi="Calibri"/>
          <w:bCs/>
          <w:sz w:val="28"/>
        </w:rPr>
        <w:t xml:space="preserve"> are welcome.  All job seekers are expected to bring copies of their updated resume.</w:t>
      </w:r>
    </w:p>
    <w:p w:rsidR="00767F6E" w:rsidRPr="006D7336" w:rsidRDefault="00767F6E" w:rsidP="004F1D5C">
      <w:pPr>
        <w:ind w:left="450" w:hanging="270"/>
        <w:rPr>
          <w:rFonts w:ascii="Calibri" w:hAnsi="Calibri"/>
          <w:bCs/>
          <w:sz w:val="28"/>
        </w:rPr>
      </w:pPr>
      <w:r w:rsidRPr="006D7336">
        <w:rPr>
          <w:rFonts w:ascii="Calibri" w:hAnsi="Calibri"/>
          <w:bCs/>
          <w:sz w:val="28"/>
        </w:rPr>
        <w:t>2.</w:t>
      </w:r>
      <w:r w:rsidRPr="006D7336">
        <w:rPr>
          <w:rFonts w:ascii="Calibri" w:hAnsi="Calibri"/>
          <w:bCs/>
          <w:sz w:val="28"/>
        </w:rPr>
        <w:tab/>
        <w:t xml:space="preserve">When you enter the room, provide your name and email to the committee member at the door. We will have some committee members there to direct you and give you information. </w:t>
      </w:r>
      <w:r w:rsidR="00397B17" w:rsidRPr="006D7336">
        <w:rPr>
          <w:rFonts w:ascii="Calibri" w:hAnsi="Calibri"/>
          <w:bCs/>
          <w:sz w:val="28"/>
        </w:rPr>
        <w:t xml:space="preserve">You </w:t>
      </w:r>
      <w:r w:rsidRPr="006D7336">
        <w:rPr>
          <w:rFonts w:ascii="Calibri" w:hAnsi="Calibri"/>
          <w:bCs/>
          <w:sz w:val="28"/>
        </w:rPr>
        <w:t xml:space="preserve">can bring </w:t>
      </w:r>
      <w:r w:rsidR="00397B17" w:rsidRPr="006D7336">
        <w:rPr>
          <w:rFonts w:ascii="Calibri" w:hAnsi="Calibri"/>
          <w:bCs/>
          <w:sz w:val="28"/>
        </w:rPr>
        <w:t xml:space="preserve">a </w:t>
      </w:r>
      <w:r w:rsidRPr="006D7336">
        <w:rPr>
          <w:rFonts w:ascii="Calibri" w:hAnsi="Calibri"/>
          <w:bCs/>
          <w:sz w:val="28"/>
        </w:rPr>
        <w:t>guide if needed.</w:t>
      </w:r>
    </w:p>
    <w:p w:rsidR="00767F6E" w:rsidRPr="006D7336" w:rsidRDefault="00767F6E" w:rsidP="004F1D5C">
      <w:pPr>
        <w:ind w:left="450" w:hanging="270"/>
        <w:rPr>
          <w:rFonts w:ascii="Calibri" w:hAnsi="Calibri"/>
          <w:bCs/>
          <w:sz w:val="28"/>
        </w:rPr>
      </w:pPr>
      <w:r w:rsidRPr="006D7336">
        <w:rPr>
          <w:rFonts w:ascii="Calibri" w:hAnsi="Calibri"/>
          <w:bCs/>
          <w:sz w:val="28"/>
        </w:rPr>
        <w:t>3.</w:t>
      </w:r>
      <w:r w:rsidRPr="006D7336">
        <w:rPr>
          <w:rFonts w:ascii="Calibri" w:hAnsi="Calibri"/>
          <w:bCs/>
          <w:sz w:val="28"/>
        </w:rPr>
        <w:tab/>
        <w:t>Research the employers of interest to you ahead of time so that you are prepared to ask employment-related questions.</w:t>
      </w:r>
    </w:p>
    <w:p w:rsidR="00767F6E" w:rsidRPr="006D7336" w:rsidRDefault="00767F6E" w:rsidP="004F1D5C">
      <w:pPr>
        <w:ind w:left="450" w:hanging="270"/>
        <w:rPr>
          <w:rFonts w:ascii="Calibri" w:hAnsi="Calibri"/>
          <w:bCs/>
          <w:sz w:val="28"/>
        </w:rPr>
      </w:pPr>
      <w:r w:rsidRPr="006D7336">
        <w:rPr>
          <w:rFonts w:ascii="Calibri" w:hAnsi="Calibri"/>
          <w:bCs/>
          <w:sz w:val="28"/>
        </w:rPr>
        <w:t>4.</w:t>
      </w:r>
      <w:r w:rsidRPr="006D7336">
        <w:rPr>
          <w:rFonts w:ascii="Calibri" w:hAnsi="Calibri"/>
          <w:bCs/>
          <w:sz w:val="28"/>
        </w:rPr>
        <w:tab/>
        <w:t>Be prepared to talk to the employers about the jobs they have available and how you would be a good fit for each job. Schedule follow up calls or informational interviews as needed.</w:t>
      </w:r>
    </w:p>
    <w:p w:rsidR="00767F6E" w:rsidRPr="006D7336" w:rsidRDefault="00767F6E" w:rsidP="004F1D5C">
      <w:pPr>
        <w:ind w:left="450" w:hanging="270"/>
        <w:rPr>
          <w:rFonts w:ascii="Calibri" w:hAnsi="Calibri"/>
          <w:bCs/>
          <w:sz w:val="28"/>
        </w:rPr>
      </w:pPr>
      <w:r w:rsidRPr="006D7336">
        <w:rPr>
          <w:rFonts w:ascii="Calibri" w:hAnsi="Calibri"/>
          <w:bCs/>
          <w:sz w:val="28"/>
        </w:rPr>
        <w:t>5.</w:t>
      </w:r>
      <w:r w:rsidRPr="006D7336">
        <w:rPr>
          <w:rFonts w:ascii="Calibri" w:hAnsi="Calibri"/>
          <w:bCs/>
          <w:sz w:val="28"/>
        </w:rPr>
        <w:tab/>
        <w:t xml:space="preserve">If you are not ready for permanent employment, ask about summer work and college internships instead. </w:t>
      </w:r>
    </w:p>
    <w:p w:rsidR="00767F6E" w:rsidRPr="006D7336" w:rsidRDefault="00767F6E" w:rsidP="004F1D5C">
      <w:pPr>
        <w:ind w:left="450" w:hanging="270"/>
        <w:rPr>
          <w:rFonts w:ascii="Calibri" w:hAnsi="Calibri"/>
          <w:bCs/>
          <w:sz w:val="28"/>
        </w:rPr>
      </w:pPr>
      <w:r w:rsidRPr="006D7336">
        <w:rPr>
          <w:rFonts w:ascii="Calibri" w:hAnsi="Calibri"/>
          <w:bCs/>
          <w:sz w:val="28"/>
        </w:rPr>
        <w:t>6.</w:t>
      </w:r>
      <w:r w:rsidRPr="006D7336">
        <w:rPr>
          <w:rFonts w:ascii="Calibri" w:hAnsi="Calibri"/>
          <w:bCs/>
          <w:sz w:val="28"/>
        </w:rPr>
        <w:tab/>
        <w:t xml:space="preserve">If you are exploring career possibilities, have specific questions about the jobs each employer offers and what kind of higher education or training they recommend. </w:t>
      </w:r>
    </w:p>
    <w:p w:rsidR="00767F6E" w:rsidRPr="006D7336" w:rsidRDefault="00767F6E" w:rsidP="004F1D5C">
      <w:pPr>
        <w:ind w:left="450" w:hanging="270"/>
        <w:rPr>
          <w:rFonts w:ascii="Calibri" w:hAnsi="Calibri"/>
          <w:bCs/>
          <w:sz w:val="28"/>
        </w:rPr>
      </w:pPr>
      <w:r w:rsidRPr="006D7336">
        <w:rPr>
          <w:rFonts w:ascii="Calibri" w:hAnsi="Calibri"/>
          <w:bCs/>
          <w:sz w:val="28"/>
        </w:rPr>
        <w:t>7.</w:t>
      </w:r>
      <w:r w:rsidRPr="006D7336">
        <w:rPr>
          <w:rFonts w:ascii="Calibri" w:hAnsi="Calibri"/>
          <w:bCs/>
          <w:sz w:val="28"/>
        </w:rPr>
        <w:tab/>
        <w:t>Always dress as if you are actively looking for a job. You only have one chance to make a good first impression, and an employer may remember your poor appearance.</w:t>
      </w:r>
    </w:p>
    <w:p w:rsidR="00767F6E" w:rsidRPr="006D7336" w:rsidRDefault="00767F6E" w:rsidP="004F1D5C">
      <w:pPr>
        <w:ind w:left="450" w:hanging="270"/>
        <w:rPr>
          <w:rFonts w:ascii="Calibri" w:hAnsi="Calibri"/>
          <w:bCs/>
          <w:sz w:val="28"/>
        </w:rPr>
      </w:pPr>
      <w:r w:rsidRPr="006D7336">
        <w:rPr>
          <w:rFonts w:ascii="Calibri" w:hAnsi="Calibri"/>
          <w:bCs/>
          <w:sz w:val="28"/>
        </w:rPr>
        <w:t>8.</w:t>
      </w:r>
      <w:r w:rsidRPr="006D7336">
        <w:rPr>
          <w:rFonts w:ascii="Calibri" w:hAnsi="Calibri"/>
          <w:bCs/>
          <w:sz w:val="28"/>
        </w:rPr>
        <w:tab/>
        <w:t>Get each employer’s contact information and send them an email within a few days, thanking them for the time they spent with you. This will definitely help you stand out.</w:t>
      </w:r>
    </w:p>
    <w:p w:rsidR="00767F6E" w:rsidRPr="006D7336" w:rsidRDefault="00767F6E" w:rsidP="004F1D5C">
      <w:pPr>
        <w:ind w:left="450" w:hanging="270"/>
        <w:rPr>
          <w:rFonts w:ascii="Calibri" w:hAnsi="Calibri"/>
          <w:bCs/>
          <w:sz w:val="28"/>
        </w:rPr>
      </w:pPr>
      <w:r w:rsidRPr="006D7336">
        <w:rPr>
          <w:rFonts w:ascii="Calibri" w:hAnsi="Calibri"/>
          <w:bCs/>
          <w:sz w:val="28"/>
        </w:rPr>
        <w:t>9.</w:t>
      </w:r>
      <w:r w:rsidRPr="006D7336">
        <w:rPr>
          <w:rFonts w:ascii="Calibri" w:hAnsi="Calibri"/>
          <w:bCs/>
          <w:sz w:val="28"/>
        </w:rPr>
        <w:tab/>
        <w:t>If you are interested in a job, follow up, and keep following up. Do not sit back and expect the employers to contact you. Employers hire active individuals who take the initiative, and this is an opportunity to demonstrate your resourcefulness.</w:t>
      </w:r>
    </w:p>
    <w:p w:rsidR="00767F6E" w:rsidRPr="006D7336" w:rsidRDefault="00767F6E" w:rsidP="004F1D5C">
      <w:pPr>
        <w:ind w:left="450" w:hanging="270"/>
        <w:rPr>
          <w:rFonts w:ascii="Calibri" w:hAnsi="Calibri"/>
          <w:bCs/>
          <w:sz w:val="28"/>
        </w:rPr>
      </w:pPr>
      <w:r w:rsidRPr="006D7336">
        <w:rPr>
          <w:rFonts w:ascii="Calibri" w:hAnsi="Calibri"/>
          <w:bCs/>
          <w:sz w:val="28"/>
        </w:rPr>
        <w:lastRenderedPageBreak/>
        <w:t>10.</w:t>
      </w:r>
      <w:r w:rsidRPr="006D7336">
        <w:rPr>
          <w:rFonts w:ascii="Calibri" w:hAnsi="Calibri"/>
          <w:bCs/>
          <w:sz w:val="28"/>
        </w:rPr>
        <w:tab/>
        <w:t xml:space="preserve">If you are attending as a rehabilitation professional, please identify yourself as such and </w:t>
      </w:r>
      <w:r w:rsidR="00D829C0" w:rsidRPr="006D7336">
        <w:rPr>
          <w:rFonts w:ascii="Calibri" w:hAnsi="Calibri"/>
          <w:bCs/>
          <w:sz w:val="28"/>
        </w:rPr>
        <w:t xml:space="preserve">that </w:t>
      </w:r>
      <w:r w:rsidRPr="006D7336">
        <w:rPr>
          <w:rFonts w:ascii="Calibri" w:hAnsi="Calibri"/>
          <w:bCs/>
          <w:sz w:val="28"/>
        </w:rPr>
        <w:t xml:space="preserve">you and your clients follow up with the employers. </w:t>
      </w:r>
    </w:p>
    <w:p w:rsidR="00767F6E" w:rsidRPr="006D7336" w:rsidRDefault="00767F6E" w:rsidP="006D7336">
      <w:pPr>
        <w:rPr>
          <w:rFonts w:ascii="Calibri" w:hAnsi="Calibri"/>
          <w:bCs/>
          <w:sz w:val="28"/>
        </w:rPr>
      </w:pPr>
    </w:p>
    <w:p w:rsidR="00D11BFE" w:rsidRPr="006D7336" w:rsidRDefault="00D11BFE" w:rsidP="006D7336">
      <w:pPr>
        <w:rPr>
          <w:rFonts w:ascii="Calibri" w:hAnsi="Calibri"/>
          <w:bCs/>
          <w:sz w:val="28"/>
        </w:rPr>
      </w:pPr>
    </w:p>
    <w:p w:rsidR="00767F6E" w:rsidRPr="006D7336" w:rsidRDefault="00767F6E" w:rsidP="006D7336">
      <w:pPr>
        <w:rPr>
          <w:rFonts w:ascii="Calibri" w:hAnsi="Calibri"/>
          <w:b/>
          <w:bCs/>
          <w:sz w:val="28"/>
        </w:rPr>
      </w:pPr>
      <w:r w:rsidRPr="006D7336">
        <w:rPr>
          <w:rFonts w:ascii="Calibri" w:hAnsi="Calibri"/>
          <w:b/>
          <w:bCs/>
          <w:sz w:val="28"/>
        </w:rPr>
        <w:t>The Employers:</w:t>
      </w:r>
    </w:p>
    <w:p w:rsidR="00767F6E" w:rsidRPr="006D7336" w:rsidRDefault="00483A0C" w:rsidP="006D7336">
      <w:pPr>
        <w:rPr>
          <w:rFonts w:ascii="Calibri" w:hAnsi="Calibri"/>
          <w:bCs/>
          <w:sz w:val="28"/>
        </w:rPr>
      </w:pPr>
      <w:r w:rsidRPr="006D7336">
        <w:rPr>
          <w:rFonts w:ascii="Calibri" w:hAnsi="Calibri"/>
          <w:bCs/>
          <w:sz w:val="28"/>
        </w:rPr>
        <w:t xml:space="preserve">All employers </w:t>
      </w:r>
      <w:r w:rsidR="00767F6E" w:rsidRPr="006D7336">
        <w:rPr>
          <w:rFonts w:ascii="Calibri" w:hAnsi="Calibri"/>
          <w:bCs/>
          <w:sz w:val="28"/>
        </w:rPr>
        <w:t xml:space="preserve">will be in the same room. They will be at tables arranged alphabetically clockwise or left to right. There will be signs on each table in the </w:t>
      </w:r>
      <w:r w:rsidRPr="006D7336">
        <w:rPr>
          <w:rFonts w:ascii="Calibri" w:hAnsi="Calibri"/>
          <w:bCs/>
          <w:sz w:val="28"/>
        </w:rPr>
        <w:t xml:space="preserve">top, </w:t>
      </w:r>
      <w:r w:rsidR="00767F6E" w:rsidRPr="006D7336">
        <w:rPr>
          <w:rFonts w:ascii="Calibri" w:hAnsi="Calibri"/>
          <w:bCs/>
          <w:sz w:val="28"/>
        </w:rPr>
        <w:t>front right corner showing the name of the company in large print and Braille. You can start anywhere in the room or skip employers if needed.</w:t>
      </w:r>
    </w:p>
    <w:p w:rsidR="00767F6E" w:rsidRPr="006D7336" w:rsidRDefault="00767F6E" w:rsidP="006D7336">
      <w:pPr>
        <w:rPr>
          <w:rFonts w:ascii="Calibri" w:hAnsi="Calibri"/>
          <w:bCs/>
          <w:sz w:val="28"/>
        </w:rPr>
      </w:pPr>
    </w:p>
    <w:p w:rsidR="00767F6E" w:rsidRPr="006D7336" w:rsidRDefault="00483A0C" w:rsidP="006D7336">
      <w:pPr>
        <w:rPr>
          <w:rFonts w:ascii="Calibri" w:hAnsi="Calibri"/>
          <w:bCs/>
          <w:sz w:val="28"/>
        </w:rPr>
      </w:pPr>
      <w:r w:rsidRPr="006D7336">
        <w:rPr>
          <w:rFonts w:ascii="Calibri" w:hAnsi="Calibri"/>
          <w:bCs/>
          <w:sz w:val="28"/>
        </w:rPr>
        <w:t>Employers include:</w:t>
      </w:r>
    </w:p>
    <w:p w:rsidR="00767F6E" w:rsidRPr="006D7336" w:rsidRDefault="00767F6E" w:rsidP="006D7336">
      <w:pPr>
        <w:rPr>
          <w:rFonts w:ascii="Calibri" w:hAnsi="Calibri"/>
          <w:bCs/>
          <w:sz w:val="28"/>
        </w:rPr>
      </w:pPr>
      <w:bookmarkStart w:id="2" w:name="OLE_LINK8"/>
      <w:proofErr w:type="spellStart"/>
      <w:r w:rsidRPr="006D7336">
        <w:rPr>
          <w:rFonts w:ascii="Calibri" w:hAnsi="Calibri"/>
          <w:bCs/>
          <w:sz w:val="28"/>
        </w:rPr>
        <w:t>AdNet</w:t>
      </w:r>
      <w:proofErr w:type="spellEnd"/>
    </w:p>
    <w:p w:rsidR="00767F6E" w:rsidRPr="006D7336" w:rsidRDefault="00767F6E" w:rsidP="006D7336">
      <w:pPr>
        <w:rPr>
          <w:rFonts w:ascii="Calibri" w:hAnsi="Calibri"/>
          <w:bCs/>
          <w:sz w:val="28"/>
        </w:rPr>
      </w:pPr>
      <w:r w:rsidRPr="006D7336">
        <w:rPr>
          <w:rFonts w:ascii="Calibri" w:hAnsi="Calibri"/>
          <w:bCs/>
          <w:sz w:val="28"/>
        </w:rPr>
        <w:t>Blind Industries &amp; Services of Maryland (BISM)</w:t>
      </w:r>
    </w:p>
    <w:p w:rsidR="00767F6E" w:rsidRPr="006D7336" w:rsidRDefault="00767F6E" w:rsidP="006D7336">
      <w:pPr>
        <w:rPr>
          <w:rFonts w:ascii="Calibri" w:hAnsi="Calibri"/>
          <w:bCs/>
          <w:sz w:val="28"/>
        </w:rPr>
      </w:pPr>
      <w:r w:rsidRPr="006D7336">
        <w:rPr>
          <w:rFonts w:ascii="Calibri" w:hAnsi="Calibri"/>
          <w:bCs/>
          <w:sz w:val="28"/>
        </w:rPr>
        <w:t>Commodity Futures Trading Commission</w:t>
      </w:r>
    </w:p>
    <w:p w:rsidR="007F40C2" w:rsidRPr="006D7336" w:rsidRDefault="007F40C2" w:rsidP="006D7336">
      <w:pPr>
        <w:rPr>
          <w:rFonts w:ascii="Calibri" w:hAnsi="Calibri"/>
          <w:bCs/>
          <w:sz w:val="28"/>
        </w:rPr>
      </w:pPr>
      <w:r w:rsidRPr="006D7336">
        <w:rPr>
          <w:rFonts w:ascii="Calibri" w:hAnsi="Calibri"/>
          <w:bCs/>
          <w:sz w:val="28"/>
        </w:rPr>
        <w:t>Department of Homeland Security (DHS)</w:t>
      </w:r>
    </w:p>
    <w:p w:rsidR="007F40C2" w:rsidRPr="006D7336" w:rsidRDefault="002E1627" w:rsidP="006D7336">
      <w:pPr>
        <w:rPr>
          <w:rFonts w:ascii="Calibri" w:hAnsi="Calibri"/>
          <w:bCs/>
          <w:sz w:val="28"/>
        </w:rPr>
      </w:pPr>
      <w:r>
        <w:rPr>
          <w:rFonts w:ascii="Calibri" w:hAnsi="Calibri"/>
          <w:bCs/>
          <w:sz w:val="28"/>
        </w:rPr>
        <w:t>-</w:t>
      </w:r>
      <w:r w:rsidR="007F40C2" w:rsidRPr="006D7336">
        <w:rPr>
          <w:rFonts w:ascii="Calibri" w:hAnsi="Calibri"/>
          <w:bCs/>
          <w:sz w:val="28"/>
        </w:rPr>
        <w:t xml:space="preserve">-DHS Transportation Security </w:t>
      </w:r>
      <w:r w:rsidR="00D829C0" w:rsidRPr="006D7336">
        <w:rPr>
          <w:rFonts w:ascii="Calibri" w:hAnsi="Calibri"/>
          <w:bCs/>
          <w:sz w:val="28"/>
        </w:rPr>
        <w:t>(TSA)</w:t>
      </w:r>
    </w:p>
    <w:p w:rsidR="00D829C0" w:rsidRPr="006D7336" w:rsidRDefault="002E1627" w:rsidP="006D7336">
      <w:pPr>
        <w:rPr>
          <w:rFonts w:ascii="Calibri" w:hAnsi="Calibri"/>
          <w:bCs/>
          <w:sz w:val="28"/>
        </w:rPr>
      </w:pPr>
      <w:r>
        <w:rPr>
          <w:rFonts w:ascii="Calibri" w:hAnsi="Calibri"/>
          <w:bCs/>
          <w:sz w:val="28"/>
        </w:rPr>
        <w:t>-</w:t>
      </w:r>
      <w:r w:rsidR="00D829C0" w:rsidRPr="006D7336">
        <w:rPr>
          <w:rFonts w:ascii="Calibri" w:hAnsi="Calibri"/>
          <w:bCs/>
          <w:sz w:val="28"/>
        </w:rPr>
        <w:t>-</w:t>
      </w:r>
      <w:r w:rsidR="00050435">
        <w:rPr>
          <w:rFonts w:ascii="Calibri" w:hAnsi="Calibri"/>
          <w:bCs/>
          <w:sz w:val="28"/>
        </w:rPr>
        <w:t xml:space="preserve">DHS </w:t>
      </w:r>
      <w:r w:rsidR="00D829C0" w:rsidRPr="006D7336">
        <w:rPr>
          <w:rFonts w:ascii="Calibri" w:hAnsi="Calibri"/>
          <w:bCs/>
          <w:sz w:val="28"/>
        </w:rPr>
        <w:t>Federal Emergency Management (FEMA)</w:t>
      </w:r>
    </w:p>
    <w:p w:rsidR="007F40C2" w:rsidRPr="006D7336" w:rsidRDefault="002E1627" w:rsidP="006D7336">
      <w:pPr>
        <w:rPr>
          <w:rFonts w:ascii="Calibri" w:hAnsi="Calibri"/>
          <w:bCs/>
          <w:sz w:val="28"/>
        </w:rPr>
      </w:pPr>
      <w:r>
        <w:rPr>
          <w:rFonts w:ascii="Calibri" w:hAnsi="Calibri"/>
          <w:bCs/>
          <w:sz w:val="28"/>
        </w:rPr>
        <w:t>-</w:t>
      </w:r>
      <w:r w:rsidR="007F40C2" w:rsidRPr="006D7336">
        <w:rPr>
          <w:rFonts w:ascii="Calibri" w:hAnsi="Calibri"/>
          <w:bCs/>
          <w:sz w:val="28"/>
        </w:rPr>
        <w:t>-DHS Cyber Security &amp; Infrastructure Security</w:t>
      </w:r>
    </w:p>
    <w:p w:rsidR="007F40C2" w:rsidRPr="006D7336" w:rsidRDefault="002E1627" w:rsidP="006D7336">
      <w:pPr>
        <w:rPr>
          <w:rFonts w:ascii="Calibri" w:hAnsi="Calibri"/>
          <w:bCs/>
          <w:sz w:val="28"/>
        </w:rPr>
      </w:pPr>
      <w:r>
        <w:rPr>
          <w:rFonts w:ascii="Calibri" w:hAnsi="Calibri"/>
          <w:bCs/>
          <w:sz w:val="28"/>
        </w:rPr>
        <w:t>-</w:t>
      </w:r>
      <w:r w:rsidR="007F40C2" w:rsidRPr="006D7336">
        <w:rPr>
          <w:rFonts w:ascii="Calibri" w:hAnsi="Calibri"/>
          <w:bCs/>
          <w:sz w:val="28"/>
        </w:rPr>
        <w:t>-DHS Customs &amp; Border Protection</w:t>
      </w:r>
    </w:p>
    <w:p w:rsidR="00767F6E" w:rsidRPr="006D7336" w:rsidRDefault="00767F6E" w:rsidP="006D7336">
      <w:pPr>
        <w:rPr>
          <w:rFonts w:ascii="Calibri" w:hAnsi="Calibri"/>
          <w:bCs/>
          <w:sz w:val="28"/>
        </w:rPr>
      </w:pPr>
      <w:r w:rsidRPr="006D7336">
        <w:rPr>
          <w:rFonts w:ascii="Calibri" w:hAnsi="Calibri"/>
          <w:bCs/>
          <w:sz w:val="28"/>
        </w:rPr>
        <w:t>Depar</w:t>
      </w:r>
      <w:bookmarkStart w:id="3" w:name="_GoBack"/>
      <w:bookmarkEnd w:id="3"/>
      <w:r w:rsidRPr="006D7336">
        <w:rPr>
          <w:rFonts w:ascii="Calibri" w:hAnsi="Calibri"/>
          <w:bCs/>
          <w:sz w:val="28"/>
        </w:rPr>
        <w:t>tment of Justice</w:t>
      </w:r>
      <w:r w:rsidR="00D11BFE" w:rsidRPr="006D7336">
        <w:rPr>
          <w:rFonts w:ascii="Calibri" w:hAnsi="Calibri"/>
          <w:bCs/>
          <w:sz w:val="28"/>
        </w:rPr>
        <w:t xml:space="preserve"> (DOJ)</w:t>
      </w:r>
    </w:p>
    <w:p w:rsidR="00767F6E" w:rsidRPr="006D7336" w:rsidRDefault="00767F6E" w:rsidP="006D7336">
      <w:pPr>
        <w:rPr>
          <w:rFonts w:ascii="Calibri" w:hAnsi="Calibri"/>
          <w:bCs/>
          <w:sz w:val="28"/>
        </w:rPr>
      </w:pPr>
      <w:r w:rsidRPr="006D7336">
        <w:rPr>
          <w:rFonts w:ascii="Calibri" w:hAnsi="Calibri"/>
          <w:bCs/>
          <w:sz w:val="28"/>
        </w:rPr>
        <w:t>Federal Aviation administration</w:t>
      </w:r>
    </w:p>
    <w:p w:rsidR="00767F6E" w:rsidRPr="006D7336" w:rsidRDefault="00767F6E" w:rsidP="006D7336">
      <w:pPr>
        <w:rPr>
          <w:rFonts w:ascii="Calibri" w:hAnsi="Calibri"/>
          <w:bCs/>
          <w:sz w:val="28"/>
        </w:rPr>
      </w:pPr>
      <w:r w:rsidRPr="006D7336">
        <w:rPr>
          <w:rFonts w:ascii="Calibri" w:hAnsi="Calibri"/>
          <w:bCs/>
          <w:sz w:val="28"/>
        </w:rPr>
        <w:t>Maryland Department of Education</w:t>
      </w:r>
    </w:p>
    <w:p w:rsidR="00767F6E" w:rsidRPr="006D7336" w:rsidRDefault="00767F6E" w:rsidP="006D7336">
      <w:pPr>
        <w:rPr>
          <w:rFonts w:ascii="Calibri" w:hAnsi="Calibri"/>
          <w:bCs/>
          <w:sz w:val="28"/>
        </w:rPr>
      </w:pPr>
      <w:r w:rsidRPr="006D7336">
        <w:rPr>
          <w:rFonts w:ascii="Calibri" w:hAnsi="Calibri"/>
          <w:bCs/>
          <w:sz w:val="28"/>
        </w:rPr>
        <w:t>Maryland State Library for the Blind &amp; Print Disabled</w:t>
      </w:r>
    </w:p>
    <w:p w:rsidR="00767F6E" w:rsidRPr="006D7336" w:rsidRDefault="00767F6E" w:rsidP="006D7336">
      <w:pPr>
        <w:rPr>
          <w:rFonts w:ascii="Calibri" w:hAnsi="Calibri"/>
          <w:bCs/>
          <w:sz w:val="28"/>
        </w:rPr>
      </w:pPr>
      <w:r w:rsidRPr="006D7336">
        <w:rPr>
          <w:rFonts w:ascii="Calibri" w:hAnsi="Calibri"/>
          <w:bCs/>
          <w:sz w:val="28"/>
        </w:rPr>
        <w:t>Motor Vehicle Administration</w:t>
      </w:r>
    </w:p>
    <w:p w:rsidR="00767F6E" w:rsidRPr="006D7336" w:rsidRDefault="00767F6E" w:rsidP="006D7336">
      <w:pPr>
        <w:rPr>
          <w:rFonts w:ascii="Calibri" w:hAnsi="Calibri"/>
          <w:bCs/>
          <w:sz w:val="28"/>
        </w:rPr>
      </w:pPr>
      <w:r w:rsidRPr="006D7336">
        <w:rPr>
          <w:rFonts w:ascii="Calibri" w:hAnsi="Calibri"/>
          <w:bCs/>
          <w:sz w:val="28"/>
        </w:rPr>
        <w:t>National Federation of the Blind</w:t>
      </w:r>
    </w:p>
    <w:p w:rsidR="00767F6E" w:rsidRPr="006D7336" w:rsidRDefault="00483A0C" w:rsidP="006D7336">
      <w:pPr>
        <w:rPr>
          <w:rFonts w:ascii="Calibri" w:hAnsi="Calibri"/>
          <w:bCs/>
          <w:sz w:val="28"/>
        </w:rPr>
      </w:pPr>
      <w:r w:rsidRPr="006D7336">
        <w:rPr>
          <w:rFonts w:ascii="Calibri" w:hAnsi="Calibri"/>
          <w:bCs/>
          <w:sz w:val="28"/>
        </w:rPr>
        <w:t>National Security Agency (NSA)</w:t>
      </w:r>
    </w:p>
    <w:p w:rsidR="00483A0C" w:rsidRPr="006D7336" w:rsidRDefault="00767F6E" w:rsidP="006D7336">
      <w:pPr>
        <w:rPr>
          <w:rFonts w:ascii="Calibri" w:hAnsi="Calibri"/>
          <w:bCs/>
          <w:sz w:val="28"/>
        </w:rPr>
      </w:pPr>
      <w:r w:rsidRPr="006D7336">
        <w:rPr>
          <w:rFonts w:ascii="Calibri" w:hAnsi="Calibri"/>
          <w:bCs/>
          <w:sz w:val="28"/>
        </w:rPr>
        <w:t>Prospect Airlines</w:t>
      </w:r>
    </w:p>
    <w:p w:rsidR="00483A0C" w:rsidRPr="006D7336" w:rsidRDefault="00483A0C" w:rsidP="006D7336">
      <w:pPr>
        <w:rPr>
          <w:rFonts w:ascii="Calibri" w:hAnsi="Calibri"/>
          <w:bCs/>
          <w:sz w:val="28"/>
        </w:rPr>
      </w:pPr>
      <w:r w:rsidRPr="006D7336">
        <w:rPr>
          <w:rFonts w:ascii="Calibri" w:hAnsi="Calibri"/>
          <w:bCs/>
          <w:sz w:val="28"/>
        </w:rPr>
        <w:t xml:space="preserve">100.7 </w:t>
      </w:r>
      <w:proofErr w:type="gramStart"/>
      <w:r w:rsidRPr="006D7336">
        <w:rPr>
          <w:rFonts w:ascii="Calibri" w:hAnsi="Calibri"/>
          <w:bCs/>
          <w:sz w:val="28"/>
        </w:rPr>
        <w:t>the</w:t>
      </w:r>
      <w:proofErr w:type="gramEnd"/>
      <w:r w:rsidRPr="006D7336">
        <w:rPr>
          <w:rFonts w:ascii="Calibri" w:hAnsi="Calibri"/>
          <w:bCs/>
          <w:sz w:val="28"/>
        </w:rPr>
        <w:t xml:space="preserve"> Bay Radio</w:t>
      </w:r>
    </w:p>
    <w:p w:rsidR="00767F6E" w:rsidRPr="006D7336" w:rsidRDefault="00767F6E" w:rsidP="006D7336">
      <w:pPr>
        <w:rPr>
          <w:rFonts w:ascii="Calibri" w:hAnsi="Calibri"/>
          <w:bCs/>
          <w:sz w:val="28"/>
        </w:rPr>
      </w:pPr>
    </w:p>
    <w:bookmarkEnd w:id="2"/>
    <w:p w:rsidR="00767F6E" w:rsidRPr="006D7336" w:rsidRDefault="00767F6E" w:rsidP="006D7336">
      <w:pPr>
        <w:rPr>
          <w:rFonts w:ascii="Calibri" w:hAnsi="Calibri"/>
          <w:bCs/>
          <w:sz w:val="28"/>
        </w:rPr>
      </w:pPr>
    </w:p>
    <w:p w:rsidR="00767F6E" w:rsidRPr="006D7336" w:rsidRDefault="00767F6E" w:rsidP="006D7336">
      <w:pPr>
        <w:rPr>
          <w:rFonts w:ascii="Calibri" w:hAnsi="Calibri"/>
          <w:b/>
          <w:bCs/>
          <w:sz w:val="28"/>
        </w:rPr>
      </w:pPr>
      <w:r w:rsidRPr="006D7336">
        <w:rPr>
          <w:rFonts w:ascii="Calibri" w:hAnsi="Calibri"/>
          <w:b/>
          <w:bCs/>
          <w:sz w:val="28"/>
        </w:rPr>
        <w:t>Resource Links to Help Prepare:</w:t>
      </w:r>
      <w:bookmarkStart w:id="4" w:name="OLE_LINK9"/>
    </w:p>
    <w:bookmarkEnd w:id="4"/>
    <w:p w:rsidR="007521D3" w:rsidRDefault="007521D3" w:rsidP="0076669D">
      <w:pPr>
        <w:numPr>
          <w:ilvl w:val="0"/>
          <w:numId w:val="7"/>
        </w:numPr>
        <w:contextualSpacing/>
        <w:rPr>
          <w:rFonts w:ascii="Calibri" w:eastAsia="Calibri" w:hAnsi="Calibri"/>
          <w:sz w:val="28"/>
        </w:rPr>
      </w:pPr>
      <w:r w:rsidRPr="007521D3">
        <w:rPr>
          <w:rFonts w:ascii="Calibri" w:eastAsia="Calibri" w:hAnsi="Calibri"/>
          <w:sz w:val="28"/>
        </w:rPr>
        <w:fldChar w:fldCharType="begin"/>
      </w:r>
      <w:r w:rsidRPr="007521D3">
        <w:rPr>
          <w:rFonts w:ascii="Calibri" w:eastAsia="Calibri" w:hAnsi="Calibri"/>
          <w:sz w:val="28"/>
        </w:rPr>
        <w:instrText xml:space="preserve"> HYPERLINK "https://nfbmd.org/node/530" </w:instrText>
      </w:r>
      <w:r w:rsidRPr="007521D3">
        <w:rPr>
          <w:rFonts w:ascii="Calibri" w:eastAsia="Calibri" w:hAnsi="Calibri"/>
          <w:sz w:val="28"/>
        </w:rPr>
        <w:fldChar w:fldCharType="separate"/>
      </w:r>
      <w:r w:rsidRPr="007521D3">
        <w:rPr>
          <w:rFonts w:ascii="Calibri" w:eastAsia="Calibri" w:hAnsi="Calibri"/>
          <w:color w:val="0000FF" w:themeColor="hyperlink"/>
          <w:sz w:val="28"/>
          <w:u w:val="single"/>
        </w:rPr>
        <w:t>Getting Started with Employment Networking</w:t>
      </w:r>
      <w:r w:rsidRPr="007521D3">
        <w:rPr>
          <w:rFonts w:ascii="Calibri" w:eastAsia="Calibri" w:hAnsi="Calibri"/>
          <w:sz w:val="28"/>
        </w:rPr>
        <w:fldChar w:fldCharType="end"/>
      </w:r>
      <w:r w:rsidR="0076669D">
        <w:rPr>
          <w:rFonts w:ascii="Calibri" w:eastAsia="Calibri" w:hAnsi="Calibri"/>
          <w:sz w:val="28"/>
        </w:rPr>
        <w:t xml:space="preserve"> </w:t>
      </w:r>
      <w:hyperlink r:id="rId7" w:history="1">
        <w:r w:rsidR="0076669D" w:rsidRPr="00DC06DF">
          <w:rPr>
            <w:rStyle w:val="Hyperlink"/>
            <w:rFonts w:ascii="Calibri" w:eastAsia="Calibri" w:hAnsi="Calibri"/>
            <w:sz w:val="28"/>
          </w:rPr>
          <w:t>https://nfbmd.org/node/530</w:t>
        </w:r>
      </w:hyperlink>
    </w:p>
    <w:p w:rsidR="007521D3" w:rsidRPr="000D0F35" w:rsidRDefault="00050435" w:rsidP="007521D3">
      <w:pPr>
        <w:numPr>
          <w:ilvl w:val="0"/>
          <w:numId w:val="7"/>
        </w:numPr>
        <w:contextualSpacing/>
        <w:rPr>
          <w:rFonts w:ascii="Calibri" w:eastAsia="Calibri" w:hAnsi="Calibri"/>
          <w:sz w:val="28"/>
        </w:rPr>
      </w:pPr>
      <w:hyperlink r:id="rId8" w:history="1">
        <w:r w:rsidR="007521D3" w:rsidRPr="00DC06DF">
          <w:rPr>
            <w:rStyle w:val="Hyperlink"/>
            <w:rFonts w:ascii="Calibri" w:eastAsia="Calibri" w:hAnsi="Calibri"/>
            <w:sz w:val="28"/>
          </w:rPr>
          <w:t>Technology Training on Digital Contact Business Cards and Networking Strategies  https://nfbmd.org/node/529</w:t>
        </w:r>
      </w:hyperlink>
    </w:p>
    <w:p w:rsidR="000D0F35" w:rsidRDefault="00050435" w:rsidP="000D0F35">
      <w:pPr>
        <w:numPr>
          <w:ilvl w:val="0"/>
          <w:numId w:val="7"/>
        </w:numPr>
        <w:contextualSpacing/>
        <w:rPr>
          <w:rFonts w:ascii="Calibri" w:eastAsia="Calibri" w:hAnsi="Calibri"/>
          <w:sz w:val="28"/>
        </w:rPr>
      </w:pPr>
      <w:hyperlink r:id="rId9" w:history="1">
        <w:r w:rsidR="007521D3" w:rsidRPr="007521D3">
          <w:rPr>
            <w:rFonts w:ascii="Calibri" w:eastAsia="Calibri" w:hAnsi="Calibri"/>
            <w:color w:val="0000FF" w:themeColor="hyperlink"/>
            <w:sz w:val="28"/>
            <w:u w:val="single"/>
          </w:rPr>
          <w:t>Tips for Job Search Networking</w:t>
        </w:r>
      </w:hyperlink>
      <w:r w:rsidR="000D0F35">
        <w:rPr>
          <w:rFonts w:ascii="Calibri" w:eastAsia="Calibri" w:hAnsi="Calibri"/>
          <w:sz w:val="28"/>
        </w:rPr>
        <w:t xml:space="preserve"> </w:t>
      </w:r>
      <w:hyperlink r:id="rId10" w:history="1">
        <w:r w:rsidR="000D0F35" w:rsidRPr="00DC06DF">
          <w:rPr>
            <w:rStyle w:val="Hyperlink"/>
            <w:rFonts w:ascii="Calibri" w:eastAsia="Calibri" w:hAnsi="Calibri"/>
            <w:sz w:val="28"/>
          </w:rPr>
          <w:t>https://nfbmd.org/node/533</w:t>
        </w:r>
      </w:hyperlink>
    </w:p>
    <w:p w:rsidR="007521D3" w:rsidRDefault="00050435" w:rsidP="000D0F35">
      <w:pPr>
        <w:numPr>
          <w:ilvl w:val="0"/>
          <w:numId w:val="7"/>
        </w:numPr>
        <w:contextualSpacing/>
        <w:rPr>
          <w:rFonts w:ascii="Calibri" w:eastAsia="Calibri" w:hAnsi="Calibri"/>
          <w:sz w:val="28"/>
        </w:rPr>
      </w:pPr>
      <w:hyperlink r:id="rId11" w:history="1">
        <w:r w:rsidR="007521D3" w:rsidRPr="007521D3">
          <w:rPr>
            <w:rFonts w:ascii="Calibri" w:eastAsia="Calibri" w:hAnsi="Calibri"/>
            <w:color w:val="0000FF" w:themeColor="hyperlink"/>
            <w:sz w:val="28"/>
            <w:u w:val="single"/>
          </w:rPr>
          <w:t>Networking at a career fair</w:t>
        </w:r>
      </w:hyperlink>
      <w:r w:rsidR="000D0F35">
        <w:rPr>
          <w:rFonts w:ascii="Calibri" w:eastAsia="Calibri" w:hAnsi="Calibri"/>
          <w:sz w:val="28"/>
        </w:rPr>
        <w:t xml:space="preserve"> </w:t>
      </w:r>
      <w:hyperlink r:id="rId12" w:history="1">
        <w:r w:rsidR="000D0F35" w:rsidRPr="00DC06DF">
          <w:rPr>
            <w:rStyle w:val="Hyperlink"/>
            <w:rFonts w:ascii="Calibri" w:eastAsia="Calibri" w:hAnsi="Calibri"/>
            <w:sz w:val="28"/>
          </w:rPr>
          <w:t>https://nfbmd.org/node/534</w:t>
        </w:r>
      </w:hyperlink>
    </w:p>
    <w:p w:rsidR="007521D3" w:rsidRDefault="00050435" w:rsidP="007521D3">
      <w:pPr>
        <w:numPr>
          <w:ilvl w:val="0"/>
          <w:numId w:val="7"/>
        </w:numPr>
        <w:contextualSpacing/>
        <w:rPr>
          <w:rFonts w:ascii="Calibri" w:eastAsia="Calibri" w:hAnsi="Calibri"/>
          <w:sz w:val="28"/>
        </w:rPr>
      </w:pPr>
      <w:hyperlink r:id="rId13" w:history="1">
        <w:r w:rsidR="007521D3" w:rsidRPr="007521D3">
          <w:rPr>
            <w:rFonts w:ascii="Calibri" w:eastAsia="Calibri" w:hAnsi="Calibri"/>
            <w:color w:val="0000FF" w:themeColor="hyperlink"/>
            <w:sz w:val="28"/>
            <w:u w:val="single"/>
          </w:rPr>
          <w:t>Prepare for a Job Fair &amp; Stand Out</w:t>
        </w:r>
      </w:hyperlink>
      <w:r w:rsidR="007521D3" w:rsidRPr="007521D3">
        <w:rPr>
          <w:rFonts w:ascii="Calibri" w:eastAsia="Calibri" w:hAnsi="Calibri"/>
          <w:sz w:val="28"/>
        </w:rPr>
        <w:t xml:space="preserve"> (Video)</w:t>
      </w:r>
      <w:r w:rsidR="007521D3">
        <w:rPr>
          <w:rFonts w:ascii="Calibri" w:eastAsia="Calibri" w:hAnsi="Calibri"/>
          <w:sz w:val="28"/>
        </w:rPr>
        <w:t xml:space="preserve"> </w:t>
      </w:r>
      <w:hyperlink r:id="rId14" w:history="1">
        <w:r w:rsidR="007521D3" w:rsidRPr="00DC06DF">
          <w:rPr>
            <w:rStyle w:val="Hyperlink"/>
            <w:rFonts w:ascii="Calibri" w:eastAsia="Calibri" w:hAnsi="Calibri"/>
            <w:sz w:val="28"/>
          </w:rPr>
          <w:t>https://youtu.be/lJpXNBJx_rA</w:t>
        </w:r>
      </w:hyperlink>
    </w:p>
    <w:p w:rsidR="007521D3" w:rsidRDefault="007521D3" w:rsidP="007521D3">
      <w:pPr>
        <w:numPr>
          <w:ilvl w:val="0"/>
          <w:numId w:val="7"/>
        </w:numPr>
        <w:contextualSpacing/>
        <w:rPr>
          <w:rFonts w:ascii="Calibri" w:eastAsia="Calibri" w:hAnsi="Calibri"/>
          <w:sz w:val="28"/>
        </w:rPr>
      </w:pPr>
      <w:bookmarkStart w:id="5" w:name="OLE_LINK17"/>
      <w:r w:rsidRPr="007521D3">
        <w:rPr>
          <w:rFonts w:ascii="Calibri" w:eastAsia="Calibri" w:hAnsi="Calibri"/>
          <w:color w:val="0000FF" w:themeColor="hyperlink"/>
          <w:sz w:val="28"/>
          <w:u w:val="single"/>
        </w:rPr>
        <w:lastRenderedPageBreak/>
        <w:t>Job Fair Advice: How to use your time to get an interview (Video</w:t>
      </w:r>
      <w:bookmarkEnd w:id="5"/>
      <w:r w:rsidRPr="007521D3">
        <w:rPr>
          <w:rFonts w:ascii="Calibri" w:eastAsia="Calibri" w:hAnsi="Calibri"/>
          <w:color w:val="0000FF" w:themeColor="hyperlink"/>
          <w:sz w:val="28"/>
          <w:u w:val="single"/>
        </w:rPr>
        <w:t xml:space="preserve">)  </w:t>
      </w:r>
      <w:hyperlink r:id="rId15" w:history="1">
        <w:r w:rsidRPr="00DC06DF">
          <w:rPr>
            <w:rStyle w:val="Hyperlink"/>
            <w:rFonts w:ascii="Calibri" w:eastAsia="Calibri" w:hAnsi="Calibri"/>
            <w:sz w:val="28"/>
          </w:rPr>
          <w:t>https://youtu.be/LI_WmATfgFg</w:t>
        </w:r>
      </w:hyperlink>
    </w:p>
    <w:p w:rsidR="007521D3" w:rsidRDefault="007521D3" w:rsidP="006D7336">
      <w:pPr>
        <w:rPr>
          <w:rFonts w:ascii="Calibri" w:hAnsi="Calibri"/>
          <w:bCs/>
          <w:sz w:val="28"/>
        </w:rPr>
      </w:pPr>
    </w:p>
    <w:p w:rsidR="00767F6E" w:rsidRDefault="00767F6E" w:rsidP="006D7336">
      <w:pPr>
        <w:rPr>
          <w:rFonts w:ascii="Calibri" w:hAnsi="Calibri"/>
          <w:bCs/>
          <w:sz w:val="28"/>
        </w:rPr>
      </w:pPr>
      <w:r w:rsidRPr="006D7336">
        <w:rPr>
          <w:rFonts w:ascii="Calibri" w:hAnsi="Calibri"/>
          <w:bCs/>
          <w:sz w:val="28"/>
        </w:rPr>
        <w:t xml:space="preserve">Additional information about </w:t>
      </w:r>
      <w:r w:rsidR="0064095C" w:rsidRPr="006D7336">
        <w:rPr>
          <w:rFonts w:ascii="Calibri" w:hAnsi="Calibri"/>
          <w:bCs/>
          <w:sz w:val="28"/>
        </w:rPr>
        <w:t xml:space="preserve">NFB MD 2024 </w:t>
      </w:r>
      <w:r w:rsidRPr="006D7336">
        <w:rPr>
          <w:rFonts w:ascii="Calibri" w:hAnsi="Calibri"/>
          <w:bCs/>
          <w:sz w:val="28"/>
        </w:rPr>
        <w:t>convention and the Agenda in multiple formats can be found at:</w:t>
      </w:r>
    </w:p>
    <w:p w:rsidR="00D977D1" w:rsidRDefault="00050435" w:rsidP="006D7336">
      <w:pPr>
        <w:rPr>
          <w:rFonts w:ascii="Calibri" w:hAnsi="Calibri"/>
          <w:bCs/>
          <w:sz w:val="28"/>
        </w:rPr>
      </w:pPr>
      <w:hyperlink r:id="rId16" w:history="1">
        <w:r w:rsidR="00D977D1" w:rsidRPr="00DC06DF">
          <w:rPr>
            <w:rStyle w:val="Hyperlink"/>
            <w:rFonts w:ascii="Calibri" w:hAnsi="Calibri"/>
            <w:bCs/>
            <w:sz w:val="28"/>
          </w:rPr>
          <w:t>https://www.nfbmd.org/convention/2024</w:t>
        </w:r>
      </w:hyperlink>
    </w:p>
    <w:p w:rsidR="00D977D1" w:rsidRPr="006D7336" w:rsidRDefault="00D977D1" w:rsidP="006D7336">
      <w:pPr>
        <w:rPr>
          <w:rFonts w:ascii="Calibri" w:hAnsi="Calibri"/>
          <w:bCs/>
          <w:sz w:val="28"/>
        </w:rPr>
      </w:pPr>
    </w:p>
    <w:p w:rsidR="00767F6E" w:rsidRPr="006D7336" w:rsidRDefault="00767F6E" w:rsidP="006D7336">
      <w:pPr>
        <w:rPr>
          <w:rFonts w:ascii="Calibri" w:hAnsi="Calibri"/>
          <w:bCs/>
          <w:sz w:val="28"/>
        </w:rPr>
      </w:pPr>
      <w:r w:rsidRPr="006D7336">
        <w:rPr>
          <w:rFonts w:ascii="Calibri" w:hAnsi="Calibri"/>
          <w:bCs/>
          <w:sz w:val="28"/>
        </w:rPr>
        <w:t xml:space="preserve">If you have questions about the Career Fair, please email the Employment Committee </w:t>
      </w:r>
      <w:proofErr w:type="gramStart"/>
      <w:r w:rsidRPr="006D7336">
        <w:rPr>
          <w:rFonts w:ascii="Calibri" w:hAnsi="Calibri"/>
          <w:bCs/>
          <w:sz w:val="28"/>
        </w:rPr>
        <w:t xml:space="preserve">at </w:t>
      </w:r>
      <w:r w:rsidR="002C6136">
        <w:rPr>
          <w:rFonts w:ascii="Calibri" w:hAnsi="Calibri"/>
          <w:bCs/>
          <w:sz w:val="28"/>
        </w:rPr>
        <w:t xml:space="preserve"> </w:t>
      </w:r>
      <w:proofErr w:type="gramEnd"/>
      <w:hyperlink r:id="rId17" w:history="1">
        <w:r w:rsidR="002C6136" w:rsidRPr="00DC06DF">
          <w:rPr>
            <w:rStyle w:val="Hyperlink"/>
            <w:rFonts w:ascii="Calibri" w:hAnsi="Calibri"/>
            <w:bCs/>
            <w:sz w:val="28"/>
          </w:rPr>
          <w:t>nfbmd.employmentcommittee@gmail.com</w:t>
        </w:r>
      </w:hyperlink>
      <w:r w:rsidR="002C6136">
        <w:rPr>
          <w:rFonts w:ascii="Calibri" w:hAnsi="Calibri"/>
          <w:bCs/>
          <w:sz w:val="28"/>
        </w:rPr>
        <w:t xml:space="preserve"> </w:t>
      </w:r>
      <w:r w:rsidR="00D2410A" w:rsidRPr="006D7336">
        <w:rPr>
          <w:rFonts w:ascii="Calibri" w:hAnsi="Calibri"/>
          <w:bCs/>
          <w:sz w:val="28"/>
        </w:rPr>
        <w:t xml:space="preserve">or you may call Judy Rasmussen at </w:t>
      </w:r>
      <w:r w:rsidR="00D2410A" w:rsidRPr="006D7336">
        <w:rPr>
          <w:rFonts w:ascii="Calibri" w:hAnsi="Calibri"/>
          <w:color w:val="000000"/>
          <w:sz w:val="28"/>
          <w:szCs w:val="22"/>
          <w:shd w:val="clear" w:color="auto" w:fill="FFFFFF"/>
        </w:rPr>
        <w:t>240-380-8663.</w:t>
      </w:r>
    </w:p>
    <w:bookmarkEnd w:id="0"/>
    <w:bookmarkEnd w:id="1"/>
    <w:p w:rsidR="00595CD1" w:rsidRPr="006D7336" w:rsidRDefault="00595CD1" w:rsidP="006D7336">
      <w:pPr>
        <w:rPr>
          <w:rFonts w:ascii="Calibri" w:hAnsi="Calibri"/>
          <w:sz w:val="28"/>
        </w:rPr>
      </w:pPr>
    </w:p>
    <w:sectPr w:rsidR="00595CD1" w:rsidRPr="006D7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91F60"/>
    <w:multiLevelType w:val="hybridMultilevel"/>
    <w:tmpl w:val="CA7819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3EF7C1E"/>
    <w:multiLevelType w:val="hybridMultilevel"/>
    <w:tmpl w:val="C2F4A1B2"/>
    <w:lvl w:ilvl="0" w:tplc="9AECE17A">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E543D5"/>
    <w:multiLevelType w:val="hybridMultilevel"/>
    <w:tmpl w:val="19FE7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10387C"/>
    <w:multiLevelType w:val="hybridMultilevel"/>
    <w:tmpl w:val="0B922A1A"/>
    <w:lvl w:ilvl="0" w:tplc="899A3B0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B5878BC"/>
    <w:multiLevelType w:val="multilevel"/>
    <w:tmpl w:val="2130A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1"/>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8F0"/>
    <w:rsid w:val="0000666B"/>
    <w:rsid w:val="00050435"/>
    <w:rsid w:val="000777E6"/>
    <w:rsid w:val="000D0F35"/>
    <w:rsid w:val="00187DB9"/>
    <w:rsid w:val="001F783C"/>
    <w:rsid w:val="00224899"/>
    <w:rsid w:val="00254CA4"/>
    <w:rsid w:val="002C6136"/>
    <w:rsid w:val="002E1627"/>
    <w:rsid w:val="00324C4F"/>
    <w:rsid w:val="00397B17"/>
    <w:rsid w:val="00443633"/>
    <w:rsid w:val="00472AD1"/>
    <w:rsid w:val="00483A0C"/>
    <w:rsid w:val="004912A7"/>
    <w:rsid w:val="004F1D5C"/>
    <w:rsid w:val="005058F0"/>
    <w:rsid w:val="00575C10"/>
    <w:rsid w:val="00595CD1"/>
    <w:rsid w:val="00623B13"/>
    <w:rsid w:val="0064095C"/>
    <w:rsid w:val="006520BE"/>
    <w:rsid w:val="006D7336"/>
    <w:rsid w:val="007521D3"/>
    <w:rsid w:val="0076669D"/>
    <w:rsid w:val="00767F6E"/>
    <w:rsid w:val="007F40C2"/>
    <w:rsid w:val="00926693"/>
    <w:rsid w:val="00A71E94"/>
    <w:rsid w:val="00B10C62"/>
    <w:rsid w:val="00B81905"/>
    <w:rsid w:val="00C02F9E"/>
    <w:rsid w:val="00D11BFE"/>
    <w:rsid w:val="00D2410A"/>
    <w:rsid w:val="00D829C0"/>
    <w:rsid w:val="00D977D1"/>
    <w:rsid w:val="00DA37E7"/>
    <w:rsid w:val="00DA7D31"/>
    <w:rsid w:val="00EC1E5B"/>
    <w:rsid w:val="00F55B59"/>
    <w:rsid w:val="00F64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8F0"/>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3B13"/>
    <w:rPr>
      <w:rFonts w:ascii="Calibri" w:eastAsia="Calibri" w:hAnsi="Calibri" w:cs="Times New Roman"/>
    </w:rPr>
  </w:style>
  <w:style w:type="character" w:styleId="Hyperlink">
    <w:name w:val="Hyperlink"/>
    <w:basedOn w:val="DefaultParagraphFont"/>
    <w:uiPriority w:val="99"/>
    <w:unhideWhenUsed/>
    <w:rsid w:val="00B10C62"/>
    <w:rPr>
      <w:color w:val="0000FF" w:themeColor="hyperlink"/>
      <w:u w:val="single"/>
    </w:rPr>
  </w:style>
  <w:style w:type="paragraph" w:styleId="ListParagraph">
    <w:name w:val="List Paragraph"/>
    <w:basedOn w:val="Normal"/>
    <w:uiPriority w:val="34"/>
    <w:qFormat/>
    <w:rsid w:val="00B10C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8F0"/>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3B13"/>
    <w:rPr>
      <w:rFonts w:ascii="Calibri" w:eastAsia="Calibri" w:hAnsi="Calibri" w:cs="Times New Roman"/>
    </w:rPr>
  </w:style>
  <w:style w:type="character" w:styleId="Hyperlink">
    <w:name w:val="Hyperlink"/>
    <w:basedOn w:val="DefaultParagraphFont"/>
    <w:uiPriority w:val="99"/>
    <w:unhideWhenUsed/>
    <w:rsid w:val="00B10C62"/>
    <w:rPr>
      <w:color w:val="0000FF" w:themeColor="hyperlink"/>
      <w:u w:val="single"/>
    </w:rPr>
  </w:style>
  <w:style w:type="paragraph" w:styleId="ListParagraph">
    <w:name w:val="List Paragraph"/>
    <w:basedOn w:val="Normal"/>
    <w:uiPriority w:val="34"/>
    <w:qFormat/>
    <w:rsid w:val="00B10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3679">
      <w:bodyDiv w:val="1"/>
      <w:marLeft w:val="0"/>
      <w:marRight w:val="0"/>
      <w:marTop w:val="0"/>
      <w:marBottom w:val="0"/>
      <w:divBdr>
        <w:top w:val="none" w:sz="0" w:space="0" w:color="auto"/>
        <w:left w:val="none" w:sz="0" w:space="0" w:color="auto"/>
        <w:bottom w:val="none" w:sz="0" w:space="0" w:color="auto"/>
        <w:right w:val="none" w:sz="0" w:space="0" w:color="auto"/>
      </w:divBdr>
    </w:div>
    <w:div w:id="201208099">
      <w:bodyDiv w:val="1"/>
      <w:marLeft w:val="0"/>
      <w:marRight w:val="0"/>
      <w:marTop w:val="0"/>
      <w:marBottom w:val="0"/>
      <w:divBdr>
        <w:top w:val="none" w:sz="0" w:space="0" w:color="auto"/>
        <w:left w:val="none" w:sz="0" w:space="0" w:color="auto"/>
        <w:bottom w:val="none" w:sz="0" w:space="0" w:color="auto"/>
        <w:right w:val="none" w:sz="0" w:space="0" w:color="auto"/>
      </w:divBdr>
    </w:div>
    <w:div w:id="273678838">
      <w:bodyDiv w:val="1"/>
      <w:marLeft w:val="0"/>
      <w:marRight w:val="0"/>
      <w:marTop w:val="0"/>
      <w:marBottom w:val="0"/>
      <w:divBdr>
        <w:top w:val="none" w:sz="0" w:space="0" w:color="auto"/>
        <w:left w:val="none" w:sz="0" w:space="0" w:color="auto"/>
        <w:bottom w:val="none" w:sz="0" w:space="0" w:color="auto"/>
        <w:right w:val="none" w:sz="0" w:space="0" w:color="auto"/>
      </w:divBdr>
    </w:div>
    <w:div w:id="689529680">
      <w:bodyDiv w:val="1"/>
      <w:marLeft w:val="0"/>
      <w:marRight w:val="0"/>
      <w:marTop w:val="0"/>
      <w:marBottom w:val="0"/>
      <w:divBdr>
        <w:top w:val="none" w:sz="0" w:space="0" w:color="auto"/>
        <w:left w:val="none" w:sz="0" w:space="0" w:color="auto"/>
        <w:bottom w:val="none" w:sz="0" w:space="0" w:color="auto"/>
        <w:right w:val="none" w:sz="0" w:space="0" w:color="auto"/>
      </w:divBdr>
    </w:div>
    <w:div w:id="893470759">
      <w:bodyDiv w:val="1"/>
      <w:marLeft w:val="0"/>
      <w:marRight w:val="0"/>
      <w:marTop w:val="0"/>
      <w:marBottom w:val="0"/>
      <w:divBdr>
        <w:top w:val="none" w:sz="0" w:space="0" w:color="auto"/>
        <w:left w:val="none" w:sz="0" w:space="0" w:color="auto"/>
        <w:bottom w:val="none" w:sz="0" w:space="0" w:color="auto"/>
        <w:right w:val="none" w:sz="0" w:space="0" w:color="auto"/>
      </w:divBdr>
    </w:div>
    <w:div w:id="1514805007">
      <w:bodyDiv w:val="1"/>
      <w:marLeft w:val="0"/>
      <w:marRight w:val="0"/>
      <w:marTop w:val="0"/>
      <w:marBottom w:val="0"/>
      <w:divBdr>
        <w:top w:val="none" w:sz="0" w:space="0" w:color="auto"/>
        <w:left w:val="none" w:sz="0" w:space="0" w:color="auto"/>
        <w:bottom w:val="none" w:sz="0" w:space="0" w:color="auto"/>
        <w:right w:val="none" w:sz="0" w:space="0" w:color="auto"/>
      </w:divBdr>
    </w:div>
    <w:div w:id="1558321199">
      <w:bodyDiv w:val="1"/>
      <w:marLeft w:val="0"/>
      <w:marRight w:val="0"/>
      <w:marTop w:val="0"/>
      <w:marBottom w:val="0"/>
      <w:divBdr>
        <w:top w:val="none" w:sz="0" w:space="0" w:color="auto"/>
        <w:left w:val="none" w:sz="0" w:space="0" w:color="auto"/>
        <w:bottom w:val="none" w:sz="0" w:space="0" w:color="auto"/>
        <w:right w:val="none" w:sz="0" w:space="0" w:color="auto"/>
      </w:divBdr>
    </w:div>
    <w:div w:id="1661537382">
      <w:bodyDiv w:val="1"/>
      <w:marLeft w:val="0"/>
      <w:marRight w:val="0"/>
      <w:marTop w:val="0"/>
      <w:marBottom w:val="0"/>
      <w:divBdr>
        <w:top w:val="none" w:sz="0" w:space="0" w:color="auto"/>
        <w:left w:val="none" w:sz="0" w:space="0" w:color="auto"/>
        <w:bottom w:val="none" w:sz="0" w:space="0" w:color="auto"/>
        <w:right w:val="none" w:sz="0" w:space="0" w:color="auto"/>
      </w:divBdr>
    </w:div>
    <w:div w:id="166443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chnology%20Training%20on%20Digital%20Contact%20Business%20Cards%20and%20Networking%20Strategies%20%20https://nfbmd.org/node/529%20" TargetMode="External"/><Relationship Id="rId13" Type="http://schemas.openxmlformats.org/officeDocument/2006/relationships/hyperlink" Target="https://www.youtube.com/watch?v=lJpXNBJx_r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fbmd.org/node/530" TargetMode="External"/><Relationship Id="rId12" Type="http://schemas.openxmlformats.org/officeDocument/2006/relationships/hyperlink" Target="https://nfbmd.org/node/534" TargetMode="External"/><Relationship Id="rId17" Type="http://schemas.openxmlformats.org/officeDocument/2006/relationships/hyperlink" Target="mailto:nfbmd.employmentcommittee@gmail.com" TargetMode="External"/><Relationship Id="rId2" Type="http://schemas.openxmlformats.org/officeDocument/2006/relationships/numbering" Target="numbering.xml"/><Relationship Id="rId16" Type="http://schemas.openxmlformats.org/officeDocument/2006/relationships/hyperlink" Target="https://www.nfbmd.org/convention/20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fbmd.org/node/534" TargetMode="External"/><Relationship Id="rId5" Type="http://schemas.openxmlformats.org/officeDocument/2006/relationships/settings" Target="settings.xml"/><Relationship Id="rId15" Type="http://schemas.openxmlformats.org/officeDocument/2006/relationships/hyperlink" Target="https://youtu.be/LI_WmATfgFg" TargetMode="External"/><Relationship Id="rId10" Type="http://schemas.openxmlformats.org/officeDocument/2006/relationships/hyperlink" Target="https://nfbmd.org/node/53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nfbmd.org/node/533" TargetMode="External"/><Relationship Id="rId14" Type="http://schemas.openxmlformats.org/officeDocument/2006/relationships/hyperlink" Target="https://youtu.be/lJpXNBJx_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F9CFD-4473-4874-B011-8479CA20F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42</cp:revision>
  <dcterms:created xsi:type="dcterms:W3CDTF">2024-02-04T15:18:00Z</dcterms:created>
  <dcterms:modified xsi:type="dcterms:W3CDTF">2024-02-10T17:02:00Z</dcterms:modified>
</cp:coreProperties>
</file>