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A62" w:rsidRDefault="00F22763" w:rsidP="00F22763">
      <w:pPr>
        <w:jc w:val="center"/>
      </w:pPr>
      <w:r>
        <w:rPr>
          <w:noProof/>
        </w:rPr>
        <w:drawing>
          <wp:inline distT="0" distB="0" distL="0" distR="0">
            <wp:extent cx="3761299" cy="752475"/>
            <wp:effectExtent l="0" t="0" r="0" b="0"/>
            <wp:docPr id="1" name="Picture 1" descr="The Maryland School for the Blind: Achieving Indepen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B_Logo_Final_Yello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47272" cy="769675"/>
                    </a:xfrm>
                    <a:prstGeom prst="rect">
                      <a:avLst/>
                    </a:prstGeom>
                  </pic:spPr>
                </pic:pic>
              </a:graphicData>
            </a:graphic>
          </wp:inline>
        </w:drawing>
      </w:r>
    </w:p>
    <w:p w:rsidR="00F22763" w:rsidRPr="001271D1" w:rsidRDefault="00EA2B31" w:rsidP="00424910">
      <w:pPr>
        <w:jc w:val="center"/>
        <w:rPr>
          <w:b/>
          <w:sz w:val="80"/>
          <w:szCs w:val="80"/>
        </w:rPr>
      </w:pPr>
      <w:r>
        <w:rPr>
          <w:b/>
          <w:sz w:val="80"/>
          <w:szCs w:val="80"/>
        </w:rPr>
        <w:t>REGISTRATION OPEN!</w:t>
      </w:r>
    </w:p>
    <w:p w:rsidR="00F22763" w:rsidRPr="001271D1" w:rsidRDefault="00F22763" w:rsidP="00424910">
      <w:pPr>
        <w:jc w:val="center"/>
        <w:rPr>
          <w:b/>
          <w:sz w:val="52"/>
          <w:szCs w:val="52"/>
        </w:rPr>
      </w:pPr>
      <w:r w:rsidRPr="001271D1">
        <w:rPr>
          <w:b/>
          <w:sz w:val="52"/>
          <w:szCs w:val="52"/>
        </w:rPr>
        <w:t>GRIT in the Home</w:t>
      </w:r>
      <w:r w:rsidR="006619D9">
        <w:rPr>
          <w:b/>
          <w:sz w:val="52"/>
          <w:szCs w:val="52"/>
        </w:rPr>
        <w:t>: Part 2</w:t>
      </w:r>
      <w:r w:rsidRPr="001271D1">
        <w:rPr>
          <w:b/>
          <w:sz w:val="52"/>
          <w:szCs w:val="52"/>
        </w:rPr>
        <w:t xml:space="preserve"> Short Course!</w:t>
      </w:r>
    </w:p>
    <w:p w:rsidR="006619D9" w:rsidRDefault="006619D9" w:rsidP="00F22763">
      <w:pPr>
        <w:jc w:val="center"/>
        <w:rPr>
          <w:b/>
          <w:noProof/>
          <w:sz w:val="48"/>
          <w:szCs w:val="40"/>
        </w:rPr>
      </w:pPr>
    </w:p>
    <w:p w:rsidR="00B470B4" w:rsidRDefault="006619D9" w:rsidP="006619D9">
      <w:pPr>
        <w:jc w:val="center"/>
        <w:rPr>
          <w:sz w:val="28"/>
          <w:szCs w:val="40"/>
        </w:rPr>
      </w:pPr>
      <w:r>
        <w:rPr>
          <w:b/>
          <w:noProof/>
          <w:sz w:val="48"/>
          <w:szCs w:val="40"/>
        </w:rPr>
        <w:drawing>
          <wp:inline distT="0" distB="0" distL="0" distR="0">
            <wp:extent cx="1859764" cy="2295525"/>
            <wp:effectExtent l="0" t="0" r="7620" b="0"/>
            <wp:docPr id="2" name="Picture 2" descr="Boy using a table top power saw with instru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735.jpg"/>
                    <pic:cNvPicPr/>
                  </pic:nvPicPr>
                  <pic:blipFill rotWithShape="1">
                    <a:blip r:embed="rId6" cstate="print">
                      <a:extLst>
                        <a:ext uri="{28A0092B-C50C-407E-A947-70E740481C1C}">
                          <a14:useLocalDpi xmlns:a14="http://schemas.microsoft.com/office/drawing/2010/main" val="0"/>
                        </a:ext>
                      </a:extLst>
                    </a:blip>
                    <a:srcRect l="13220" r="26017"/>
                    <a:stretch/>
                  </pic:blipFill>
                  <pic:spPr bwMode="auto">
                    <a:xfrm>
                      <a:off x="0" y="0"/>
                      <a:ext cx="1862429" cy="2298814"/>
                    </a:xfrm>
                    <a:prstGeom prst="rect">
                      <a:avLst/>
                    </a:prstGeom>
                    <a:ln>
                      <a:noFill/>
                    </a:ln>
                    <a:extLst>
                      <a:ext uri="{53640926-AAD7-44D8-BBD7-CCE9431645EC}">
                        <a14:shadowObscured xmlns:a14="http://schemas.microsoft.com/office/drawing/2010/main"/>
                      </a:ext>
                    </a:extLst>
                  </pic:spPr>
                </pic:pic>
              </a:graphicData>
            </a:graphic>
          </wp:inline>
        </w:drawing>
      </w:r>
      <w:r>
        <w:rPr>
          <w:noProof/>
          <w:sz w:val="56"/>
        </w:rPr>
        <w:drawing>
          <wp:inline distT="0" distB="0" distL="0" distR="0">
            <wp:extent cx="2079457" cy="2286000"/>
            <wp:effectExtent l="0" t="0" r="0" b="0"/>
            <wp:docPr id="3" name="Picture 3" descr="Girl working on p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4301.jpg"/>
                    <pic:cNvPicPr/>
                  </pic:nvPicPr>
                  <pic:blipFill rotWithShape="1">
                    <a:blip r:embed="rId7" cstate="print">
                      <a:extLst>
                        <a:ext uri="{28A0092B-C50C-407E-A947-70E740481C1C}">
                          <a14:useLocalDpi xmlns:a14="http://schemas.microsoft.com/office/drawing/2010/main" val="0"/>
                        </a:ext>
                      </a:extLst>
                    </a:blip>
                    <a:srcRect l="19395" r="12407"/>
                    <a:stretch/>
                  </pic:blipFill>
                  <pic:spPr bwMode="auto">
                    <a:xfrm>
                      <a:off x="0" y="0"/>
                      <a:ext cx="2096362" cy="2304584"/>
                    </a:xfrm>
                    <a:prstGeom prst="rect">
                      <a:avLst/>
                    </a:prstGeom>
                    <a:ln>
                      <a:noFill/>
                    </a:ln>
                    <a:extLst>
                      <a:ext uri="{53640926-AAD7-44D8-BBD7-CCE9431645EC}">
                        <a14:shadowObscured xmlns:a14="http://schemas.microsoft.com/office/drawing/2010/main"/>
                      </a:ext>
                    </a:extLst>
                  </pic:spPr>
                </pic:pic>
              </a:graphicData>
            </a:graphic>
          </wp:inline>
        </w:drawing>
      </w:r>
    </w:p>
    <w:p w:rsidR="00B470B4" w:rsidRDefault="00B470B4" w:rsidP="00F22763">
      <w:pPr>
        <w:tabs>
          <w:tab w:val="left" w:pos="6945"/>
        </w:tabs>
        <w:rPr>
          <w:sz w:val="28"/>
          <w:szCs w:val="40"/>
        </w:rPr>
      </w:pPr>
    </w:p>
    <w:p w:rsidR="000F40EF" w:rsidRDefault="001271D1" w:rsidP="000F40EF">
      <w:pPr>
        <w:pStyle w:val="PlainText"/>
      </w:pPr>
      <w:r>
        <w:rPr>
          <w:sz w:val="28"/>
          <w:szCs w:val="40"/>
        </w:rPr>
        <w:t>As</w:t>
      </w:r>
      <w:r w:rsidR="00B470B4">
        <w:rPr>
          <w:sz w:val="28"/>
          <w:szCs w:val="40"/>
        </w:rPr>
        <w:t xml:space="preserve"> a follow-up to our very</w:t>
      </w:r>
      <w:r w:rsidR="00F22763" w:rsidRPr="00424910">
        <w:rPr>
          <w:sz w:val="28"/>
          <w:szCs w:val="40"/>
        </w:rPr>
        <w:t xml:space="preserve"> popular </w:t>
      </w:r>
      <w:r w:rsidR="006619D9">
        <w:rPr>
          <w:sz w:val="28"/>
          <w:szCs w:val="40"/>
        </w:rPr>
        <w:t>“GRIT in the Home</w:t>
      </w:r>
      <w:r>
        <w:rPr>
          <w:sz w:val="28"/>
          <w:szCs w:val="40"/>
        </w:rPr>
        <w:t>” program,</w:t>
      </w:r>
      <w:r w:rsidR="00F22763" w:rsidRPr="00424910">
        <w:rPr>
          <w:sz w:val="28"/>
          <w:szCs w:val="40"/>
        </w:rPr>
        <w:t xml:space="preserve"> M</w:t>
      </w:r>
      <w:r>
        <w:rPr>
          <w:sz w:val="28"/>
          <w:szCs w:val="40"/>
        </w:rPr>
        <w:t>SB’s</w:t>
      </w:r>
      <w:r w:rsidR="00F22763" w:rsidRPr="00424910">
        <w:rPr>
          <w:sz w:val="28"/>
          <w:szCs w:val="40"/>
        </w:rPr>
        <w:t xml:space="preserve"> Outreach Department would like to announce our </w:t>
      </w:r>
      <w:r>
        <w:rPr>
          <w:sz w:val="28"/>
          <w:szCs w:val="40"/>
        </w:rPr>
        <w:t>“</w:t>
      </w:r>
      <w:r w:rsidR="00F22763" w:rsidRPr="00424910">
        <w:rPr>
          <w:sz w:val="28"/>
          <w:szCs w:val="40"/>
        </w:rPr>
        <w:t>GRIT in the Home</w:t>
      </w:r>
      <w:r w:rsidR="006619D9">
        <w:rPr>
          <w:sz w:val="28"/>
          <w:szCs w:val="40"/>
        </w:rPr>
        <w:t>: Part 2</w:t>
      </w:r>
      <w:r>
        <w:rPr>
          <w:sz w:val="28"/>
          <w:szCs w:val="40"/>
        </w:rPr>
        <w:t>”</w:t>
      </w:r>
      <w:r w:rsidR="00F22763" w:rsidRPr="00424910">
        <w:rPr>
          <w:sz w:val="28"/>
          <w:szCs w:val="40"/>
        </w:rPr>
        <w:t xml:space="preserve"> short course</w:t>
      </w:r>
      <w:r w:rsidR="009B41FD">
        <w:rPr>
          <w:sz w:val="28"/>
          <w:szCs w:val="40"/>
        </w:rPr>
        <w:t xml:space="preserve"> for 14 – 21 year olds</w:t>
      </w:r>
      <w:r w:rsidR="00F22763" w:rsidRPr="00424910">
        <w:rPr>
          <w:sz w:val="28"/>
          <w:szCs w:val="40"/>
        </w:rPr>
        <w:t xml:space="preserve">. The course will involve a series of Saturday meetings </w:t>
      </w:r>
      <w:r w:rsidR="006619D9">
        <w:rPr>
          <w:sz w:val="28"/>
          <w:szCs w:val="40"/>
        </w:rPr>
        <w:t>on 1/11, 2/15</w:t>
      </w:r>
      <w:r w:rsidR="00EA2B31">
        <w:rPr>
          <w:sz w:val="28"/>
          <w:szCs w:val="40"/>
        </w:rPr>
        <w:t xml:space="preserve">, </w:t>
      </w:r>
      <w:r w:rsidR="006619D9">
        <w:rPr>
          <w:sz w:val="28"/>
          <w:szCs w:val="40"/>
        </w:rPr>
        <w:t>3/14</w:t>
      </w:r>
      <w:r w:rsidR="00683BC7">
        <w:rPr>
          <w:sz w:val="28"/>
          <w:szCs w:val="40"/>
        </w:rPr>
        <w:t xml:space="preserve">, </w:t>
      </w:r>
      <w:r w:rsidR="006619D9">
        <w:rPr>
          <w:sz w:val="28"/>
          <w:szCs w:val="40"/>
        </w:rPr>
        <w:t>4/4, &amp; 5/9</w:t>
      </w:r>
      <w:r w:rsidR="00F22763" w:rsidRPr="00424910">
        <w:rPr>
          <w:sz w:val="28"/>
          <w:szCs w:val="40"/>
        </w:rPr>
        <w:t xml:space="preserve"> and will focus </w:t>
      </w:r>
      <w:r w:rsidR="00F22763" w:rsidRPr="000F40EF">
        <w:rPr>
          <w:sz w:val="28"/>
          <w:szCs w:val="28"/>
        </w:rPr>
        <w:t xml:space="preserve">on </w:t>
      </w:r>
      <w:r w:rsidR="000F40EF" w:rsidRPr="000F40EF">
        <w:rPr>
          <w:sz w:val="28"/>
          <w:szCs w:val="28"/>
        </w:rPr>
        <w:t xml:space="preserve">adaptive strategies to perform daily household routines, including dishwashing, ironing, washing and drying clothes, clothing identification, </w:t>
      </w:r>
      <w:r w:rsidR="00700381" w:rsidRPr="000F40EF">
        <w:rPr>
          <w:sz w:val="28"/>
          <w:szCs w:val="28"/>
        </w:rPr>
        <w:t>vacuuming</w:t>
      </w:r>
      <w:r w:rsidR="000F40EF" w:rsidRPr="000F40EF">
        <w:rPr>
          <w:sz w:val="28"/>
          <w:szCs w:val="28"/>
        </w:rPr>
        <w:t>, organization of belongings and rooms, and MUCH MORE!!!</w:t>
      </w:r>
    </w:p>
    <w:p w:rsidR="001271D1" w:rsidRPr="00424910" w:rsidRDefault="001271D1" w:rsidP="001271D1">
      <w:pPr>
        <w:tabs>
          <w:tab w:val="left" w:pos="6945"/>
        </w:tabs>
        <w:jc w:val="both"/>
        <w:rPr>
          <w:sz w:val="28"/>
          <w:szCs w:val="40"/>
        </w:rPr>
      </w:pPr>
    </w:p>
    <w:p w:rsidR="00B470B4" w:rsidRDefault="00424910" w:rsidP="006619D9">
      <w:pPr>
        <w:tabs>
          <w:tab w:val="left" w:pos="6945"/>
        </w:tabs>
        <w:jc w:val="both"/>
        <w:rPr>
          <w:rFonts w:cstheme="minorHAnsi"/>
          <w:color w:val="000000"/>
          <w:sz w:val="28"/>
          <w:szCs w:val="32"/>
          <w:shd w:val="clear" w:color="auto" w:fill="FFFFFF"/>
        </w:rPr>
      </w:pPr>
      <w:r w:rsidRPr="00424910">
        <w:rPr>
          <w:rFonts w:cstheme="minorHAnsi"/>
          <w:color w:val="000000"/>
          <w:sz w:val="28"/>
          <w:szCs w:val="28"/>
          <w:shd w:val="clear" w:color="auto" w:fill="FFFFFF"/>
        </w:rPr>
        <w:t>Independent living skills are critical for all students to live safely and independently as adults.</w:t>
      </w:r>
      <w:r>
        <w:rPr>
          <w:rFonts w:cstheme="minorHAnsi"/>
          <w:color w:val="000000"/>
          <w:sz w:val="28"/>
          <w:szCs w:val="28"/>
          <w:shd w:val="clear" w:color="auto" w:fill="FFFFFF"/>
        </w:rPr>
        <w:t xml:space="preserve"> </w:t>
      </w:r>
      <w:r w:rsidRPr="00424910">
        <w:rPr>
          <w:rFonts w:cstheme="minorHAnsi"/>
          <w:color w:val="000000"/>
          <w:sz w:val="28"/>
          <w:szCs w:val="28"/>
          <w:shd w:val="clear" w:color="auto" w:fill="FFFFFF"/>
        </w:rPr>
        <w:t>While</w:t>
      </w:r>
      <w:r w:rsidRPr="00424910">
        <w:rPr>
          <w:rFonts w:cstheme="minorHAnsi"/>
          <w:color w:val="000000"/>
          <w:sz w:val="28"/>
          <w:szCs w:val="32"/>
          <w:shd w:val="clear" w:color="auto" w:fill="FFFFFF"/>
        </w:rPr>
        <w:t xml:space="preserve"> some independent living skills are addressed briefly in the general education core curriculum, children with visual impairments have limited opportunities to observe adults and peers engaging in these activities. Therefore, their encounters with independent living skills may be passive, rather than active, learning opportunities. Children with visual disabilities receive a lot of "help" from well-meaning adults and peers who take care of, as opposed to taking time to teach, self-care tasks. The result is children experience </w:t>
      </w:r>
      <w:r w:rsidR="001271D1">
        <w:rPr>
          <w:rFonts w:cstheme="minorHAnsi"/>
          <w:color w:val="000000"/>
          <w:sz w:val="28"/>
          <w:szCs w:val="32"/>
          <w:shd w:val="clear" w:color="auto" w:fill="FFFFFF"/>
        </w:rPr>
        <w:t xml:space="preserve">activities and objects as appearing, </w:t>
      </w:r>
      <w:r w:rsidRPr="00424910">
        <w:rPr>
          <w:rFonts w:cstheme="minorHAnsi"/>
          <w:color w:val="000000"/>
          <w:sz w:val="28"/>
          <w:szCs w:val="32"/>
          <w:shd w:val="clear" w:color="auto" w:fill="FFFFFF"/>
        </w:rPr>
        <w:t>disappearing, and then reappearing out of nowhere.</w:t>
      </w:r>
      <w:r w:rsidR="001271D1">
        <w:rPr>
          <w:rFonts w:cstheme="minorHAnsi"/>
          <w:color w:val="000000"/>
          <w:sz w:val="28"/>
          <w:szCs w:val="32"/>
          <w:shd w:val="clear" w:color="auto" w:fill="FFFFFF"/>
        </w:rPr>
        <w:t xml:space="preserve">  </w:t>
      </w:r>
      <w:r w:rsidR="001271D1" w:rsidRPr="001271D1">
        <w:rPr>
          <w:rFonts w:cstheme="minorHAnsi"/>
          <w:color w:val="000000"/>
          <w:sz w:val="28"/>
          <w:szCs w:val="32"/>
          <w:shd w:val="clear" w:color="auto" w:fill="FFFFFF"/>
        </w:rPr>
        <w:t>This course will teach students the steps involved in routine home skills from beginning to end with the goal of increasing their confidenc</w:t>
      </w:r>
      <w:r w:rsidR="001271D1">
        <w:rPr>
          <w:rFonts w:cstheme="minorHAnsi"/>
          <w:color w:val="000000"/>
          <w:sz w:val="28"/>
          <w:szCs w:val="32"/>
          <w:shd w:val="clear" w:color="auto" w:fill="FFFFFF"/>
        </w:rPr>
        <w:t>e in being able to do tasks in the home</w:t>
      </w:r>
      <w:r w:rsidR="001271D1" w:rsidRPr="001271D1">
        <w:rPr>
          <w:rFonts w:cstheme="minorHAnsi"/>
          <w:color w:val="000000"/>
          <w:sz w:val="28"/>
          <w:szCs w:val="32"/>
          <w:shd w:val="clear" w:color="auto" w:fill="FFFFFF"/>
        </w:rPr>
        <w:t xml:space="preserve"> on their own.</w:t>
      </w:r>
    </w:p>
    <w:p w:rsidR="007D6F7A" w:rsidRDefault="007D6F7A" w:rsidP="006619D9">
      <w:pPr>
        <w:tabs>
          <w:tab w:val="left" w:pos="6945"/>
        </w:tabs>
        <w:jc w:val="both"/>
        <w:rPr>
          <w:rFonts w:cstheme="minorHAnsi"/>
          <w:color w:val="000000"/>
          <w:sz w:val="28"/>
          <w:szCs w:val="32"/>
          <w:shd w:val="clear" w:color="auto" w:fill="FFFFFF"/>
        </w:rPr>
      </w:pPr>
    </w:p>
    <w:p w:rsidR="00424910" w:rsidRPr="00F22763" w:rsidRDefault="00E004A8" w:rsidP="00B470B4">
      <w:pPr>
        <w:tabs>
          <w:tab w:val="left" w:pos="6945"/>
        </w:tabs>
        <w:jc w:val="center"/>
        <w:rPr>
          <w:sz w:val="36"/>
          <w:szCs w:val="40"/>
        </w:rPr>
      </w:pPr>
      <w:hyperlink r:id="rId8" w:history="1">
        <w:r w:rsidR="001D75E6">
          <w:rPr>
            <w:rStyle w:val="Hyperlink"/>
            <w:b/>
            <w:sz w:val="36"/>
            <w:szCs w:val="40"/>
          </w:rPr>
          <w:t>Register at https://forms.gle/1EEmdNySFe1zEKJ</w:t>
        </w:r>
        <w:bookmarkStart w:id="0" w:name="_GoBack"/>
        <w:bookmarkEnd w:id="0"/>
        <w:r w:rsidR="001D75E6">
          <w:rPr>
            <w:rStyle w:val="Hyperlink"/>
            <w:b/>
            <w:sz w:val="36"/>
            <w:szCs w:val="40"/>
          </w:rPr>
          <w:t>N9</w:t>
        </w:r>
      </w:hyperlink>
    </w:p>
    <w:sectPr w:rsidR="00424910" w:rsidRPr="00F22763" w:rsidSect="00B470B4">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763"/>
    <w:rsid w:val="000F40EF"/>
    <w:rsid w:val="001271D1"/>
    <w:rsid w:val="00165F7A"/>
    <w:rsid w:val="001D75E6"/>
    <w:rsid w:val="0029115F"/>
    <w:rsid w:val="00424910"/>
    <w:rsid w:val="004C57B0"/>
    <w:rsid w:val="006619D9"/>
    <w:rsid w:val="00683BC7"/>
    <w:rsid w:val="00700381"/>
    <w:rsid w:val="007D6F7A"/>
    <w:rsid w:val="008F7ED3"/>
    <w:rsid w:val="009A3A62"/>
    <w:rsid w:val="009B41FD"/>
    <w:rsid w:val="00B470B4"/>
    <w:rsid w:val="00D01F24"/>
    <w:rsid w:val="00E004A8"/>
    <w:rsid w:val="00EA2B31"/>
    <w:rsid w:val="00F2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9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910"/>
    <w:rPr>
      <w:rFonts w:ascii="Segoe UI" w:hAnsi="Segoe UI" w:cs="Segoe UI"/>
      <w:sz w:val="18"/>
      <w:szCs w:val="18"/>
    </w:rPr>
  </w:style>
  <w:style w:type="character" w:styleId="Hyperlink">
    <w:name w:val="Hyperlink"/>
    <w:basedOn w:val="DefaultParagraphFont"/>
    <w:uiPriority w:val="99"/>
    <w:unhideWhenUsed/>
    <w:rsid w:val="00EA2B31"/>
    <w:rPr>
      <w:color w:val="0563C1" w:themeColor="hyperlink"/>
      <w:u w:val="single"/>
    </w:rPr>
  </w:style>
  <w:style w:type="paragraph" w:styleId="PlainText">
    <w:name w:val="Plain Text"/>
    <w:basedOn w:val="Normal"/>
    <w:link w:val="PlainTextChar"/>
    <w:uiPriority w:val="99"/>
    <w:semiHidden/>
    <w:unhideWhenUsed/>
    <w:rsid w:val="000F40EF"/>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0F40EF"/>
    <w:rPr>
      <w:rFonts w:ascii="Calibri" w:hAnsi="Calibri"/>
      <w:szCs w:val="21"/>
    </w:rPr>
  </w:style>
  <w:style w:type="character" w:styleId="FollowedHyperlink">
    <w:name w:val="FollowedHyperlink"/>
    <w:basedOn w:val="DefaultParagraphFont"/>
    <w:uiPriority w:val="99"/>
    <w:semiHidden/>
    <w:unhideWhenUsed/>
    <w:rsid w:val="00E004A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9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910"/>
    <w:rPr>
      <w:rFonts w:ascii="Segoe UI" w:hAnsi="Segoe UI" w:cs="Segoe UI"/>
      <w:sz w:val="18"/>
      <w:szCs w:val="18"/>
    </w:rPr>
  </w:style>
  <w:style w:type="character" w:styleId="Hyperlink">
    <w:name w:val="Hyperlink"/>
    <w:basedOn w:val="DefaultParagraphFont"/>
    <w:uiPriority w:val="99"/>
    <w:unhideWhenUsed/>
    <w:rsid w:val="00EA2B31"/>
    <w:rPr>
      <w:color w:val="0563C1" w:themeColor="hyperlink"/>
      <w:u w:val="single"/>
    </w:rPr>
  </w:style>
  <w:style w:type="paragraph" w:styleId="PlainText">
    <w:name w:val="Plain Text"/>
    <w:basedOn w:val="Normal"/>
    <w:link w:val="PlainTextChar"/>
    <w:uiPriority w:val="99"/>
    <w:semiHidden/>
    <w:unhideWhenUsed/>
    <w:rsid w:val="000F40EF"/>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0F40EF"/>
    <w:rPr>
      <w:rFonts w:ascii="Calibri" w:hAnsi="Calibri"/>
      <w:szCs w:val="21"/>
    </w:rPr>
  </w:style>
  <w:style w:type="character" w:styleId="FollowedHyperlink">
    <w:name w:val="FollowedHyperlink"/>
    <w:basedOn w:val="DefaultParagraphFont"/>
    <w:uiPriority w:val="99"/>
    <w:semiHidden/>
    <w:unhideWhenUsed/>
    <w:rsid w:val="00E004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88464">
      <w:bodyDiv w:val="1"/>
      <w:marLeft w:val="0"/>
      <w:marRight w:val="0"/>
      <w:marTop w:val="0"/>
      <w:marBottom w:val="0"/>
      <w:divBdr>
        <w:top w:val="none" w:sz="0" w:space="0" w:color="auto"/>
        <w:left w:val="none" w:sz="0" w:space="0" w:color="auto"/>
        <w:bottom w:val="none" w:sz="0" w:space="0" w:color="auto"/>
        <w:right w:val="none" w:sz="0" w:space="0" w:color="auto"/>
      </w:divBdr>
      <w:divsChild>
        <w:div w:id="2051147553">
          <w:marLeft w:val="0"/>
          <w:marRight w:val="0"/>
          <w:marTop w:val="0"/>
          <w:marBottom w:val="0"/>
          <w:divBdr>
            <w:top w:val="none" w:sz="0" w:space="0" w:color="auto"/>
            <w:left w:val="none" w:sz="0" w:space="0" w:color="auto"/>
            <w:bottom w:val="none" w:sz="0" w:space="0" w:color="auto"/>
            <w:right w:val="none" w:sz="0" w:space="0" w:color="auto"/>
          </w:divBdr>
        </w:div>
      </w:divsChild>
    </w:div>
    <w:div w:id="129009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1EEmdNySFe1zEKJN9" TargetMode="Externa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Michael</dc:creator>
  <cp:lastModifiedBy>Conchita Hernandez</cp:lastModifiedBy>
  <cp:revision>2</cp:revision>
  <cp:lastPrinted>2019-10-22T15:42:00Z</cp:lastPrinted>
  <dcterms:created xsi:type="dcterms:W3CDTF">2019-12-16T20:49:00Z</dcterms:created>
  <dcterms:modified xsi:type="dcterms:W3CDTF">2019-12-16T20:49:00Z</dcterms:modified>
</cp:coreProperties>
</file>