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Times New Roman" w:hAnsi="Times New Roman"/>
          <w:b w:val="1"/>
          <w:bCs w:val="1"/>
          <w:sz w:val="28"/>
          <w:szCs w:val="28"/>
          <w:rtl w:val="0"/>
        </w:rPr>
      </w:pPr>
      <w:r>
        <w:rPr>
          <w:rFonts w:ascii="Times New Roman" w:hAnsi="Times New Roman"/>
          <w:b w:val="1"/>
          <w:bCs w:val="1"/>
          <w:sz w:val="28"/>
          <w:szCs w:val="28"/>
          <w:rtl w:val="0"/>
        </w:rPr>
        <w:drawing>
          <wp:anchor distT="152400" distB="152400" distL="152400" distR="152400" simplePos="0" relativeHeight="251659264" behindDoc="0" locked="0" layoutInCell="1" allowOverlap="1">
            <wp:simplePos x="0" y="0"/>
            <wp:positionH relativeFrom="margin">
              <wp:posOffset>2000250</wp:posOffset>
            </wp:positionH>
            <wp:positionV relativeFrom="page">
              <wp:posOffset>0</wp:posOffset>
            </wp:positionV>
            <wp:extent cx="1773532" cy="1752740"/>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ng"/>
                    <pic:cNvPicPr>
                      <a:picLocks noChangeAspect="1"/>
                    </pic:cNvPicPr>
                  </pic:nvPicPr>
                  <pic:blipFill>
                    <a:blip r:embed="rId4">
                      <a:extLst/>
                    </a:blip>
                    <a:stretch>
                      <a:fillRect/>
                    </a:stretch>
                  </pic:blipFill>
                  <pic:spPr>
                    <a:xfrm>
                      <a:off x="0" y="0"/>
                      <a:ext cx="1773532" cy="1752740"/>
                    </a:xfrm>
                    <a:prstGeom prst="rect">
                      <a:avLst/>
                    </a:prstGeom>
                    <a:ln w="12700" cap="flat">
                      <a:noFill/>
                      <a:miter lim="400000"/>
                    </a:ln>
                    <a:effectLst/>
                  </pic:spPr>
                </pic:pic>
              </a:graphicData>
            </a:graphic>
          </wp:anchor>
        </w:drawing>
      </w:r>
    </w:p>
    <w:p>
      <w:pPr>
        <w:pStyle w:val="Default"/>
        <w:bidi w:val="0"/>
        <w:ind w:left="0" w:right="0" w:firstLine="0"/>
        <w:jc w:val="left"/>
        <w:rPr>
          <w:rFonts w:ascii="Times New Roman" w:hAnsi="Times New Roman"/>
          <w:b w:val="1"/>
          <w:bCs w:val="1"/>
          <w:sz w:val="28"/>
          <w:szCs w:val="28"/>
          <w:rtl w:val="0"/>
        </w:rPr>
      </w:pPr>
    </w:p>
    <w:p>
      <w:pPr>
        <w:pStyle w:val="Default"/>
        <w:bidi w:val="0"/>
        <w:ind w:left="0" w:right="0" w:firstLine="0"/>
        <w:jc w:val="left"/>
        <w:rPr>
          <w:rFonts w:ascii="Times New Roman" w:hAnsi="Times New Roman"/>
          <w:b w:val="1"/>
          <w:bCs w:val="1"/>
          <w:sz w:val="28"/>
          <w:szCs w:val="28"/>
          <w:rtl w:val="0"/>
        </w:rPr>
      </w:pPr>
    </w:p>
    <w:p>
      <w:pPr>
        <w:pStyle w:val="Default"/>
        <w:bidi w:val="0"/>
        <w:ind w:left="0" w:right="0" w:firstLine="0"/>
        <w:jc w:val="left"/>
        <w:rPr>
          <w:rFonts w:ascii="Times New Roman" w:hAnsi="Times New Roman"/>
          <w:b w:val="1"/>
          <w:bCs w:val="1"/>
          <w:sz w:val="28"/>
          <w:szCs w:val="28"/>
          <w:rtl w:val="0"/>
        </w:rPr>
      </w:pPr>
    </w:p>
    <w:p>
      <w:pPr>
        <w:pStyle w:val="Default"/>
        <w:bidi w:val="0"/>
        <w:ind w:left="0" w:right="0" w:firstLine="0"/>
        <w:jc w:val="left"/>
        <w:rPr>
          <w:rFonts w:ascii="Times New Roman" w:hAnsi="Times New Roman"/>
          <w:b w:val="1"/>
          <w:bCs w:val="1"/>
          <w:sz w:val="28"/>
          <w:szCs w:val="28"/>
          <w:rtl w:val="0"/>
        </w:rPr>
      </w:pPr>
    </w:p>
    <w:p>
      <w:pPr>
        <w:pStyle w:val="Default"/>
        <w:bidi w:val="0"/>
        <w:ind w:left="0" w:right="0" w:firstLine="0"/>
        <w:jc w:val="center"/>
        <w:rPr>
          <w:rFonts w:ascii="Times New Roman" w:hAnsi="Times New Roman"/>
          <w:b w:val="1"/>
          <w:bCs w:val="1"/>
          <w:sz w:val="28"/>
          <w:szCs w:val="28"/>
          <w:rtl w:val="0"/>
        </w:rPr>
      </w:pPr>
    </w:p>
    <w:p>
      <w:pPr>
        <w:pStyle w:val="Default"/>
        <w:bidi w:val="0"/>
        <w:ind w:left="0" w:right="0" w:firstLine="0"/>
        <w:jc w:val="center"/>
        <w:rPr>
          <w:rFonts w:ascii="Times New Roman" w:cs="Times New Roman" w:hAnsi="Times New Roman" w:eastAsia="Times New Roman"/>
          <w:b w:val="1"/>
          <w:bCs w:val="1"/>
          <w:sz w:val="28"/>
          <w:szCs w:val="28"/>
          <w:rtl w:val="0"/>
        </w:rPr>
      </w:pPr>
      <w:r>
        <w:rPr>
          <w:rFonts w:ascii="Times New Roman" w:hAnsi="Times New Roman"/>
          <w:b w:val="1"/>
          <w:bCs w:val="1"/>
          <w:sz w:val="28"/>
          <w:szCs w:val="28"/>
          <w:rtl w:val="0"/>
          <w:lang w:val="en-US"/>
        </w:rPr>
        <w:t>THE NEW  Great Lakes BRAL Contest IS HERE!</w:t>
      </w:r>
    </w:p>
    <w:p>
      <w:pPr>
        <w:pStyle w:val="Default"/>
        <w:bidi w:val="0"/>
        <w:ind w:left="0" w:right="0" w:firstLine="0"/>
        <w:jc w:val="left"/>
        <w:rPr>
          <w:rFonts w:ascii="Times New Roman" w:cs="Times New Roman" w:hAnsi="Times New Roman" w:eastAsia="Times New Roman"/>
          <w:b w:val="1"/>
          <w:bCs w:val="1"/>
          <w:sz w:val="28"/>
          <w:szCs w:val="28"/>
          <w:rtl w:val="0"/>
        </w:rPr>
      </w:pPr>
    </w:p>
    <w:p>
      <w:pPr>
        <w:pStyle w:val="Default"/>
        <w:bidi w:val="0"/>
        <w:spacing w:before="100" w:after="120"/>
        <w:ind w:left="0" w:right="0" w:firstLine="0"/>
        <w:jc w:val="left"/>
        <w:rPr>
          <w:rFonts w:ascii="Times New Roman" w:cs="Times New Roman" w:hAnsi="Times New Roman" w:eastAsia="Times New Roman"/>
          <w:sz w:val="24"/>
          <w:szCs w:val="24"/>
          <w:rtl w:val="0"/>
        </w:rPr>
      </w:pPr>
      <w:r>
        <w:rPr>
          <w:rFonts w:ascii="Times New Roman" w:hAnsi="Times New Roman" w:hint="default"/>
          <w:sz w:val="24"/>
          <w:szCs w:val="24"/>
          <w:rtl w:val="0"/>
        </w:rPr>
        <w:t> </w:t>
      </w:r>
      <w:r>
        <w:rPr>
          <w:rFonts w:ascii="Times New Roman" w:hAnsi="Times New Roman"/>
          <w:sz w:val="24"/>
          <w:szCs w:val="24"/>
          <w:rtl w:val="0"/>
          <w:lang w:val="en-US"/>
        </w:rPr>
        <w:t xml:space="preserve">The National Federations of the Blind of Minnesota, Wisconsin, Illinois, Michigan, and Ohio  have joined together to offer the first annual Great Lakes regional Braille Readers Are Leaders contest for kids, grades K-12. Contestants compete to read the most Braille pages, going against other kids in similar grades across all five states. The contest runs for 7 weeks, encouraging kids to be proud of their Braille reading ability and to work to improve their skills -- while possibly winning prizes in the process. </w:t>
      </w:r>
    </w:p>
    <w:p>
      <w:pPr>
        <w:pStyle w:val="Default"/>
        <w:bidi w:val="0"/>
        <w:ind w:left="0" w:right="0" w:firstLine="0"/>
        <w:jc w:val="left"/>
        <w:rPr>
          <w:rFonts w:ascii="Times New Roman" w:cs="Times New Roman" w:hAnsi="Times New Roman" w:eastAsia="Times New Roman"/>
          <w:sz w:val="24"/>
          <w:szCs w:val="24"/>
          <w:rtl w:val="0"/>
        </w:rPr>
      </w:pPr>
    </w:p>
    <w:p>
      <w:pPr>
        <w:pStyle w:val="Default"/>
        <w:bidi w:val="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 xml:space="preserve">A thumbnail sketch of the contest: </w:t>
      </w:r>
    </w:p>
    <w:p>
      <w:pPr>
        <w:pStyle w:val="Default"/>
        <w:bidi w:val="0"/>
        <w:spacing w:before="100" w:after="100"/>
        <w:ind w:left="720" w:right="0" w:hanging="360"/>
        <w:jc w:val="left"/>
        <w:rPr>
          <w:rFonts w:ascii="Times New Roman" w:cs="Times New Roman" w:hAnsi="Times New Roman" w:eastAsia="Times New Roman"/>
          <w:sz w:val="24"/>
          <w:szCs w:val="24"/>
          <w:rtl w:val="0"/>
        </w:rPr>
      </w:pPr>
      <w:r>
        <w:rPr>
          <w:rFonts w:ascii="Symbol" w:hAnsi="Symbol" w:hint="default"/>
          <w:sz w:val="24"/>
          <w:szCs w:val="24"/>
          <w:rtl w:val="0"/>
        </w:rPr>
        <w:t>•</w:t>
        <w:tab/>
      </w:r>
      <w:r>
        <w:rPr>
          <w:rFonts w:ascii="Times New Roman" w:hAnsi="Times New Roman"/>
          <w:sz w:val="24"/>
          <w:szCs w:val="24"/>
          <w:rtl w:val="0"/>
          <w:lang w:val="en-US"/>
        </w:rPr>
        <w:t xml:space="preserve">A certifying official (parent, teacher, etc.) should fill out and submit a registration form. This can be done as early as November 1, 2016, and as late as January 20, 2017. </w:t>
      </w:r>
    </w:p>
    <w:p>
      <w:pPr>
        <w:pStyle w:val="Default"/>
        <w:bidi w:val="0"/>
        <w:spacing w:before="100" w:after="100"/>
        <w:ind w:left="720" w:right="0" w:hanging="360"/>
        <w:jc w:val="left"/>
        <w:rPr>
          <w:rFonts w:ascii="Times New Roman" w:cs="Times New Roman" w:hAnsi="Times New Roman" w:eastAsia="Times New Roman"/>
          <w:sz w:val="24"/>
          <w:szCs w:val="24"/>
          <w:rtl w:val="0"/>
        </w:rPr>
      </w:pPr>
      <w:r>
        <w:rPr>
          <w:rFonts w:ascii="Symbol" w:hAnsi="Symbol" w:hint="default"/>
          <w:sz w:val="24"/>
          <w:szCs w:val="24"/>
          <w:rtl w:val="0"/>
        </w:rPr>
        <w:t>•</w:t>
        <w:tab/>
      </w:r>
      <w:r>
        <w:rPr>
          <w:rFonts w:ascii="Times New Roman" w:hAnsi="Times New Roman"/>
          <w:sz w:val="24"/>
          <w:szCs w:val="24"/>
          <w:rtl w:val="0"/>
          <w:lang w:val="en-US"/>
        </w:rPr>
        <w:t xml:space="preserve">Kids enter in one of five grade categories: K-1, 2-3, 4-5, 6-8, &amp; 9-12. </w:t>
      </w:r>
    </w:p>
    <w:p>
      <w:pPr>
        <w:pStyle w:val="Default"/>
        <w:bidi w:val="0"/>
        <w:spacing w:before="100" w:after="100"/>
        <w:ind w:left="720" w:right="0" w:hanging="360"/>
        <w:jc w:val="left"/>
        <w:rPr>
          <w:rFonts w:ascii="Times New Roman" w:cs="Times New Roman" w:hAnsi="Times New Roman" w:eastAsia="Times New Roman"/>
          <w:sz w:val="24"/>
          <w:szCs w:val="24"/>
          <w:rtl w:val="0"/>
        </w:rPr>
      </w:pPr>
      <w:r>
        <w:rPr>
          <w:rFonts w:ascii="Symbol" w:hAnsi="Symbol" w:hint="default"/>
          <w:sz w:val="24"/>
          <w:szCs w:val="24"/>
          <w:rtl w:val="0"/>
        </w:rPr>
        <w:t>•</w:t>
        <w:tab/>
      </w:r>
      <w:r>
        <w:rPr>
          <w:rFonts w:ascii="Times New Roman" w:hAnsi="Times New Roman"/>
          <w:sz w:val="24"/>
          <w:szCs w:val="24"/>
          <w:rtl w:val="0"/>
          <w:lang w:val="en-US"/>
        </w:rPr>
        <w:t xml:space="preserve">Record Braille pages read between December 1, 2016, and January 20, 2017, on a reading log. </w:t>
      </w:r>
    </w:p>
    <w:p>
      <w:pPr>
        <w:pStyle w:val="Default"/>
        <w:bidi w:val="0"/>
        <w:spacing w:before="100" w:after="100"/>
        <w:ind w:left="720" w:right="0" w:hanging="360"/>
        <w:jc w:val="left"/>
        <w:rPr>
          <w:rFonts w:ascii="Times New Roman" w:cs="Times New Roman" w:hAnsi="Times New Roman" w:eastAsia="Times New Roman"/>
          <w:sz w:val="24"/>
          <w:szCs w:val="24"/>
          <w:rtl w:val="0"/>
        </w:rPr>
      </w:pPr>
      <w:r>
        <w:rPr>
          <w:rFonts w:ascii="Symbol" w:hAnsi="Symbol" w:hint="default"/>
          <w:sz w:val="24"/>
          <w:szCs w:val="24"/>
          <w:rtl w:val="0"/>
        </w:rPr>
        <w:t>•</w:t>
        <w:tab/>
      </w:r>
      <w:r>
        <w:rPr>
          <w:rFonts w:ascii="Times New Roman" w:hAnsi="Times New Roman"/>
          <w:sz w:val="24"/>
          <w:szCs w:val="24"/>
          <w:rtl w:val="0"/>
          <w:lang w:val="en-US"/>
        </w:rPr>
        <w:t xml:space="preserve">The certifying official should submit the reading log form by February 1, 2017. </w:t>
      </w:r>
    </w:p>
    <w:p>
      <w:pPr>
        <w:pStyle w:val="Default"/>
        <w:bidi w:val="0"/>
        <w:spacing w:before="100" w:after="100"/>
        <w:ind w:left="720" w:right="0" w:hanging="360"/>
        <w:jc w:val="left"/>
        <w:rPr>
          <w:rFonts w:ascii="Times New Roman" w:cs="Times New Roman" w:hAnsi="Times New Roman" w:eastAsia="Times New Roman"/>
          <w:sz w:val="24"/>
          <w:szCs w:val="24"/>
          <w:rtl w:val="0"/>
        </w:rPr>
      </w:pPr>
      <w:r>
        <w:rPr>
          <w:rFonts w:ascii="Symbol" w:hAnsi="Symbol" w:hint="default"/>
          <w:sz w:val="24"/>
          <w:szCs w:val="24"/>
          <w:rtl w:val="0"/>
        </w:rPr>
        <w:t>•</w:t>
        <w:tab/>
      </w:r>
      <w:r>
        <w:rPr>
          <w:rFonts w:ascii="Times New Roman" w:hAnsi="Times New Roman"/>
          <w:sz w:val="24"/>
          <w:szCs w:val="24"/>
          <w:rtl w:val="0"/>
          <w:lang w:val="en-US"/>
        </w:rPr>
        <w:t xml:space="preserve">Prizes in each grade category are: first, $25; second, $15; third, $10. </w:t>
      </w:r>
    </w:p>
    <w:p>
      <w:pPr>
        <w:pStyle w:val="Default"/>
        <w:bidi w:val="0"/>
        <w:spacing w:before="100" w:after="100"/>
        <w:ind w:left="720" w:right="0" w:hanging="360"/>
        <w:jc w:val="left"/>
        <w:rPr>
          <w:rFonts w:ascii="Times New Roman" w:cs="Times New Roman" w:hAnsi="Times New Roman" w:eastAsia="Times New Roman"/>
          <w:sz w:val="24"/>
          <w:szCs w:val="24"/>
          <w:rtl w:val="0"/>
        </w:rPr>
      </w:pPr>
      <w:r>
        <w:rPr>
          <w:rFonts w:ascii="Symbol" w:hAnsi="Symbol" w:hint="default"/>
          <w:sz w:val="24"/>
          <w:szCs w:val="24"/>
          <w:rtl w:val="0"/>
        </w:rPr>
        <w:t>•</w:t>
        <w:tab/>
      </w:r>
      <w:r>
        <w:rPr>
          <w:rFonts w:ascii="Times New Roman" w:hAnsi="Times New Roman"/>
          <w:sz w:val="24"/>
          <w:szCs w:val="24"/>
          <w:rtl w:val="0"/>
          <w:lang w:val="en-US"/>
        </w:rPr>
        <w:t xml:space="preserve">Every contestant, whether a winner or not, will receive a goodie bag at the end of the contest. </w:t>
      </w:r>
    </w:p>
    <w:p>
      <w:pPr>
        <w:pStyle w:val="Default"/>
        <w:bidi w:val="0"/>
        <w:spacing w:before="100" w:after="100"/>
        <w:ind w:left="720" w:right="0" w:hanging="360"/>
        <w:jc w:val="left"/>
        <w:rPr>
          <w:rFonts w:ascii="Times New Roman" w:cs="Times New Roman" w:hAnsi="Times New Roman" w:eastAsia="Times New Roman"/>
          <w:sz w:val="24"/>
          <w:szCs w:val="24"/>
          <w:rtl w:val="0"/>
        </w:rPr>
      </w:pPr>
      <w:r>
        <w:rPr>
          <w:rFonts w:ascii="Symbol" w:hAnsi="Symbol" w:hint="default"/>
          <w:sz w:val="24"/>
          <w:szCs w:val="24"/>
          <w:rtl w:val="0"/>
        </w:rPr>
        <w:t>•</w:t>
        <w:tab/>
      </w:r>
      <w:r>
        <w:rPr>
          <w:rFonts w:ascii="Times New Roman" w:hAnsi="Times New Roman"/>
          <w:sz w:val="24"/>
          <w:szCs w:val="24"/>
          <w:rtl w:val="0"/>
          <w:lang w:val="en-US"/>
        </w:rPr>
        <w:t xml:space="preserve">To get the complete contest rules, registration form, and the reading log form, visit the website, http://www.nfbofillinois.org, then go to link </w:t>
      </w:r>
      <w:r>
        <w:rPr>
          <w:rFonts w:ascii="Times New Roman" w:hAnsi="Times New Roman" w:hint="default"/>
          <w:sz w:val="24"/>
          <w:szCs w:val="24"/>
          <w:rtl w:val="0"/>
        </w:rPr>
        <w:t>“</w:t>
      </w:r>
      <w:r>
        <w:rPr>
          <w:rFonts w:ascii="Times New Roman" w:hAnsi="Times New Roman"/>
          <w:sz w:val="24"/>
          <w:szCs w:val="24"/>
          <w:rtl w:val="0"/>
          <w:lang w:val="en-US"/>
        </w:rPr>
        <w:t>Great Lakes BRAL Contest.</w:t>
      </w:r>
      <w:r>
        <w:rPr>
          <w:rFonts w:ascii="Times New Roman" w:hAnsi="Times New Roman" w:hint="default"/>
          <w:sz w:val="24"/>
          <w:szCs w:val="24"/>
          <w:rtl w:val="0"/>
        </w:rPr>
        <w:t xml:space="preserve">” </w:t>
      </w:r>
    </w:p>
    <w:p>
      <w:pPr>
        <w:pStyle w:val="Default"/>
        <w:bidi w:val="0"/>
        <w:spacing w:before="100" w:after="100"/>
        <w:ind w:left="720" w:right="0" w:hanging="360"/>
        <w:jc w:val="left"/>
        <w:rPr>
          <w:rFonts w:ascii="Times New Roman" w:cs="Times New Roman" w:hAnsi="Times New Roman" w:eastAsia="Times New Roman"/>
          <w:sz w:val="24"/>
          <w:szCs w:val="24"/>
          <w:rtl w:val="0"/>
        </w:rPr>
      </w:pPr>
      <w:r>
        <w:rPr>
          <w:rFonts w:ascii="Symbol" w:hAnsi="Symbol" w:hint="default"/>
          <w:sz w:val="24"/>
          <w:szCs w:val="24"/>
          <w:rtl w:val="0"/>
        </w:rPr>
        <w:t>•</w:t>
        <w:tab/>
      </w:r>
      <w:r>
        <w:rPr>
          <w:rFonts w:ascii="Times New Roman" w:hAnsi="Times New Roman"/>
          <w:sz w:val="24"/>
          <w:szCs w:val="24"/>
          <w:rtl w:val="0"/>
          <w:lang w:val="en-US"/>
        </w:rPr>
        <w:t xml:space="preserve">Both the registration form and the reading log form should be submitted by email as attachments to </w:t>
      </w:r>
      <w:r>
        <w:rPr>
          <w:rStyle w:val="Hyperlink.0"/>
          <w:rFonts w:ascii="Times New Roman" w:cs="Times New Roman" w:hAnsi="Times New Roman" w:eastAsia="Times New Roman"/>
          <w:sz w:val="24"/>
          <w:szCs w:val="24"/>
          <w:rtl w:val="0"/>
        </w:rPr>
        <w:fldChar w:fldCharType="begin" w:fldLock="0"/>
      </w:r>
      <w:r>
        <w:rPr>
          <w:rStyle w:val="Hyperlink.0"/>
          <w:rFonts w:ascii="Times New Roman" w:cs="Times New Roman" w:hAnsi="Times New Roman" w:eastAsia="Times New Roman"/>
          <w:sz w:val="24"/>
          <w:szCs w:val="24"/>
          <w:rtl w:val="0"/>
        </w:rPr>
        <w:instrText xml:space="preserve"> HYPERLINK "mailto:dkent5817@att.net"</w:instrText>
      </w:r>
      <w:r>
        <w:rPr>
          <w:rStyle w:val="Hyperlink.0"/>
          <w:rFonts w:ascii="Times New Roman" w:cs="Times New Roman" w:hAnsi="Times New Roman" w:eastAsia="Times New Roman"/>
          <w:sz w:val="24"/>
          <w:szCs w:val="24"/>
          <w:rtl w:val="0"/>
        </w:rPr>
        <w:fldChar w:fldCharType="separate" w:fldLock="0"/>
      </w:r>
      <w:r>
        <w:rPr>
          <w:rStyle w:val="Hyperlink.0"/>
          <w:rFonts w:ascii="Times New Roman" w:hAnsi="Times New Roman"/>
          <w:sz w:val="24"/>
          <w:szCs w:val="24"/>
          <w:rtl w:val="0"/>
        </w:rPr>
        <w:t>dkent5817@att.net</w:t>
      </w:r>
      <w:r>
        <w:rPr>
          <w:rFonts w:ascii="Times New Roman" w:cs="Times New Roman" w:hAnsi="Times New Roman" w:eastAsia="Times New Roman"/>
          <w:sz w:val="24"/>
          <w:szCs w:val="24"/>
          <w:rtl w:val="0"/>
        </w:rPr>
        <w:fldChar w:fldCharType="end" w:fldLock="0"/>
      </w:r>
      <w:r>
        <w:rPr>
          <w:rFonts w:ascii="Times New Roman" w:hAnsi="Times New Roman"/>
          <w:sz w:val="24"/>
          <w:szCs w:val="24"/>
          <w:rtl w:val="0"/>
          <w:lang w:val="en-US"/>
        </w:rPr>
        <w:t xml:space="preserve">. Please put BRAL in the subject line. </w:t>
      </w:r>
    </w:p>
    <w:p>
      <w:pPr>
        <w:pStyle w:val="Default"/>
        <w:bidi w:val="0"/>
        <w:spacing w:before="100" w:after="100"/>
        <w:ind w:left="720" w:right="0" w:firstLine="0"/>
        <w:jc w:val="left"/>
        <w:rPr>
          <w:rFonts w:ascii="Times New Roman" w:cs="Times New Roman" w:hAnsi="Times New Roman" w:eastAsia="Times New Roman"/>
          <w:sz w:val="24"/>
          <w:szCs w:val="24"/>
          <w:rtl w:val="0"/>
        </w:rPr>
      </w:pPr>
    </w:p>
    <w:p>
      <w:pPr>
        <w:pStyle w:val="Default"/>
        <w:bidi w:val="0"/>
        <w:spacing w:before="100" w:after="10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If you have questions, contact the contest administrator:</w:t>
      </w:r>
    </w:p>
    <w:p>
      <w:pPr>
        <w:pStyle w:val="Default"/>
        <w:bidi w:val="0"/>
        <w:spacing w:before="100" w:after="100"/>
        <w:ind w:left="72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de-DE"/>
        </w:rPr>
        <w:t>Deborah Stein</w:t>
      </w:r>
    </w:p>
    <w:p>
      <w:pPr>
        <w:pStyle w:val="Default"/>
        <w:bidi w:val="0"/>
        <w:spacing w:before="100" w:after="100"/>
        <w:ind w:left="720" w:right="0" w:firstLine="0"/>
        <w:jc w:val="left"/>
        <w:rPr>
          <w:rFonts w:ascii="Times New Roman" w:cs="Times New Roman" w:hAnsi="Times New Roman" w:eastAsia="Times New Roman"/>
          <w:sz w:val="24"/>
          <w:szCs w:val="24"/>
          <w:rtl w:val="0"/>
        </w:rPr>
      </w:pPr>
      <w:r>
        <w:rPr>
          <w:rFonts w:ascii="Times New Roman" w:hAnsi="Times New Roman"/>
          <w:sz w:val="24"/>
          <w:szCs w:val="24"/>
          <w:rtl w:val="0"/>
        </w:rPr>
        <w:t xml:space="preserve">Email: </w:t>
      </w:r>
      <w:r>
        <w:rPr>
          <w:rStyle w:val="Hyperlink.0"/>
          <w:rFonts w:ascii="Times New Roman" w:hAnsi="Times New Roman"/>
          <w:sz w:val="24"/>
          <w:szCs w:val="24"/>
          <w:rtl w:val="0"/>
        </w:rPr>
        <w:t>dkent5817@att.com</w:t>
      </w:r>
      <w:r>
        <w:rPr>
          <w:rFonts w:ascii="Times New Roman" w:hAnsi="Times New Roman"/>
          <w:sz w:val="24"/>
          <w:szCs w:val="24"/>
          <w:rtl w:val="0"/>
          <w:lang w:val="en-US"/>
        </w:rPr>
        <w:t xml:space="preserve">. Please put BRAL in the subject line. </w:t>
      </w:r>
    </w:p>
    <w:p>
      <w:pPr>
        <w:pStyle w:val="Default"/>
        <w:bidi w:val="0"/>
        <w:spacing w:before="100" w:after="100"/>
        <w:ind w:left="72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phone number: 773-203-1394</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character" w:styleId="None">
    <w:name w:val="None"/>
  </w:style>
  <w:style w:type="character" w:styleId="Hyperlink.0">
    <w:name w:val="Hyperlink.0"/>
    <w:basedOn w:val="None"/>
    <w:next w:val="Hyperlink.0"/>
    <w:rPr>
      <w:color w:val="0432ff"/>
      <w:u w:val="single" w:color="0432ff"/>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