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428B" w14:textId="1BF34324" w:rsidR="00123350" w:rsidRPr="00123350" w:rsidRDefault="00123350" w:rsidP="00123350">
      <w:pPr>
        <w:rPr>
          <w:b/>
          <w:bCs/>
        </w:rPr>
      </w:pPr>
      <w:r w:rsidRPr="00123350">
        <w:rPr>
          <w:b/>
          <w:bCs/>
        </w:rPr>
        <w:t>Make a Difference. Build Skills. Impact Youth.</w:t>
      </w:r>
    </w:p>
    <w:p w14:paraId="17607011" w14:textId="77777777" w:rsidR="00123350" w:rsidRPr="00123350" w:rsidRDefault="00123350" w:rsidP="00123350">
      <w:r w:rsidRPr="00123350">
        <w:t xml:space="preserve">The Colorado Center for the Blind is now accepting letters of interest from qualified, motivated blind role models for our 2026 No Limits </w:t>
      </w:r>
      <w:proofErr w:type="gramStart"/>
      <w:r w:rsidRPr="00123350">
        <w:t>To</w:t>
      </w:r>
      <w:proofErr w:type="gramEnd"/>
      <w:r w:rsidRPr="00123350">
        <w:t xml:space="preserve"> Learning Summer Program. This unique opportunity allows staff to gain meaningful professional experience while mentoring blind youth and fostering independence, confidence, and essential life skills.</w:t>
      </w:r>
    </w:p>
    <w:p w14:paraId="69B7FE09" w14:textId="77777777" w:rsidR="00123350" w:rsidRPr="00123350" w:rsidRDefault="00123350" w:rsidP="00123350"/>
    <w:p w14:paraId="5299A02A" w14:textId="77777777" w:rsidR="00123350" w:rsidRPr="00123350" w:rsidRDefault="00123350" w:rsidP="00123350">
      <w:r w:rsidRPr="00123350">
        <w:t>In your letter of interest, please describe what distinguishes you as a strong candidate for a summer instructor position and identify the teaching areas that most interest you. Applicants may select from Braille, technology, travel, or home management and should indicate both a first and second choice.</w:t>
      </w:r>
    </w:p>
    <w:p w14:paraId="6F80B365" w14:textId="77777777" w:rsidR="00123350" w:rsidRPr="00123350" w:rsidRDefault="00123350" w:rsidP="00123350">
      <w:pPr>
        <w:rPr>
          <w:b/>
          <w:bCs/>
        </w:rPr>
      </w:pPr>
    </w:p>
    <w:p w14:paraId="3F05E399" w14:textId="47BC4015" w:rsidR="00123350" w:rsidRPr="00123350" w:rsidRDefault="00123350" w:rsidP="00123350">
      <w:pPr>
        <w:rPr>
          <w:b/>
          <w:bCs/>
        </w:rPr>
      </w:pPr>
      <w:r w:rsidRPr="00123350">
        <w:rPr>
          <w:b/>
          <w:bCs/>
        </w:rPr>
        <w:t>About the Role</w:t>
      </w:r>
    </w:p>
    <w:p w14:paraId="5FF92911" w14:textId="77777777" w:rsidR="00123350" w:rsidRPr="00123350" w:rsidRDefault="00123350" w:rsidP="00123350">
      <w:r w:rsidRPr="00123350">
        <w:t>During Center hours, staff serve as instructors within their designated area of expertise. Outside of Center hours, staff assume the role of residential counselors. This includes walking students home daily and providing hands-on instruction in independent living skills such as cooking, cleaning, meal preparation, and household responsibilities.</w:t>
      </w:r>
    </w:p>
    <w:p w14:paraId="74A94BC3" w14:textId="77777777" w:rsidR="00123350" w:rsidRPr="00123350" w:rsidRDefault="00123350" w:rsidP="00123350"/>
    <w:p w14:paraId="1DCC68D6" w14:textId="77777777" w:rsidR="00123350" w:rsidRPr="00123350" w:rsidRDefault="00123350" w:rsidP="00123350">
      <w:r w:rsidRPr="00123350">
        <w:t>Residential counselors also support students with morning routines, ensuring they are prepared to travel independently and arrive at the Center on time for daily programming.</w:t>
      </w:r>
    </w:p>
    <w:p w14:paraId="45DE89EC" w14:textId="77777777" w:rsidR="00123350" w:rsidRPr="00123350" w:rsidRDefault="00123350" w:rsidP="00123350"/>
    <w:p w14:paraId="055DF4B6" w14:textId="77777777" w:rsidR="00123350" w:rsidRPr="00123350" w:rsidRDefault="00123350" w:rsidP="00123350">
      <w:r w:rsidRPr="00123350">
        <w:t>This is a dynamic, immersive position that combines teaching, mentorship, and residential support. Staff work closely with blind students ages 14–21, modeling independence while supporting personal growth and skill development—both for students and staff.</w:t>
      </w:r>
    </w:p>
    <w:p w14:paraId="05E3F4C7" w14:textId="77777777" w:rsidR="00123350" w:rsidRPr="00123350" w:rsidRDefault="00123350" w:rsidP="00123350">
      <w:pPr>
        <w:rPr>
          <w:b/>
          <w:bCs/>
        </w:rPr>
      </w:pPr>
    </w:p>
    <w:p w14:paraId="15321D2F" w14:textId="77777777" w:rsidR="00123350" w:rsidRPr="00123350" w:rsidRDefault="00123350" w:rsidP="00123350">
      <w:pPr>
        <w:rPr>
          <w:b/>
          <w:bCs/>
        </w:rPr>
      </w:pPr>
      <w:r w:rsidRPr="00123350">
        <w:rPr>
          <w:b/>
          <w:bCs/>
        </w:rPr>
        <w:t>Availability</w:t>
      </w:r>
    </w:p>
    <w:p w14:paraId="3E965D76" w14:textId="77777777" w:rsidR="00123350" w:rsidRPr="00123350" w:rsidRDefault="00123350" w:rsidP="00123350">
      <w:r w:rsidRPr="00123350">
        <w:t>   •   June 10 – August 5, 2026</w:t>
      </w:r>
    </w:p>
    <w:p w14:paraId="298C5A15" w14:textId="77777777" w:rsidR="00123350" w:rsidRPr="00123350" w:rsidRDefault="00123350" w:rsidP="00123350">
      <w:r w:rsidRPr="00123350">
        <w:t>(Full commitment required)</w:t>
      </w:r>
    </w:p>
    <w:p w14:paraId="2F9BC63D" w14:textId="77777777" w:rsidR="00123350" w:rsidRPr="00123350" w:rsidRDefault="00123350" w:rsidP="00123350">
      <w:pPr>
        <w:rPr>
          <w:b/>
          <w:bCs/>
        </w:rPr>
      </w:pPr>
    </w:p>
    <w:p w14:paraId="4F6BEE01" w14:textId="5E6389ED" w:rsidR="00123350" w:rsidRPr="00123350" w:rsidRDefault="00123350" w:rsidP="00123350">
      <w:pPr>
        <w:rPr>
          <w:b/>
          <w:bCs/>
        </w:rPr>
      </w:pPr>
      <w:r w:rsidRPr="00123350">
        <w:rPr>
          <w:b/>
          <w:bCs/>
        </w:rPr>
        <w:t>Ideal Candidates</w:t>
      </w:r>
    </w:p>
    <w:p w14:paraId="7A967034" w14:textId="77777777" w:rsidR="00123350" w:rsidRPr="00123350" w:rsidRDefault="00123350" w:rsidP="00123350">
      <w:r w:rsidRPr="00123350">
        <w:t>Strong applicants will demonstrate:</w:t>
      </w:r>
    </w:p>
    <w:p w14:paraId="785B84E8" w14:textId="77777777" w:rsidR="00123350" w:rsidRPr="00123350" w:rsidRDefault="00123350" w:rsidP="00123350">
      <w:r w:rsidRPr="00123350">
        <w:lastRenderedPageBreak/>
        <w:t>   •   Commitment to serving as positive, competent blind role models</w:t>
      </w:r>
    </w:p>
    <w:p w14:paraId="6A06A899" w14:textId="77777777" w:rsidR="00123350" w:rsidRPr="00123350" w:rsidRDefault="00123350" w:rsidP="00123350">
      <w:r w:rsidRPr="00123350">
        <w:t>   •   Proficiency in the skills of blindness</w:t>
      </w:r>
    </w:p>
    <w:p w14:paraId="1C7EDA37" w14:textId="77777777" w:rsidR="00123350" w:rsidRPr="00123350" w:rsidRDefault="00123350" w:rsidP="00123350">
      <w:r w:rsidRPr="00123350">
        <w:t>   •   Flexibility, reliability, and strong organizational skills</w:t>
      </w:r>
    </w:p>
    <w:p w14:paraId="49862148" w14:textId="77777777" w:rsidR="00123350" w:rsidRPr="00123350" w:rsidRDefault="00123350" w:rsidP="00123350">
      <w:r w:rsidRPr="00123350">
        <w:t>   •   Effective communication abilities</w:t>
      </w:r>
    </w:p>
    <w:p w14:paraId="39B7B4ED" w14:textId="77777777" w:rsidR="00123350" w:rsidRPr="00123350" w:rsidRDefault="00123350" w:rsidP="00123350">
      <w:r w:rsidRPr="00123350">
        <w:t>   •   Enthusiasm for working with teens and young adults</w:t>
      </w:r>
    </w:p>
    <w:p w14:paraId="57A4C5E8" w14:textId="77777777" w:rsidR="00123350" w:rsidRPr="00123350" w:rsidRDefault="00123350" w:rsidP="00123350">
      <w:r w:rsidRPr="00123350">
        <w:t>   •   A willingness to lead by example in both instructional and residential settings</w:t>
      </w:r>
    </w:p>
    <w:p w14:paraId="67493F01" w14:textId="77777777" w:rsidR="00123350" w:rsidRPr="00123350" w:rsidRDefault="00123350" w:rsidP="00123350">
      <w:pPr>
        <w:rPr>
          <w:b/>
          <w:bCs/>
        </w:rPr>
      </w:pPr>
    </w:p>
    <w:p w14:paraId="0B85200A" w14:textId="5F9D2092" w:rsidR="00123350" w:rsidRPr="00123350" w:rsidRDefault="00123350" w:rsidP="00123350">
      <w:pPr>
        <w:rPr>
          <w:b/>
          <w:bCs/>
        </w:rPr>
      </w:pPr>
      <w:r w:rsidRPr="00123350">
        <w:rPr>
          <w:b/>
          <w:bCs/>
        </w:rPr>
        <w:t>Professional Development Opportunity</w:t>
      </w:r>
    </w:p>
    <w:p w14:paraId="1049A006" w14:textId="63625A49" w:rsidR="00C87C91" w:rsidRDefault="00123350" w:rsidP="00123350">
      <w:r w:rsidRPr="00123350">
        <w:t>All staff, along with select students, will attend the National Federation of the Blind National Convention in Austin, Texas. While attending the convention, staff members are responsible for supporting at least one student, including sharing meals and ensuring attendance at all</w:t>
      </w:r>
      <w:r w:rsidR="00813999">
        <w:t xml:space="preserve"> sessions</w:t>
      </w:r>
      <w:r w:rsidRPr="00123350">
        <w:t xml:space="preserve"> required</w:t>
      </w:r>
      <w:r w:rsidR="00813999">
        <w:t xml:space="preserve"> by the</w:t>
      </w:r>
      <w:r w:rsidRPr="00123350">
        <w:t xml:space="preserve"> Colorado Center for the Blind.</w:t>
      </w:r>
    </w:p>
    <w:p w14:paraId="7FE704ED" w14:textId="77777777" w:rsidR="00C87C91" w:rsidRPr="00123350" w:rsidRDefault="00C87C91" w:rsidP="00123350"/>
    <w:p w14:paraId="178B74FF" w14:textId="77777777" w:rsidR="00123350" w:rsidRPr="00123350" w:rsidRDefault="00123350" w:rsidP="00123350">
      <w:r w:rsidRPr="00123350">
        <w:t>If you are seeking a summer experience that is both professionally rewarding and personally impactful, we encourage you to apply.</w:t>
      </w:r>
    </w:p>
    <w:p w14:paraId="5C14111C" w14:textId="77777777" w:rsidR="00123350" w:rsidRPr="00123350" w:rsidRDefault="00123350" w:rsidP="00123350"/>
    <w:p w14:paraId="08E13B0A" w14:textId="77777777" w:rsidR="00123350" w:rsidRPr="00123350" w:rsidRDefault="00123350" w:rsidP="00123350">
      <w:pPr>
        <w:jc w:val="both"/>
      </w:pPr>
      <w:r w:rsidRPr="00123350">
        <w:t>Contact Information</w:t>
      </w:r>
    </w:p>
    <w:p w14:paraId="43A29645" w14:textId="77777777" w:rsidR="00123350" w:rsidRPr="00123350" w:rsidRDefault="00123350" w:rsidP="00123350">
      <w:r w:rsidRPr="00123350">
        <w:t>Tiffany Moon</w:t>
      </w:r>
    </w:p>
    <w:p w14:paraId="4F6BB247" w14:textId="77777777" w:rsidR="00123350" w:rsidRPr="00123350" w:rsidRDefault="00123350" w:rsidP="00123350">
      <w:r w:rsidRPr="00123350">
        <w:t>Director of Youth Programs</w:t>
      </w:r>
    </w:p>
    <w:p w14:paraId="71A32621" w14:textId="77777777" w:rsidR="00123350" w:rsidRPr="00123350" w:rsidRDefault="00123350" w:rsidP="00123350">
      <w:hyperlink r:id="rId4" w:history="1">
        <w:r w:rsidRPr="00123350">
          <w:rPr>
            <w:rStyle w:val="Hyperlink"/>
          </w:rPr>
          <w:t>tmoon@cocenter.org</w:t>
        </w:r>
      </w:hyperlink>
    </w:p>
    <w:p w14:paraId="4F47B6B5" w14:textId="1AFAC61D" w:rsidR="00FF7119" w:rsidRDefault="00123350" w:rsidP="00123350">
      <w:r w:rsidRPr="00123350">
        <w:t>303-778-1130 ext. 256</w:t>
      </w:r>
    </w:p>
    <w:sectPr w:rsidR="00FF7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50"/>
    <w:rsid w:val="000A1F39"/>
    <w:rsid w:val="00123350"/>
    <w:rsid w:val="002B0A39"/>
    <w:rsid w:val="00813999"/>
    <w:rsid w:val="009622C1"/>
    <w:rsid w:val="00BC5380"/>
    <w:rsid w:val="00C87C91"/>
    <w:rsid w:val="00CA4A3E"/>
    <w:rsid w:val="00CA556E"/>
    <w:rsid w:val="00D6557D"/>
    <w:rsid w:val="00E15234"/>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4D21"/>
  <w15:chartTrackingRefBased/>
  <w15:docId w15:val="{A464AF05-1C93-43F9-A36D-F45E83D5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50"/>
    <w:rPr>
      <w:rFonts w:eastAsiaTheme="majorEastAsia" w:cstheme="majorBidi"/>
      <w:color w:val="272727" w:themeColor="text1" w:themeTint="D8"/>
    </w:rPr>
  </w:style>
  <w:style w:type="paragraph" w:styleId="Title">
    <w:name w:val="Title"/>
    <w:basedOn w:val="Normal"/>
    <w:next w:val="Normal"/>
    <w:link w:val="TitleChar"/>
    <w:uiPriority w:val="10"/>
    <w:qFormat/>
    <w:rsid w:val="00123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50"/>
    <w:pPr>
      <w:spacing w:before="160"/>
      <w:jc w:val="center"/>
    </w:pPr>
    <w:rPr>
      <w:i/>
      <w:iCs/>
      <w:color w:val="404040" w:themeColor="text1" w:themeTint="BF"/>
    </w:rPr>
  </w:style>
  <w:style w:type="character" w:customStyle="1" w:styleId="QuoteChar">
    <w:name w:val="Quote Char"/>
    <w:basedOn w:val="DefaultParagraphFont"/>
    <w:link w:val="Quote"/>
    <w:uiPriority w:val="29"/>
    <w:rsid w:val="00123350"/>
    <w:rPr>
      <w:i/>
      <w:iCs/>
      <w:color w:val="404040" w:themeColor="text1" w:themeTint="BF"/>
    </w:rPr>
  </w:style>
  <w:style w:type="paragraph" w:styleId="ListParagraph">
    <w:name w:val="List Paragraph"/>
    <w:basedOn w:val="Normal"/>
    <w:uiPriority w:val="34"/>
    <w:qFormat/>
    <w:rsid w:val="00123350"/>
    <w:pPr>
      <w:ind w:left="720"/>
      <w:contextualSpacing/>
    </w:pPr>
  </w:style>
  <w:style w:type="character" w:styleId="IntenseEmphasis">
    <w:name w:val="Intense Emphasis"/>
    <w:basedOn w:val="DefaultParagraphFont"/>
    <w:uiPriority w:val="21"/>
    <w:qFormat/>
    <w:rsid w:val="00123350"/>
    <w:rPr>
      <w:i/>
      <w:iCs/>
      <w:color w:val="0F4761" w:themeColor="accent1" w:themeShade="BF"/>
    </w:rPr>
  </w:style>
  <w:style w:type="paragraph" w:styleId="IntenseQuote">
    <w:name w:val="Intense Quote"/>
    <w:basedOn w:val="Normal"/>
    <w:next w:val="Normal"/>
    <w:link w:val="IntenseQuoteChar"/>
    <w:uiPriority w:val="30"/>
    <w:qFormat/>
    <w:rsid w:val="00123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50"/>
    <w:rPr>
      <w:i/>
      <w:iCs/>
      <w:color w:val="0F4761" w:themeColor="accent1" w:themeShade="BF"/>
    </w:rPr>
  </w:style>
  <w:style w:type="character" w:styleId="IntenseReference">
    <w:name w:val="Intense Reference"/>
    <w:basedOn w:val="DefaultParagraphFont"/>
    <w:uiPriority w:val="32"/>
    <w:qFormat/>
    <w:rsid w:val="00123350"/>
    <w:rPr>
      <w:b/>
      <w:bCs/>
      <w:smallCaps/>
      <w:color w:val="0F4761" w:themeColor="accent1" w:themeShade="BF"/>
      <w:spacing w:val="5"/>
    </w:rPr>
  </w:style>
  <w:style w:type="character" w:styleId="Hyperlink">
    <w:name w:val="Hyperlink"/>
    <w:basedOn w:val="DefaultParagraphFont"/>
    <w:uiPriority w:val="99"/>
    <w:unhideWhenUsed/>
    <w:rsid w:val="00123350"/>
    <w:rPr>
      <w:color w:val="467886" w:themeColor="hyperlink"/>
      <w:u w:val="single"/>
    </w:rPr>
  </w:style>
  <w:style w:type="character" w:styleId="UnresolvedMention">
    <w:name w:val="Unresolved Mention"/>
    <w:basedOn w:val="DefaultParagraphFont"/>
    <w:uiPriority w:val="99"/>
    <w:semiHidden/>
    <w:unhideWhenUsed/>
    <w:rsid w:val="0012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moon@co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moondoggie1616@yahoo.com</dc:creator>
  <cp:keywords/>
  <dc:description/>
  <cp:lastModifiedBy>moondoggie1616@yahoo.com</cp:lastModifiedBy>
  <cp:revision>2</cp:revision>
  <dcterms:created xsi:type="dcterms:W3CDTF">2026-01-20T16:46:00Z</dcterms:created>
  <dcterms:modified xsi:type="dcterms:W3CDTF">2026-01-22T21:31:00Z</dcterms:modified>
</cp:coreProperties>
</file>