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0E" w:rsidRPr="00853690" w:rsidRDefault="0055415D" w:rsidP="00853690">
      <w:pPr>
        <w:pStyle w:val="Title"/>
        <w:rPr>
          <w:rFonts w:ascii="Arial" w:hAnsi="Arial" w:cs="Arial"/>
        </w:rPr>
      </w:pPr>
      <w:r w:rsidRPr="00853690">
        <w:rPr>
          <w:rFonts w:ascii="Arial" w:hAnsi="Arial" w:cs="Arial"/>
        </w:rPr>
        <w:t xml:space="preserve">Lerner’s </w:t>
      </w:r>
      <w:r w:rsidR="00853690">
        <w:rPr>
          <w:rFonts w:ascii="Arial" w:hAnsi="Arial" w:cs="Arial"/>
        </w:rPr>
        <w:t>“</w:t>
      </w:r>
      <w:r w:rsidRPr="00853690">
        <w:rPr>
          <w:rFonts w:ascii="Arial" w:hAnsi="Arial" w:cs="Arial"/>
        </w:rPr>
        <w:t>Read for a Better World</w:t>
      </w:r>
      <w:r w:rsidR="00853690">
        <w:rPr>
          <w:rFonts w:ascii="Arial" w:hAnsi="Arial" w:cs="Arial"/>
        </w:rPr>
        <w:t>”</w:t>
      </w:r>
      <w:r w:rsidRPr="00853690">
        <w:rPr>
          <w:rFonts w:ascii="Arial" w:hAnsi="Arial" w:cs="Arial"/>
        </w:rPr>
        <w:t xml:space="preserve"> </w:t>
      </w:r>
    </w:p>
    <w:p w:rsidR="0055415D" w:rsidRPr="00853690" w:rsidRDefault="0055415D" w:rsidP="00853690">
      <w:pPr>
        <w:pStyle w:val="Subtitle"/>
        <w:rPr>
          <w:rStyle w:val="SubtleEmphasis"/>
          <w:rFonts w:ascii="Arial" w:hAnsi="Arial" w:cs="Arial"/>
        </w:rPr>
      </w:pPr>
      <w:r w:rsidRPr="00853690">
        <w:rPr>
          <w:rStyle w:val="SubtleEmphasis"/>
          <w:rFonts w:ascii="Arial" w:hAnsi="Arial" w:cs="Arial"/>
        </w:rPr>
        <w:t xml:space="preserve">Winter 2022 Reading Challenge </w:t>
      </w:r>
    </w:p>
    <w:p w:rsidR="0055415D" w:rsidRPr="005A72FF" w:rsidRDefault="0055415D">
      <w:pPr>
        <w:rPr>
          <w:rFonts w:ascii="Arial" w:hAnsi="Arial" w:cs="Arial"/>
          <w:sz w:val="28"/>
          <w:szCs w:val="28"/>
        </w:rPr>
      </w:pPr>
      <w:r w:rsidRPr="00853690">
        <w:rPr>
          <w:rFonts w:ascii="Arial" w:hAnsi="Arial" w:cs="Arial"/>
          <w:sz w:val="28"/>
          <w:szCs w:val="28"/>
        </w:rPr>
        <w:t xml:space="preserve">These selections can be </w:t>
      </w:r>
      <w:r w:rsidR="005A72FF" w:rsidRPr="00853690">
        <w:rPr>
          <w:rFonts w:ascii="Arial" w:hAnsi="Arial" w:cs="Arial"/>
          <w:sz w:val="28"/>
          <w:szCs w:val="28"/>
        </w:rPr>
        <w:t xml:space="preserve">accessed </w:t>
      </w:r>
      <w:r w:rsidR="005A72FF">
        <w:rPr>
          <w:rFonts w:ascii="Arial" w:hAnsi="Arial" w:cs="Arial"/>
          <w:sz w:val="28"/>
          <w:szCs w:val="28"/>
        </w:rPr>
        <w:t xml:space="preserve">and read </w:t>
      </w:r>
      <w:r w:rsidRPr="00853690">
        <w:rPr>
          <w:rFonts w:ascii="Arial" w:hAnsi="Arial" w:cs="Arial"/>
          <w:sz w:val="28"/>
          <w:szCs w:val="28"/>
        </w:rPr>
        <w:t xml:space="preserve">directly within the </w:t>
      </w:r>
      <w:proofErr w:type="spellStart"/>
      <w:r w:rsidRPr="00853690">
        <w:rPr>
          <w:rFonts w:ascii="Arial" w:hAnsi="Arial" w:cs="Arial"/>
          <w:sz w:val="28"/>
          <w:szCs w:val="28"/>
        </w:rPr>
        <w:t>Beanstack</w:t>
      </w:r>
      <w:proofErr w:type="spellEnd"/>
      <w:r w:rsidRPr="00853690">
        <w:rPr>
          <w:rFonts w:ascii="Arial" w:hAnsi="Arial" w:cs="Arial"/>
          <w:sz w:val="28"/>
          <w:szCs w:val="28"/>
        </w:rPr>
        <w:t xml:space="preserve"> site </w:t>
      </w:r>
      <w:hyperlink r:id="rId5" w:tgtFrame="_blank" w:history="1">
        <w:r w:rsidRPr="00853690">
          <w:rPr>
            <w:rStyle w:val="Hyperlink"/>
            <w:rFonts w:ascii="Arial" w:hAnsi="Arial" w:cs="Arial"/>
            <w:bCs/>
            <w:sz w:val="28"/>
            <w:szCs w:val="28"/>
          </w:rPr>
          <w:t>https://marylandlbph.beanstack.org</w:t>
        </w:r>
      </w:hyperlink>
      <w:r w:rsidRPr="00853690">
        <w:rPr>
          <w:rFonts w:ascii="Arial" w:hAnsi="Arial" w:cs="Arial"/>
          <w:sz w:val="28"/>
          <w:szCs w:val="28"/>
        </w:rPr>
        <w:t>.  However, the books cannot</w:t>
      </w:r>
      <w:r w:rsidR="004E602C">
        <w:rPr>
          <w:rFonts w:ascii="Arial" w:hAnsi="Arial" w:cs="Arial"/>
          <w:sz w:val="28"/>
          <w:szCs w:val="28"/>
        </w:rPr>
        <w:t xml:space="preserve"> be read with </w:t>
      </w:r>
      <w:r w:rsidRPr="00853690">
        <w:rPr>
          <w:rFonts w:ascii="Arial" w:hAnsi="Arial" w:cs="Arial"/>
          <w:sz w:val="28"/>
          <w:szCs w:val="28"/>
        </w:rPr>
        <w:t>screen readers</w:t>
      </w:r>
      <w:r w:rsidR="004E602C">
        <w:rPr>
          <w:rFonts w:ascii="Arial" w:hAnsi="Arial" w:cs="Arial"/>
          <w:sz w:val="28"/>
          <w:szCs w:val="28"/>
        </w:rPr>
        <w:t xml:space="preserve"> within </w:t>
      </w:r>
      <w:proofErr w:type="spellStart"/>
      <w:r w:rsidR="004E602C">
        <w:rPr>
          <w:rFonts w:ascii="Arial" w:hAnsi="Arial" w:cs="Arial"/>
          <w:sz w:val="28"/>
          <w:szCs w:val="28"/>
        </w:rPr>
        <w:t>Beanstack</w:t>
      </w:r>
      <w:proofErr w:type="spellEnd"/>
      <w:r w:rsidRPr="00853690">
        <w:rPr>
          <w:rFonts w:ascii="Arial" w:hAnsi="Arial" w:cs="Arial"/>
          <w:sz w:val="28"/>
          <w:szCs w:val="28"/>
        </w:rPr>
        <w:t>.  Below you will find the DB</w:t>
      </w:r>
      <w:r w:rsidR="007D78A8">
        <w:rPr>
          <w:rFonts w:ascii="Arial" w:hAnsi="Arial" w:cs="Arial"/>
          <w:sz w:val="28"/>
          <w:szCs w:val="28"/>
        </w:rPr>
        <w:t xml:space="preserve"> </w:t>
      </w:r>
      <w:r w:rsidR="005A72FF">
        <w:rPr>
          <w:rFonts w:ascii="Arial" w:hAnsi="Arial" w:cs="Arial"/>
          <w:sz w:val="28"/>
          <w:szCs w:val="28"/>
        </w:rPr>
        <w:t>#</w:t>
      </w:r>
      <w:r w:rsidRPr="00853690">
        <w:rPr>
          <w:rFonts w:ascii="Arial" w:hAnsi="Arial" w:cs="Arial"/>
          <w:sz w:val="28"/>
          <w:szCs w:val="28"/>
        </w:rPr>
        <w:t xml:space="preserve"> or BR # for the selections </w:t>
      </w:r>
      <w:r w:rsidR="005A72FF">
        <w:rPr>
          <w:rFonts w:ascii="Arial" w:hAnsi="Arial" w:cs="Arial"/>
          <w:sz w:val="28"/>
          <w:szCs w:val="28"/>
        </w:rPr>
        <w:t xml:space="preserve">MD </w:t>
      </w:r>
      <w:r w:rsidR="007D78A8">
        <w:rPr>
          <w:rFonts w:ascii="Arial" w:hAnsi="Arial" w:cs="Arial"/>
          <w:sz w:val="28"/>
          <w:szCs w:val="28"/>
        </w:rPr>
        <w:t xml:space="preserve">LBPD has in an </w:t>
      </w:r>
      <w:r w:rsidRPr="00853690">
        <w:rPr>
          <w:rFonts w:ascii="Arial" w:hAnsi="Arial" w:cs="Arial"/>
          <w:sz w:val="28"/>
          <w:szCs w:val="28"/>
        </w:rPr>
        <w:t xml:space="preserve">accessible format. </w:t>
      </w:r>
    </w:p>
    <w:p w:rsidR="0055415D" w:rsidRDefault="007D78A8" w:rsidP="00853690">
      <w:pPr>
        <w:pStyle w:val="Heading1"/>
      </w:pPr>
      <w:r w:rsidRPr="0055415D">
        <w:t>PreK</w:t>
      </w:r>
      <w:r>
        <w:t xml:space="preserve"> </w:t>
      </w:r>
      <w:r w:rsidRPr="0055415D">
        <w:t>(</w:t>
      </w:r>
      <w:r w:rsidR="0055415D" w:rsidRPr="0055415D">
        <w:t>Ages 0-5)</w:t>
      </w:r>
      <w:bookmarkStart w:id="0" w:name="_GoBack"/>
      <w:bookmarkEnd w:id="0"/>
    </w:p>
    <w:p w:rsidR="0055415D" w:rsidRPr="005A72FF" w:rsidRDefault="0055415D" w:rsidP="005A72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Everybody Cooks Rice</w:t>
      </w:r>
      <w:r w:rsidR="005A72FF" w:rsidRP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DB 87891</w:t>
      </w:r>
    </w:p>
    <w:p w:rsidR="0055415D" w:rsidRPr="005A72FF" w:rsidRDefault="0055415D" w:rsidP="005A72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 xml:space="preserve">One Plastic Bag: </w:t>
      </w:r>
      <w:proofErr w:type="spellStart"/>
      <w:r w:rsidRPr="005A72FF">
        <w:rPr>
          <w:rFonts w:ascii="Arial" w:hAnsi="Arial" w:cs="Arial"/>
          <w:sz w:val="28"/>
          <w:szCs w:val="28"/>
        </w:rPr>
        <w:t>Isatou</w:t>
      </w:r>
      <w:proofErr w:type="spellEnd"/>
      <w:r w:rsidRPr="005A72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72FF">
        <w:rPr>
          <w:rFonts w:ascii="Arial" w:hAnsi="Arial" w:cs="Arial"/>
          <w:sz w:val="28"/>
          <w:szCs w:val="28"/>
        </w:rPr>
        <w:t>Ceesay</w:t>
      </w:r>
      <w:proofErr w:type="spellEnd"/>
      <w:r w:rsidRPr="005A72FF">
        <w:rPr>
          <w:rFonts w:ascii="Arial" w:hAnsi="Arial" w:cs="Arial"/>
          <w:sz w:val="28"/>
          <w:szCs w:val="28"/>
        </w:rPr>
        <w:t xml:space="preserve"> and th</w:t>
      </w:r>
      <w:r w:rsidR="005A72FF">
        <w:rPr>
          <w:rFonts w:ascii="Arial" w:hAnsi="Arial" w:cs="Arial"/>
          <w:sz w:val="28"/>
          <w:szCs w:val="28"/>
        </w:rPr>
        <w:t xml:space="preserve">e Recycling Women of the Gambia </w:t>
      </w:r>
      <w:r w:rsidRPr="005A72FF">
        <w:rPr>
          <w:rFonts w:ascii="Arial" w:hAnsi="Arial" w:cs="Arial"/>
          <w:sz w:val="28"/>
          <w:szCs w:val="28"/>
        </w:rPr>
        <w:t>DB 84585</w:t>
      </w:r>
    </w:p>
    <w:p w:rsidR="0055415D" w:rsidRDefault="0055415D" w:rsidP="00853690">
      <w:pPr>
        <w:pStyle w:val="Heading1"/>
      </w:pPr>
      <w:r w:rsidRPr="0055415D">
        <w:t>K-5 (Ages 6-10)</w:t>
      </w:r>
    </w:p>
    <w:p w:rsidR="0055415D" w:rsidRPr="005A72FF" w:rsidRDefault="0055415D" w:rsidP="005A72F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The Floating Field: How a Group of Thai Boys Built Their Own Soccer Field</w:t>
      </w:r>
      <w:r w:rsidR="005A72FF" w:rsidRPr="005A72FF">
        <w:rPr>
          <w:rFonts w:ascii="Arial" w:hAnsi="Arial" w:cs="Arial"/>
          <w:bCs/>
          <w:sz w:val="28"/>
          <w:szCs w:val="28"/>
        </w:rPr>
        <w:t xml:space="preserve"> </w:t>
      </w:r>
      <w:r w:rsidRPr="005A72FF">
        <w:rPr>
          <w:rFonts w:ascii="Arial" w:hAnsi="Arial" w:cs="Arial"/>
          <w:bCs/>
          <w:sz w:val="28"/>
          <w:szCs w:val="28"/>
        </w:rPr>
        <w:t>DB 104294</w:t>
      </w:r>
    </w:p>
    <w:p w:rsidR="0055415D" w:rsidRPr="005A72FF" w:rsidRDefault="0055415D" w:rsidP="005A72F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Classified: The Secret Career of Mary Golda Ross, Cherokee Aerospace Engineer</w:t>
      </w:r>
      <w:r w:rsidR="005A72FF" w:rsidRPr="005A72FF">
        <w:rPr>
          <w:rFonts w:ascii="Arial" w:hAnsi="Arial" w:cs="Arial"/>
          <w:bCs/>
          <w:sz w:val="28"/>
          <w:szCs w:val="28"/>
        </w:rPr>
        <w:t xml:space="preserve"> </w:t>
      </w:r>
      <w:r w:rsidRPr="005A72FF">
        <w:rPr>
          <w:rFonts w:ascii="Arial" w:hAnsi="Arial" w:cs="Arial"/>
          <w:bCs/>
          <w:sz w:val="28"/>
          <w:szCs w:val="28"/>
        </w:rPr>
        <w:t>DB 104066</w:t>
      </w:r>
    </w:p>
    <w:p w:rsidR="0055415D" w:rsidRPr="005A72FF" w:rsidRDefault="0055415D" w:rsidP="005A72F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Can I Touch Your Hair?: Poems of Race, Mistakes, and Friendship</w:t>
      </w:r>
    </w:p>
    <w:p w:rsidR="0055415D" w:rsidRPr="005A72FF" w:rsidRDefault="0055415D" w:rsidP="005A72FF">
      <w:pPr>
        <w:pStyle w:val="ListParagraph"/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DB 90762</w:t>
      </w:r>
    </w:p>
    <w:p w:rsidR="0055415D" w:rsidRPr="005A72FF" w:rsidRDefault="0055415D" w:rsidP="005A72FF">
      <w:pPr>
        <w:pStyle w:val="ListParagraph"/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BR 22240</w:t>
      </w:r>
    </w:p>
    <w:p w:rsidR="00853690" w:rsidRPr="005A72FF" w:rsidRDefault="00853690" w:rsidP="005A72F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The Notations of Cooper Cameron</w:t>
      </w:r>
      <w:r w:rsidR="005A72FF" w:rsidRPr="005A72FF">
        <w:rPr>
          <w:rFonts w:ascii="Arial" w:hAnsi="Arial" w:cs="Arial"/>
          <w:bCs/>
          <w:sz w:val="28"/>
          <w:szCs w:val="28"/>
        </w:rPr>
        <w:t xml:space="preserve"> </w:t>
      </w:r>
      <w:r w:rsidRPr="005A72FF">
        <w:rPr>
          <w:rFonts w:ascii="Arial" w:hAnsi="Arial" w:cs="Arial"/>
          <w:bCs/>
          <w:sz w:val="28"/>
          <w:szCs w:val="28"/>
        </w:rPr>
        <w:t>DB 87996</w:t>
      </w:r>
    </w:p>
    <w:p w:rsidR="0055415D" w:rsidRPr="005A72FF" w:rsidRDefault="00853690" w:rsidP="005A72F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Sacagawea</w:t>
      </w:r>
      <w:r w:rsidR="005A72FF" w:rsidRPr="005A72FF">
        <w:rPr>
          <w:rFonts w:ascii="Arial" w:hAnsi="Arial" w:cs="Arial"/>
          <w:bCs/>
          <w:sz w:val="28"/>
          <w:szCs w:val="28"/>
        </w:rPr>
        <w:t xml:space="preserve"> BR 15040</w:t>
      </w:r>
    </w:p>
    <w:p w:rsidR="0055415D" w:rsidRDefault="0055415D" w:rsidP="005A72FF">
      <w:pPr>
        <w:pStyle w:val="Heading1"/>
        <w:numPr>
          <w:ilvl w:val="1"/>
          <w:numId w:val="4"/>
        </w:numPr>
      </w:pPr>
      <w:r w:rsidRPr="0055415D">
        <w:t>(Ages 11-17)</w:t>
      </w:r>
    </w:p>
    <w:p w:rsidR="00853690" w:rsidRPr="005A72FF" w:rsidRDefault="00853690" w:rsidP="005A72F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Girls Against Girls: Why We Are Mean to Each Other and How We Can Change</w:t>
      </w:r>
      <w:r w:rsidR="005A72FF">
        <w:rPr>
          <w:rFonts w:ascii="Arial" w:hAnsi="Arial" w:cs="Arial"/>
          <w:bCs/>
          <w:sz w:val="28"/>
          <w:szCs w:val="28"/>
        </w:rPr>
        <w:t xml:space="preserve"> </w:t>
      </w:r>
      <w:r w:rsidRPr="005A72FF">
        <w:rPr>
          <w:rFonts w:ascii="Arial" w:hAnsi="Arial" w:cs="Arial"/>
          <w:bCs/>
          <w:sz w:val="28"/>
          <w:szCs w:val="28"/>
        </w:rPr>
        <w:t>BR 18738</w:t>
      </w:r>
    </w:p>
    <w:p w:rsidR="00853690" w:rsidRPr="005A72FF" w:rsidRDefault="00853690" w:rsidP="005A72F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Votes of Confidence, 2nd Edition: A Young Person's Guide to American Elections</w:t>
      </w:r>
      <w:r w:rsidR="005A72FF">
        <w:rPr>
          <w:rFonts w:ascii="Arial" w:hAnsi="Arial" w:cs="Arial"/>
          <w:bCs/>
          <w:sz w:val="28"/>
          <w:szCs w:val="28"/>
        </w:rPr>
        <w:t xml:space="preserve"> </w:t>
      </w:r>
      <w:r w:rsidRPr="005A72FF">
        <w:rPr>
          <w:rFonts w:ascii="Arial" w:hAnsi="Arial" w:cs="Arial"/>
          <w:bCs/>
          <w:sz w:val="28"/>
          <w:szCs w:val="28"/>
        </w:rPr>
        <w:t>DB 84827</w:t>
      </w:r>
    </w:p>
    <w:p w:rsidR="00853690" w:rsidRPr="005A72FF" w:rsidRDefault="00853690" w:rsidP="005A72F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5A72FF">
        <w:rPr>
          <w:rFonts w:ascii="Arial" w:hAnsi="Arial" w:cs="Arial"/>
          <w:bCs/>
          <w:sz w:val="28"/>
          <w:szCs w:val="28"/>
        </w:rPr>
        <w:t>Debunk It! Fake News Edition: How to Stay Sane in a World of Misinformation</w:t>
      </w:r>
      <w:r w:rsidR="005A72FF">
        <w:rPr>
          <w:rFonts w:ascii="Arial" w:hAnsi="Arial" w:cs="Arial"/>
          <w:bCs/>
          <w:sz w:val="28"/>
          <w:szCs w:val="28"/>
        </w:rPr>
        <w:t xml:space="preserve"> </w:t>
      </w:r>
      <w:r w:rsidRPr="005A72FF">
        <w:rPr>
          <w:rFonts w:ascii="Arial" w:hAnsi="Arial" w:cs="Arial"/>
          <w:bCs/>
          <w:sz w:val="28"/>
          <w:szCs w:val="28"/>
        </w:rPr>
        <w:t>DB 81384</w:t>
      </w:r>
    </w:p>
    <w:p w:rsidR="0055415D" w:rsidRDefault="0055415D" w:rsidP="00853690">
      <w:pPr>
        <w:pStyle w:val="Heading1"/>
      </w:pPr>
      <w:r w:rsidRPr="0055415D">
        <w:t>Adults (Ages 18+)</w:t>
      </w:r>
    </w:p>
    <w:p w:rsidR="00853690" w:rsidRPr="005A72FF" w:rsidRDefault="00853690" w:rsidP="005A72F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Little Women (Series)</w:t>
      </w:r>
      <w:r w:rsid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DB 58830</w:t>
      </w:r>
      <w:r w:rsid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BR 09758</w:t>
      </w:r>
    </w:p>
    <w:p w:rsidR="00853690" w:rsidRPr="005A72FF" w:rsidRDefault="00853690" w:rsidP="005A72F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Walden, and On the Duty of Civil Disobedience</w:t>
      </w:r>
      <w:r w:rsid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DB 50835</w:t>
      </w:r>
    </w:p>
    <w:p w:rsidR="00853690" w:rsidRPr="005A72FF" w:rsidRDefault="00853690" w:rsidP="005A72F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Narrative of the Life of Frederick Douglass</w:t>
      </w:r>
      <w:r w:rsid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DB 87443</w:t>
      </w:r>
    </w:p>
    <w:p w:rsidR="005A72FF" w:rsidRDefault="00853690" w:rsidP="005A72F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lastRenderedPageBreak/>
        <w:t>Twelve Years a Slave</w:t>
      </w:r>
      <w:r w:rsidR="005A72FF">
        <w:rPr>
          <w:rFonts w:ascii="Arial" w:hAnsi="Arial" w:cs="Arial"/>
          <w:sz w:val="28"/>
          <w:szCs w:val="28"/>
        </w:rPr>
        <w:t xml:space="preserve"> </w:t>
      </w:r>
    </w:p>
    <w:p w:rsidR="005A72FF" w:rsidRPr="005A72FF" w:rsidRDefault="00853690" w:rsidP="005A72FF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DB 77871</w:t>
      </w:r>
    </w:p>
    <w:p w:rsidR="00853690" w:rsidRPr="005A72FF" w:rsidRDefault="00853690" w:rsidP="005A72FF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DB 81997 (Spanish)</w:t>
      </w:r>
    </w:p>
    <w:p w:rsidR="00853690" w:rsidRPr="005A72FF" w:rsidRDefault="00853690" w:rsidP="005A72FF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BR 20377</w:t>
      </w:r>
    </w:p>
    <w:p w:rsidR="00853690" w:rsidRPr="005A72FF" w:rsidRDefault="00853690" w:rsidP="005A72F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The Souls of Black Folk</w:t>
      </w:r>
      <w:r w:rsid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DB 63648</w:t>
      </w:r>
      <w:r w:rsidR="005A72FF">
        <w:rPr>
          <w:rFonts w:ascii="Arial" w:hAnsi="Arial" w:cs="Arial"/>
          <w:sz w:val="28"/>
          <w:szCs w:val="28"/>
        </w:rPr>
        <w:t xml:space="preserve">  </w:t>
      </w:r>
      <w:r w:rsidRPr="005A72FF">
        <w:rPr>
          <w:rFonts w:ascii="Arial" w:hAnsi="Arial" w:cs="Arial"/>
          <w:sz w:val="28"/>
          <w:szCs w:val="28"/>
        </w:rPr>
        <w:t>BR 13240</w:t>
      </w:r>
    </w:p>
    <w:p w:rsidR="00853690" w:rsidRPr="005A72FF" w:rsidRDefault="00853690" w:rsidP="005A72F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A72FF">
        <w:rPr>
          <w:rFonts w:ascii="Arial" w:hAnsi="Arial" w:cs="Arial"/>
          <w:sz w:val="28"/>
          <w:szCs w:val="28"/>
        </w:rPr>
        <w:t>When Dogs Heal: Powerful Stories of People Living with HIV and the Dogs That Saved Them</w:t>
      </w:r>
      <w:r w:rsidR="005A72FF">
        <w:rPr>
          <w:rFonts w:ascii="Arial" w:hAnsi="Arial" w:cs="Arial"/>
          <w:sz w:val="28"/>
          <w:szCs w:val="28"/>
        </w:rPr>
        <w:t xml:space="preserve"> </w:t>
      </w:r>
      <w:r w:rsidRPr="005A72FF">
        <w:rPr>
          <w:rFonts w:ascii="Arial" w:hAnsi="Arial" w:cs="Arial"/>
          <w:sz w:val="28"/>
          <w:szCs w:val="28"/>
        </w:rPr>
        <w:t>DB 103205</w:t>
      </w:r>
    </w:p>
    <w:p w:rsidR="00853690" w:rsidRDefault="00853690"/>
    <w:sectPr w:rsidR="0085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B73"/>
    <w:multiLevelType w:val="hybridMultilevel"/>
    <w:tmpl w:val="724E8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A4E64"/>
    <w:multiLevelType w:val="hybridMultilevel"/>
    <w:tmpl w:val="4A1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B7B"/>
    <w:multiLevelType w:val="hybridMultilevel"/>
    <w:tmpl w:val="F43AE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D2115"/>
    <w:multiLevelType w:val="multilevel"/>
    <w:tmpl w:val="BBFC48FA"/>
    <w:lvl w:ilvl="0">
      <w:start w:val="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13996"/>
    <w:multiLevelType w:val="hybridMultilevel"/>
    <w:tmpl w:val="C382C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5D"/>
    <w:rsid w:val="004A060E"/>
    <w:rsid w:val="004E602C"/>
    <w:rsid w:val="0055415D"/>
    <w:rsid w:val="005A72FF"/>
    <w:rsid w:val="007D78A8"/>
    <w:rsid w:val="008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7E0D"/>
  <w15:chartTrackingRefBased/>
  <w15:docId w15:val="{9D0A7C9F-3B8F-427B-AAA9-F08E8439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15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3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5369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6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369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53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ylandlbph.beanstac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2022-01-06T19:53:00Z</dcterms:created>
  <dcterms:modified xsi:type="dcterms:W3CDTF">2022-01-06T21:05:00Z</dcterms:modified>
</cp:coreProperties>
</file>