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Android via Java 19.9 -->
  <w:body>
    <w:p w:rsidR="00A77B3E">
      <w:pPr>
        <w:rPr>
          <w:rStyle w:val="Defaultparagraphfont0"/>
        </w:rPr>
      </w:pPr>
      <w:r>
        <w:t>NATIONAL FEDERATION OF THE BLIND OF NEBRASKA SENIOR DIVISION MEETING SECRETARY's REPORT</w:t>
      </w:r>
    </w:p>
    <w:p/>
    <w:p>
      <w:r>
        <w:t>Monday, December 11, 2023</w:t>
      </w:r>
    </w:p>
    <w:p/>
    <w:p>
      <w:r>
        <w:t>The NFBN Senior Division met via Zoomon Monday, December 11, 2023. President Robert Newman called the meeting to order at 7:03 PM CST. Members present were: President Robert Newman, Vice President Barbara Loos, Secretary Linda Mentink, Treasurer Cheryl Livingston, Board Member Nancy Oltman, Dorothy Babel, Melvin Forster, Brad Loos, and Steve Senteney. Guests present were: Kathy Brahmer, Gina Finnell, Terry Long, Deb Mauer, Ruth Schmeits, Eli and Emily Sidders and Dan Treffer.</w:t>
      </w:r>
    </w:p>
    <w:p/>
    <w:p>
      <w:r>
        <w:t>Barbara recited our NFB Pledge. Linda will recite it next month.</w:t>
      </w:r>
    </w:p>
    <w:p/>
    <w:p>
      <w:r>
        <w:t>Our focus topic was holiday celebration! We shared holiday plans for the present and memories from the past.</w:t>
      </w:r>
    </w:p>
    <w:p/>
    <w:p>
      <w:r>
        <w:t>Linda read the October 9 and November 13, 2023, Secretary's Reports. There were no additions or corrections, so they will become part of the permanent record of the organization.</w:t>
      </w:r>
    </w:p>
    <w:p/>
    <w:p>
      <w:r>
        <w:t>Cheryl read the November 13 and December 11, 2023, Treasurer's Reports. They will become a part of the financial record of the organization.</w:t>
      </w:r>
    </w:p>
    <w:p/>
    <w:p>
      <w:r>
        <w:t>Robert asked about our last affiliate Board meeting. It was a special meeting to decide who our Designee to the Board of Commissioners of NCBVI will be. The Board voted for Cheryl Livingston.</w:t>
      </w:r>
    </w:p>
    <w:p/>
    <w:p>
      <w:r>
        <w:t>Robert mentioned that he, Jo and Barbara will get together to work on the video transcript on pouring and handling coffee.</w:t>
      </w:r>
    </w:p>
    <w:p/>
    <w:p>
      <w:r>
        <w:t>Barbara reminded us that if we wanted to get Braille calendars, between now and January 31 is a good time to do that. Order online at www.actionfund.org or call (410) 659-9315.</w:t>
      </w:r>
    </w:p>
    <w:p/>
    <w:p>
      <w:r>
        <w:t>Robert mentioned that TBBS (Talking Book and Braille Service) has Braille wall calendars available.</w:t>
      </w:r>
    </w:p>
    <w:p/>
    <w:p>
      <w:r>
        <w:t xml:space="preserve">Barbara hopes that some of us are participating in the Braille Readers are Leaders contest which is sponsored by the Action </w:t>
      </w:r>
      <w:r>
        <w:t>Fund. Also, we are still in the time of year to give to the Federation; all gifts will be doubled. She also mentioned the upcoming Washington Seminar.</w:t>
      </w:r>
    </w:p>
    <w:p/>
    <w:p>
      <w:r>
        <w:t xml:space="preserve">We shared brags and </w:t>
      </w:r>
      <w:r>
        <w:t>drags.</w:t>
      </w:r>
    </w:p>
    <w:p/>
    <w:p>
      <w:r>
        <w:t xml:space="preserve">Robert mentioned that Karen Lemmon will be our guest speaker in January or </w:t>
      </w:r>
      <w:r>
        <w:t>February.</w:t>
      </w:r>
    </w:p>
    <w:p/>
    <w:p>
      <w:r>
        <w:t>There was no further business, so we adjourned at 8:45 PM CST.</w:t>
      </w:r>
    </w:p>
    <w:p/>
    <w:p>
      <w:r>
        <w:t>Respectfully submitted,</w:t>
      </w:r>
    </w:p>
    <w:p/>
    <w:p>
      <w:r>
        <w:t>Linda Mentink, Secretary</w:t>
      </w:r>
    </w:p>
    <w:p/>
    <w:p/>
    <w:p w:rsidR="00EB7443" w:rsidP="00EB7443">
      <w:pPr>
        <w:rPr>
          <w:color w:val="auto"/>
        </w:rPr>
      </w:pPr>
      <w:r>
        <w:rPr>
          <w:color w:val="auto"/>
        </w:rPr>
        <w:t>Treasurer’s Report Senior Division</w:t>
      </w:r>
    </w:p>
    <w:p w:rsidR="00EB7443" w:rsidP="00EB7443">
      <w:pPr>
        <w:rPr>
          <w:color w:val="auto"/>
        </w:rPr>
      </w:pPr>
    </w:p>
    <w:p w:rsidR="00EB7443" w:rsidP="00EB7443">
      <w:pPr>
        <w:rPr>
          <w:color w:val="auto"/>
        </w:rPr>
      </w:pPr>
      <w:r>
        <w:rPr>
          <w:color w:val="auto"/>
        </w:rPr>
        <w:t>Monday, November 13, 2023</w:t>
      </w:r>
    </w:p>
    <w:p w:rsidR="00EB7443" w:rsidP="00EB7443">
      <w:pPr>
        <w:rPr>
          <w:color w:val="auto"/>
        </w:rPr>
      </w:pPr>
    </w:p>
    <w:p w:rsidR="00EB7443" w:rsidP="00EB7443">
      <w:pPr>
        <w:rPr>
          <w:color w:val="auto"/>
        </w:rPr>
      </w:pPr>
      <w:r w:rsidR="000E10A2">
        <w:rPr>
          <w:color w:val="auto"/>
        </w:rPr>
        <w:t xml:space="preserve">Beginning Balance </w:t>
        <w:tab/>
        <w:tab/>
        <w:t>$2025.83</w:t>
      </w:r>
    </w:p>
    <w:p w:rsidR="00EB7443" w:rsidP="00EB7443">
      <w:pPr>
        <w:rPr>
          <w:color w:val="auto"/>
        </w:rPr>
      </w:pPr>
    </w:p>
    <w:p w:rsidR="00EB7443" w:rsidP="00EB7443">
      <w:pPr>
        <w:rPr>
          <w:color w:val="auto"/>
        </w:rPr>
      </w:pPr>
      <w:r>
        <w:rPr>
          <w:color w:val="auto"/>
        </w:rPr>
        <w:t>Expenses</w:t>
      </w:r>
    </w:p>
    <w:p w:rsidR="00EB7443" w:rsidP="00EB7443">
      <w:pPr>
        <w:rPr>
          <w:color w:val="auto"/>
        </w:rPr>
      </w:pPr>
      <w:r>
        <w:rPr>
          <w:color w:val="auto"/>
        </w:rPr>
        <w:t>PAC for Nov</w:t>
        <w:tab/>
        <w:tab/>
        <w:tab/>
        <w:t>$  15.00</w:t>
      </w:r>
    </w:p>
    <w:p w:rsidR="00EB7443" w:rsidP="00EB7443">
      <w:pPr>
        <w:rPr>
          <w:color w:val="auto"/>
        </w:rPr>
      </w:pPr>
      <w:r w:rsidR="000E10A2">
        <w:rPr>
          <w:color w:val="auto"/>
        </w:rPr>
        <w:t>Total Expenses</w:t>
        <w:tab/>
        <w:tab/>
        <w:tab/>
        <w:t>$  15.00</w:t>
      </w:r>
    </w:p>
    <w:p w:rsidR="00EB7443" w:rsidP="00EB7443">
      <w:pPr>
        <w:rPr>
          <w:color w:val="auto"/>
        </w:rPr>
      </w:pPr>
    </w:p>
    <w:p w:rsidR="00EB7443" w:rsidP="00EB7443">
      <w:pPr>
        <w:rPr>
          <w:color w:val="auto"/>
        </w:rPr>
      </w:pPr>
      <w:r>
        <w:rPr>
          <w:color w:val="auto"/>
        </w:rPr>
        <w:t>Deposits</w:t>
      </w:r>
    </w:p>
    <w:p w:rsidR="007D31D4" w:rsidP="00EB7443">
      <w:pPr>
        <w:rPr>
          <w:color w:val="auto"/>
        </w:rPr>
      </w:pPr>
      <w:r>
        <w:rPr>
          <w:color w:val="auto"/>
        </w:rPr>
        <w:t>None</w:t>
      </w:r>
    </w:p>
    <w:p w:rsidR="00EB7443" w:rsidP="00EB7443">
      <w:pPr>
        <w:rPr>
          <w:color w:val="auto"/>
        </w:rPr>
      </w:pPr>
      <w:r>
        <w:rPr>
          <w:color w:val="auto"/>
        </w:rPr>
        <w:tab/>
        <w:tab/>
        <w:tab/>
      </w:r>
    </w:p>
    <w:p w:rsidR="00E74D2A">
      <w:pPr>
        <w:rPr>
          <w:color w:val="auto"/>
        </w:rPr>
      </w:pPr>
      <w:r w:rsidR="000E10A2">
        <w:rPr>
          <w:color w:val="auto"/>
        </w:rPr>
        <w:t>Ending Balance</w:t>
        <w:tab/>
        <w:tab/>
        <w:tab/>
        <w:t>$2010.83</w:t>
      </w:r>
    </w:p>
    <w:p w:rsidR="00EB7443">
      <w:pPr>
        <w:rPr>
          <w:color w:val="auto"/>
        </w:rPr>
      </w:pPr>
      <w:r>
        <w:rPr>
          <w:color w:val="auto"/>
        </w:rPr>
        <w:t>Respectfully submitted,</w:t>
      </w:r>
    </w:p>
    <w:p>
      <w:r>
        <w:rPr>
          <w:color w:val="auto"/>
        </w:rPr>
        <w:t xml:space="preserve">Cheryl Livingston, </w:t>
      </w:r>
      <w:r>
        <w:t>Treasurer</w:t>
      </w:r>
    </w:p>
    <w:p/>
    <w:p/>
    <w:p w:rsidR="00EB7443" w:rsidP="00EB7443">
      <w:pPr>
        <w:rPr>
          <w:color w:val="auto"/>
        </w:rPr>
      </w:pPr>
      <w:r>
        <w:t>Treasurer’s</w:t>
      </w:r>
      <w:r>
        <w:rPr>
          <w:color w:val="auto"/>
        </w:rPr>
        <w:t xml:space="preserve"> Report Senior Division</w:t>
      </w:r>
    </w:p>
    <w:p w:rsidR="00EB7443" w:rsidP="00EB7443">
      <w:pPr>
        <w:rPr>
          <w:color w:val="auto"/>
        </w:rPr>
      </w:pPr>
    </w:p>
    <w:p w:rsidR="00EB7443" w:rsidP="00EB7443">
      <w:pPr>
        <w:rPr>
          <w:color w:val="auto"/>
        </w:rPr>
      </w:pPr>
      <w:r>
        <w:rPr>
          <w:color w:val="auto"/>
        </w:rPr>
        <w:t>Monday, December 11, 2023</w:t>
      </w:r>
    </w:p>
    <w:p w:rsidR="00EB7443" w:rsidP="00EB7443">
      <w:pPr>
        <w:rPr>
          <w:color w:val="auto"/>
        </w:rPr>
      </w:pPr>
    </w:p>
    <w:p w:rsidR="00EB7443" w:rsidP="00EB7443">
      <w:pPr>
        <w:rPr>
          <w:color w:val="auto"/>
        </w:rPr>
      </w:pPr>
      <w:r w:rsidR="000E10A2">
        <w:rPr>
          <w:color w:val="auto"/>
        </w:rPr>
        <w:t xml:space="preserve">Beginning Balance </w:t>
        <w:tab/>
        <w:tab/>
        <w:t>$2010.83</w:t>
      </w:r>
    </w:p>
    <w:p w:rsidR="00EB7443" w:rsidP="00EB7443">
      <w:pPr>
        <w:rPr>
          <w:color w:val="auto"/>
        </w:rPr>
      </w:pPr>
    </w:p>
    <w:p w:rsidR="00EB7443" w:rsidP="00EB7443">
      <w:pPr>
        <w:rPr>
          <w:color w:val="auto"/>
        </w:rPr>
      </w:pPr>
      <w:r>
        <w:rPr>
          <w:color w:val="auto"/>
        </w:rPr>
        <w:t>Expenses</w:t>
      </w:r>
    </w:p>
    <w:p w:rsidR="00EB7443" w:rsidP="00EB7443">
      <w:pPr>
        <w:rPr>
          <w:color w:val="auto"/>
        </w:rPr>
      </w:pPr>
      <w:r>
        <w:rPr>
          <w:color w:val="auto"/>
        </w:rPr>
        <w:t>PAC for Dec.</w:t>
        <w:tab/>
        <w:tab/>
        <w:tab/>
        <w:t>$  15.00</w:t>
      </w:r>
    </w:p>
    <w:p w:rsidR="00EB7443" w:rsidP="00EB7443">
      <w:pPr>
        <w:rPr>
          <w:color w:val="auto"/>
        </w:rPr>
      </w:pPr>
      <w:r w:rsidR="000E10A2">
        <w:rPr>
          <w:color w:val="auto"/>
        </w:rPr>
        <w:t>Total Expenses</w:t>
        <w:tab/>
        <w:tab/>
        <w:tab/>
        <w:t>$  15.00</w:t>
      </w:r>
    </w:p>
    <w:p w:rsidR="00EB7443" w:rsidP="00EB7443">
      <w:pPr>
        <w:rPr>
          <w:color w:val="auto"/>
        </w:rPr>
      </w:pPr>
    </w:p>
    <w:p w:rsidR="00EB7443" w:rsidP="00EB7443">
      <w:pPr>
        <w:rPr>
          <w:color w:val="auto"/>
        </w:rPr>
      </w:pPr>
      <w:r>
        <w:rPr>
          <w:color w:val="auto"/>
        </w:rPr>
        <w:t>Deposits</w:t>
      </w:r>
    </w:p>
    <w:p w:rsidR="007D31D4" w:rsidP="00EB7443">
      <w:pPr>
        <w:rPr>
          <w:color w:val="auto"/>
        </w:rPr>
      </w:pPr>
      <w:r>
        <w:rPr>
          <w:color w:val="auto"/>
        </w:rPr>
        <w:t>Dues</w:t>
        <w:tab/>
        <w:tab/>
        <w:tab/>
        <w:tab/>
        <w:t>$  10.00</w:t>
      </w:r>
    </w:p>
    <w:p w:rsidR="00EB7443" w:rsidP="00EB7443">
      <w:pPr>
        <w:rPr>
          <w:color w:val="auto"/>
        </w:rPr>
      </w:pPr>
      <w:r>
        <w:rPr>
          <w:color w:val="auto"/>
        </w:rPr>
        <w:tab/>
        <w:tab/>
        <w:tab/>
      </w:r>
    </w:p>
    <w:p w:rsidR="00E74D2A">
      <w:pPr>
        <w:rPr>
          <w:color w:val="auto"/>
        </w:rPr>
      </w:pPr>
      <w:r w:rsidR="00BA0F5A">
        <w:rPr>
          <w:color w:val="auto"/>
        </w:rPr>
        <w:t>Ending Balance</w:t>
        <w:tab/>
        <w:tab/>
        <w:tab/>
        <w:t>$2005.83</w:t>
      </w:r>
    </w:p>
    <w:p w:rsidR="00EB7443">
      <w:pPr>
        <w:rPr>
          <w:color w:val="auto"/>
        </w:rPr>
      </w:pPr>
      <w:r>
        <w:rPr>
          <w:color w:val="auto"/>
        </w:rPr>
        <w:t>Respectfully submitted,</w:t>
      </w:r>
    </w:p>
    <w:p>
      <w:r>
        <w:rPr>
          <w:color w:val="auto"/>
        </w:rPr>
        <w:t xml:space="preserve">Cheryl Livingston, </w:t>
      </w:r>
      <w:r>
        <w:t>Treasurer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CC6D61E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39236A0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2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3"/>
    <w:multiLevelType w:val="multilevel"/>
    <w:tmpl w:val="00000003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E10A2"/>
    <w:rsid w:val="007D31D4"/>
    <w:rsid w:val="00A77B3E"/>
    <w:rsid w:val="00BA0F5A"/>
    <w:rsid w:val="00CA2A55"/>
    <w:rsid w:val="00E74D2A"/>
    <w:rsid w:val="00EB744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  <w:ind w:left="1080" w:hanging="360"/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  <w:ind w:left="1440" w:hanging="360"/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  <w:style w:type="numbering" w:customStyle="1" w:styleId="Nolist">
    <w:name w:val="No list"/>
    <w:semiHidden/>
  </w:style>
  <w:style w:type="character" w:customStyle="1" w:styleId="Defaultparagraphfont0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