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Android via Java 19.9 -->
  <w:body>
    <w:p w:rsidR="00A77B3E">
      <w:pPr>
        <w:rPr>
          <w:rStyle w:val="Defaultparagraphfont0"/>
        </w:rPr>
      </w:pPr>
      <w:r>
        <w:t>NATIONAL FEDERATION OF THE BLIND OF NEBRASKA SENIOR DIVISION SECRETARY's REPORT</w:t>
      </w:r>
    </w:p>
    <w:p/>
    <w:p>
      <w:r>
        <w:t>Monday, September 8, 2025</w:t>
      </w:r>
    </w:p>
    <w:p/>
    <w:p>
      <w:r>
        <w:t>The NFBN Senior Division met via Zoom on Monday, September 8, 2025. President Karen Moritz called the meeting to order at 7:03 PM CDT. Members present were: President Karen Moritz, Vice President Barbara Loos, Secretary Linda Mentink, Treasurer Cheryl Livingston, Board Member Doug Peterson, Chris Boone, Bob Burns, Jo Boshart, Melvin Forster, Brad Loos, Robert Newman, Nancy Oltman, Sheryl Rogge, and Steve Senteney. Guests present were Kathy Brahmer and Eli and Emily Sidders from Nebraska and Julie Abe from Maryland.</w:t>
      </w:r>
    </w:p>
    <w:p/>
    <w:p>
      <w:r>
        <w:t>Cheryl Livingston recited our NFB Pledge. Chris will recite it next month.</w:t>
      </w:r>
    </w:p>
    <w:p/>
    <w:p>
      <w:r>
        <w:t>We attempted to listen to the September Presidential Release for Chapters, but the sound wasn't good. Suggestions were to listen on NewsLine or go to the NFB web site.</w:t>
      </w:r>
    </w:p>
    <w:p/>
    <w:p>
      <w:r>
        <w:t>Linda read the August 11, 2025, Secretary's Report. There were no additions or corrections, so it will become a part of the permanent record of the organization.</w:t>
      </w:r>
    </w:p>
    <w:p/>
    <w:p>
      <w:r>
        <w:t>Cheryl Livingston read the September 8, 2025, Treasurer's Report. It will become a part of the financial record of the organization.</w:t>
      </w:r>
    </w:p>
    <w:p/>
    <w:p>
      <w:r>
        <w:t>Barbara reported that there is going to be a celebration of the tactile model of the Pershing Mural on the 21st of October at the History Museum in downtown Lincoln. They are hoping that the mural will also be at Wyuka Park by then as well. She encouraged people to visit them. The walks for Independence will be October 4 and 5. Our affiliate is joining the Iowa affiliate on September 16th to protest the new executive director's decision to discontinue the use of sleep shades as part of blindness training.</w:t>
      </w:r>
    </w:p>
    <w:p/>
    <w:p>
      <w:r>
        <w:t>Omaha Chapter's Walk for Independence will be October 5 around noon. They will pass out literature. Lincoln's will be October 4 because there is no bus service on Sunday.</w:t>
      </w:r>
    </w:p>
    <w:p/>
    <w:p>
      <w:r>
        <w:t>Julie Abe has been working with NCBVI to get services to those who need them and help them connect with a community of blind people. We shared much about the challenge of transportation.</w:t>
      </w:r>
    </w:p>
    <w:p/>
    <w:p>
      <w:r>
        <w:t>We shared brags and drags.</w:t>
      </w:r>
    </w:p>
    <w:p/>
    <w:p>
      <w:r>
        <w:t>Our next meeting will be October 13.</w:t>
      </w:r>
    </w:p>
    <w:p/>
    <w:p>
      <w:r>
        <w:t>There was no further business, so Cheryl Livingston moved, Linda and Melvin seconded, that we adjourn. The motion carried, and we adjourned at 8:57 PM CDT.</w:t>
      </w:r>
    </w:p>
    <w:p/>
    <w:p>
      <w:r>
        <w:t>Respectfully submitted,</w:t>
      </w:r>
    </w:p>
    <w:p/>
    <w:p>
      <w:r>
        <w:t>Linda Mentink, Secretary</w:t>
      </w:r>
    </w:p>
    <w:p/>
    <w:p w:rsidR="005A5E25">
      <w:pPr>
        <w:rPr>
          <w:rFonts w:ascii="Arial" w:hAnsi="Arial" w:cs="Arial"/>
          <w:color w:val="auto"/>
          <w:sz w:val="28"/>
          <w:szCs w:val="28"/>
        </w:rPr>
      </w:pPr>
      <w:r>
        <w:rPr>
          <w:rFonts w:ascii="Arial" w:hAnsi="Arial" w:cs="Arial"/>
          <w:color w:val="auto"/>
          <w:sz w:val="28"/>
          <w:szCs w:val="28"/>
        </w:rPr>
        <w:t>Treasurer’s Report Senior Division</w:t>
      </w:r>
    </w:p>
    <w:p w:rsidR="0015113F">
      <w:pPr>
        <w:rPr>
          <w:rFonts w:ascii="Arial" w:hAnsi="Arial" w:cs="Arial"/>
          <w:color w:val="auto"/>
          <w:sz w:val="28"/>
          <w:szCs w:val="28"/>
        </w:rPr>
      </w:pPr>
      <w:r w:rsidR="00347AF5">
        <w:rPr>
          <w:rFonts w:ascii="Arial" w:hAnsi="Arial" w:cs="Arial"/>
          <w:color w:val="auto"/>
          <w:sz w:val="28"/>
          <w:szCs w:val="28"/>
        </w:rPr>
        <w:t>Monday, September 8, 2025</w:t>
      </w:r>
    </w:p>
    <w:p w:rsidR="0015113F">
      <w:pPr>
        <w:rPr>
          <w:rFonts w:ascii="Arial" w:hAnsi="Arial" w:cs="Arial"/>
          <w:color w:val="auto"/>
          <w:sz w:val="28"/>
          <w:szCs w:val="28"/>
        </w:rPr>
      </w:pPr>
      <w:r w:rsidR="00945BB7">
        <w:rPr>
          <w:rFonts w:ascii="Arial" w:hAnsi="Arial" w:cs="Arial"/>
          <w:color w:val="auto"/>
          <w:sz w:val="28"/>
          <w:szCs w:val="28"/>
        </w:rPr>
        <w:t>Beginning Balance</w:t>
        <w:tab/>
        <w:tab/>
        <w:t>$1693.83</w:t>
      </w:r>
    </w:p>
    <w:p w:rsidR="0015113F">
      <w:pPr>
        <w:rPr>
          <w:rFonts w:ascii="Arial" w:hAnsi="Arial" w:cs="Arial"/>
          <w:color w:val="auto"/>
          <w:sz w:val="28"/>
          <w:szCs w:val="28"/>
        </w:rPr>
      </w:pPr>
      <w:r>
        <w:rPr>
          <w:rFonts w:ascii="Arial" w:hAnsi="Arial" w:cs="Arial"/>
          <w:color w:val="auto"/>
          <w:sz w:val="28"/>
          <w:szCs w:val="28"/>
        </w:rPr>
        <w:t>Expenses</w:t>
      </w:r>
    </w:p>
    <w:p w:rsidR="00966DD0">
      <w:pPr>
        <w:rPr>
          <w:rFonts w:ascii="Arial" w:hAnsi="Arial" w:cs="Arial"/>
          <w:color w:val="auto"/>
          <w:sz w:val="28"/>
          <w:szCs w:val="28"/>
        </w:rPr>
      </w:pPr>
      <w:r>
        <w:rPr>
          <w:rFonts w:ascii="Arial" w:hAnsi="Arial" w:cs="Arial"/>
          <w:color w:val="auto"/>
          <w:sz w:val="28"/>
          <w:szCs w:val="28"/>
        </w:rPr>
        <w:t>PAC for Sept</w:t>
        <w:tab/>
        <w:tab/>
        <w:tab/>
        <w:t>$   15.00</w:t>
      </w:r>
    </w:p>
    <w:p w:rsidR="0015113F">
      <w:pPr>
        <w:rPr>
          <w:rFonts w:ascii="Arial" w:hAnsi="Arial" w:cs="Arial"/>
          <w:color w:val="auto"/>
          <w:sz w:val="28"/>
          <w:szCs w:val="28"/>
        </w:rPr>
      </w:pPr>
      <w:r>
        <w:rPr>
          <w:rFonts w:ascii="Arial" w:hAnsi="Arial" w:cs="Arial"/>
          <w:color w:val="auto"/>
          <w:sz w:val="28"/>
          <w:szCs w:val="28"/>
        </w:rPr>
        <w:t>Income</w:t>
      </w:r>
    </w:p>
    <w:p w:rsidR="00E2681A">
      <w:pPr>
        <w:rPr>
          <w:rFonts w:ascii="Arial" w:hAnsi="Arial" w:cs="Arial"/>
          <w:color w:val="auto"/>
          <w:sz w:val="28"/>
          <w:szCs w:val="28"/>
        </w:rPr>
      </w:pPr>
      <w:r>
        <w:rPr>
          <w:rFonts w:ascii="Arial" w:hAnsi="Arial" w:cs="Arial"/>
          <w:color w:val="auto"/>
          <w:sz w:val="28"/>
          <w:szCs w:val="28"/>
        </w:rPr>
        <w:t>None</w:t>
      </w:r>
    </w:p>
    <w:p w:rsidR="0015113F">
      <w:pPr>
        <w:rPr>
          <w:rFonts w:ascii="Arial" w:hAnsi="Arial" w:cs="Arial"/>
          <w:color w:val="auto"/>
          <w:sz w:val="28"/>
          <w:szCs w:val="28"/>
        </w:rPr>
      </w:pPr>
      <w:r w:rsidR="005E37DF">
        <w:rPr>
          <w:rFonts w:ascii="Arial" w:hAnsi="Arial" w:cs="Arial"/>
          <w:color w:val="auto"/>
          <w:sz w:val="28"/>
          <w:szCs w:val="28"/>
        </w:rPr>
        <w:t>Ending Balance</w:t>
        <w:tab/>
        <w:tab/>
        <w:tab/>
        <w:t>$1678.83</w:t>
      </w:r>
    </w:p>
    <w:p w:rsidR="0015113F">
      <w:pPr>
        <w:rPr>
          <w:rFonts w:ascii="Arial" w:hAnsi="Arial" w:cs="Arial"/>
          <w:color w:val="auto"/>
          <w:sz w:val="28"/>
          <w:szCs w:val="28"/>
        </w:rPr>
      </w:pPr>
      <w:r>
        <w:rPr>
          <w:rFonts w:ascii="Arial" w:hAnsi="Arial" w:cs="Arial"/>
          <w:color w:val="auto"/>
          <w:sz w:val="28"/>
          <w:szCs w:val="28"/>
        </w:rPr>
        <w:t>Cheryl Livingston, Treasurer</w:t>
      </w:r>
    </w:p>
    <w:p w:rsidR="0015113F">
      <w:pPr>
        <w:rPr>
          <w:rFonts w:ascii="Arial" w:hAnsi="Arial" w:cs="Arial"/>
          <w:color w:val="auto"/>
          <w:sz w:val="28"/>
          <w:szCs w:val="28"/>
        </w:rPr>
      </w:pPr>
      <w:r w:rsidR="00C80717">
        <w:rPr>
          <w:rFonts w:ascii="Arial" w:hAnsi="Arial" w:cs="Arial"/>
          <w:color w:val="auto"/>
          <w:sz w:val="28"/>
          <w:szCs w:val="28"/>
        </w:rPr>
        <w:t>Senior Division,  NFBN</w:t>
      </w:r>
    </w:p>
    <w:p/>
    <w:sectPr>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4CC6D61E"/>
    <w:lvl w:ilvl="0">
      <w:start w:val="1"/>
      <w:numFmt w:val="decimal"/>
      <w:pStyle w:val="Numberedlist"/>
      <w:lvlText w:val="%1."/>
      <w:lvlJc w:val="left"/>
      <w:pPr>
        <w:tabs>
          <w:tab w:val="num" w:pos="360"/>
        </w:tabs>
        <w:ind w:left="360" w:hanging="360"/>
      </w:pPr>
    </w:lvl>
  </w:abstractNum>
  <w:abstractNum w:abstractNumId="1">
    <w:nsid w:val="FFFFFF89"/>
    <w:multiLevelType w:val="singleLevel"/>
    <w:tmpl w:val="C39236A0"/>
    <w:lvl w:ilvl="0">
      <w:start w:val="1"/>
      <w:numFmt w:val="bullet"/>
      <w:pStyle w:val="Bulletedlist"/>
      <w:lvlText w:val=""/>
      <w:lvlJc w:val="left"/>
      <w:pPr>
        <w:tabs>
          <w:tab w:val="num" w:pos="360"/>
        </w:tabs>
        <w:ind w:left="360" w:hanging="360"/>
      </w:pPr>
      <w:rPr>
        <w:rFonts w:ascii="Symbol" w:hAnsi="Symbol" w:hint="default"/>
      </w:rPr>
    </w:lvl>
  </w:abstractNum>
  <w:abstractNum w:abstractNumId="2">
    <w:nsid w:val="00000001"/>
    <w:multiLevelType w:val="multilevel"/>
    <w:tmpl w:val="0000000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2"/>
    <w:multiLevelType w:val="multilevel"/>
    <w:tmpl w:val="00000002"/>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3"/>
    <w:multiLevelType w:val="multilevel"/>
    <w:tmpl w:val="00000003"/>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4"/>
    <w:multiLevelType w:val="hybridMultilevel"/>
    <w:tmpl w:val="0000000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15113F"/>
    <w:rsid w:val="00347AF5"/>
    <w:rsid w:val="005A5E25"/>
    <w:rsid w:val="005E37DF"/>
    <w:rsid w:val="00945BB7"/>
    <w:rsid w:val="00966DD0"/>
    <w:rsid w:val="00A77B3E"/>
    <w:rsid w:val="00C80717"/>
    <w:rsid w:val="00CA2A55"/>
    <w:rsid w:val="00E2681A"/>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eastAsia="Times New Roman" w:hAnsi="Times New Roman" w:cs="Times New Roman"/>
      <w:color w:val="000000"/>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paragraph" w:styleId="Heading4">
    <w:name w:val="heading 4"/>
    <w:basedOn w:val="Normal"/>
    <w:next w:val="Normal"/>
    <w:qFormat/>
    <w:rsid w:val="00EF7B96"/>
    <w:pPr>
      <w:keepNext/>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customStyle="1" w:styleId="Numberedlist">
    <w:name w:val="Numbered list"/>
    <w:basedOn w:val="Normal"/>
    <w:rsid w:val="00EF7B96"/>
    <w:pPr>
      <w:numPr>
        <w:numId w:val="2"/>
      </w:numPr>
    </w:pPr>
  </w:style>
  <w:style w:type="paragraph" w:customStyle="1" w:styleId="Alphabeticallist">
    <w:name w:val="Alphabetical list"/>
    <w:basedOn w:val="Normal"/>
    <w:rsid w:val="00EF7B96"/>
    <w:pPr>
      <w:numPr>
        <w:numId w:val="3"/>
      </w:numPr>
      <w:ind w:left="1080" w:hanging="360"/>
    </w:pPr>
  </w:style>
  <w:style w:type="paragraph" w:customStyle="1" w:styleId="Romannumberedlist">
    <w:name w:val="Roman numbered list"/>
    <w:basedOn w:val="Normal"/>
    <w:rsid w:val="00EF7B96"/>
    <w:pPr>
      <w:numPr>
        <w:numId w:val="4"/>
      </w:numPr>
      <w:ind w:left="1440" w:hanging="360"/>
    </w:pPr>
  </w:style>
  <w:style w:type="paragraph" w:customStyle="1" w:styleId="Bulletedlist">
    <w:name w:val="Bulleted list"/>
    <w:basedOn w:val="Normal"/>
    <w:rsid w:val="00EF7B96"/>
    <w:pPr>
      <w:numPr>
        <w:numId w:val="6"/>
      </w:numPr>
    </w:pPr>
  </w:style>
  <w:style w:type="numbering" w:customStyle="1" w:styleId="Nolist">
    <w:name w:val="No list"/>
    <w:semiHidden/>
  </w:style>
  <w:style w:type="character" w:customStyle="1" w:styleId="Defaultparagraphfont0">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