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pPr>
        <w:rPr>
          <w:rFonts w:ascii="Courier New" w:eastAsia="Courier New" w:hAnsi="Courier New" w:cs="Courier New"/>
          <w:color w:val="auto"/>
          <w:sz w:val="21"/>
          <w:szCs w:val="21"/>
        </w:rPr>
      </w:pPr>
      <w:r>
        <w:t>⠠⠠⠝⠠⠝⠁⠇</w:t>
      </w:r>
      <w:r>
        <w:rPr>
          <w:rFonts w:ascii="Courier New" w:eastAsia="Courier New" w:hAnsi="Courier New" w:cs="Courier New"/>
          <w:color w:val="auto"/>
          <w:sz w:val="21"/>
          <w:szCs w:val="21"/>
        </w:rPr>
        <w:t xml:space="preserve"> FEDERATION OF THE BLIND OF NEBRASKA SENIOR DIVISION ANNUAL MEETING</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Saturday, March 29, 2025</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The NFBN Senior Division held its annual meeting at the state convention at the Omaha Regency Marriott Hotel. President Robert Newman called the meeting to order at 8:04 AM CDT.</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Vice President Barbara Loos read the meeting agenda.</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We recited our NFB Pledge.</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There were thirty people in attendance. Each introduced themselves and told us where they live.</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 xml:space="preserve">National Representative Gary Wunder spoke about what an honor it is to be a senior. He realized this just recently when he found out that his 47-year-old son will never know the pleasure of being a senior because he has stage four Cancer. Gary learned much about programs for seniors by serving on the board of the Colorado Center for the Blind. what he loved about those seniors is that they were grateful for the programs they were given. Being a senior does not mean that your quality of life goes away. We have an obligation when we say that there is life after blindness; that obligation is to make it so. We have to offer more than words of hope; we have to offer examples and training. Gary really appreciates that the </w:t>
      </w:r>
      <w:r>
        <w:rPr>
          <w:rFonts w:ascii="Courier New" w:eastAsia="Courier New" w:hAnsi="Courier New" w:cs="Courier New"/>
          <w:color w:val="auto"/>
          <w:sz w:val="21"/>
          <w:szCs w:val="21"/>
        </w:rPr>
        <w:t>Federation and the Nebraska Commission have the possibility to change the attitudes of the people who don't know what it's like to be blind, and to show that change is not necessarily a bad thing. A person he knows, who has recently died, said that blindness was one of the best things that "can happened to him because, had he not gone blind, he would not have gotten to meet many of the good people in the world that he met. He is delighted to be here. He appreciates who and what we are, and he pledges to do what he can to make our lives as full as his life has been. We can get ahold of him at gwunder@nfb.org or (573) 268-4245.</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Dan Coffan thanked Robert for all his years as head of this Senior Division.</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Our guest Speaker was Becky Korinek from Outreach Patient Advocates. Her job is to educate the public, recruit employees, and tell everybody that they are a service that exists and that they can help. They are independent patient advocates serving Omaha, Columbus, Lincoln, and other areas in Nebraska and in other states. They also do telehealth. She talked about the three pillars of self-advocacy: 1. knowing our rights to have medical information in an accessible format, to have accommodations at our appointment, to be informed enough to make decisions about treatment, and to know about all our options; 2. communicating clearly and confidently by preparing for our appointment, writing down any symptoms, writing down questions we want to ask, and trusting our gut; and 3. having a support system. The cost for advocacy services is $100 an hour. She answered questions and passed out literature.</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Robert mentioned that our most prized gift is to help a person learn to think as a blind person needs to think. Many who are losing vision try to have one foot in the visual world and the other in the blind world.</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President Jamie Richey welcomed everyone to the convention. She stressed the importance of our seniors, that we are all wanted and needed. As members, we want to help in any way we can. She encouraged those who are not involved to be involved, and expressed her appreciation for the work of those who are involved. We are paving the path for the younger members. She told a little about herself and her family.</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Secretary Linda Mentink read the April 13, 2024, Annual Meeting Secretary's Report. It will become a part of the permanent record of the organization.</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Treasurer Cheryl Livingston read the January 1 through December 31, 2024, Treasurer's Report. It will become a permanent part of the financial record of the organization.</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Chris moved, Cheryl Livingston and Karen Moritz seconded, that we continue with the financial fellowship that can assist someone to attend our state convention. The motion carried.</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Elections were held and the following people were elected by acclamation: Karen Moritz, President; Barbara Loos, Vice President; Linda Mentink, Secretary; Cheryl Livingston, Treasurer; Doug Peterson, Board Member.</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Linda moved, Barbara seconded, that we adjourn. The motion carried and we adjourned at 9:42 AM CDT.</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Respectfully submitted,</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Linda Mentink, Secretary</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Treasurer's Report, NFBN Senior Division</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January 1-December 31, 2024</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Beginning Balance on January 1, 2024 $2005.83</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Expenses:</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PAC Plan $180</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Dues $190</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Convention Financial Fellowship $390</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Total $760</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Income:</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Dues $285</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Donation $50</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Return of Start-Up Cash for Convention $50</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Sale of Clickers $114</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Total $499</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Ending Balance as of December 31, 2024 $1744.83</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Respectfully submitted,</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 xml:space="preserve">Cheryl Livingston, </w:t>
      </w:r>
      <w:r>
        <w:t>Treasurer</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